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a293" w14:textId="a4aa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гигиенических нормативов к обеспечению радиационной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 августа 2022 года № ҚР ДСМ-71. Зарегистрирован в Министерстве юстиции Республики Казахстан 3 августа 2022 года № 29012.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21.04.2025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Гигиенические 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обеспечению радиационной безопасности.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февраля 2015 года № 155 "Об утверждении гигиенических нормативов "Санитарно-эпидемиологические требования к обеспечению радиационной безопасности" (зарегистрированный в Реестре государственной регистрации нормативных правовых актов под № 10671).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2022 года № ҚР ДСМ-71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Гигиенические нормативы к обеспечению радиационной безопасности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гигиенические нормативы к обеспечению радиационной безопасности (далее – нормативы)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(далее – Положение) и устанавливают гигиенические нормативы к обеспечению радиационной безопасности.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21.04.2025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нормативах использованы следующие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ионизирующее излучение – излучение, состоящее из заряженных, незаряженных частиц и фотонов, которые при взаимодействии со средой образуют ионы разных знаков;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персонал – физические лица, постоянно или временно работающие с источниками ионизирующего излучения (группа А) или находящиеся по условиям труда в сфере их воздействия (группа Б).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Нормативы распространяются на следующие виды воздействия источников ионизирующего излучения (далее – источник излучения) на человека: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условиях нормальной эксплуатации техногенных источников излучения;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результате радиационной аварии;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природных источников излучения;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медицинском облучении.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к обеспечению радиационной безопасности сформулированы для каждого вида облучения. Суммарная доза от всех видов облучения используется для оценки радиационной обстановки и ожидаемых медицинских последствий, а также для обоснования защитных мероприятий и оценки их эффективности.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Нормативы распространяются на виды воздействия источников излучения на человека, указанные в пункте 3 настоящих нормативов, за исключением следующих источников излучения, создающие при любых условиях обращения с ними: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индивидуальную годовую эффективную дозу 10 микрозиверт (далее – мкЗв) и менее;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индивидуальную годовую эквивалентную дозу в коже 50 миллизиверт (далее – мЗв) и менее и в хрусталике 15 мЗв и менее;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коллективную эффективную годовую дозу 1 человеко-зиверта (далее – чел-Зв) и менее, либо когда при коллективной дозе более 1 чел-Зв оценка по принципу оптимизации показывает нецелесообразность снижения коллективной дозы;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космическое излучение на поверхности земли и внутреннее облучение человека, создаваемое природным калием, на которые практически невозможно влиять.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Нормативы к обеспечению радиационной безопасности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обоснования расходов на радиационную защиту при реализации принципа оптимизации принимается, что облучение в коллективной эффективной дозе в 1 чел-Зв приводит к потенциальному ущербу, равному потере примерно 1 чел-Зв года жизни населения. Величина денежного эквивалента потери 1 чел-Зв года жизни устанавливается в размере 1 и более годового душевого национального дохода.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Индивидуальный и коллективный пожизненный риск возникновения стохастических эффектов определяется по формулам соответственно. , где r, R – индивидуальный и коллективный пожизненный риск соответственно; Е – индивидуальная эффективная доза; p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(Е)dE, – вероятность для i-го индивидуума получить годовую эффективную дозу от Е до E+dE; r</w:t>
      </w:r>
      <w:r>
        <w:rPr>
          <w:rFonts w:ascii="Times New Roman"/>
          <w:b w:val="false"/>
          <w:i w:val="false"/>
          <w:color w:val="000000"/>
          <w:vertAlign w:val="subscript"/>
        </w:rPr>
        <w:t>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пожизненного риска сокращения длительности периода полноценной жизни в среднем на 15 лет на один стохастический эффект (от смертельного рака, серьезных наследственных эффектов и не смертельного рака, приведенного по вреду к последствиям от смертельного рака), равный: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производственного облучения: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E</w:t>
      </w:r>
      <w:r>
        <w:rPr>
          <w:rFonts w:ascii="Times New Roman"/>
          <w:b w:val="false"/>
          <w:i w:val="false"/>
          <w:color w:val="000000"/>
          <w:sz w:val="28"/>
        </w:rPr>
        <w:t xml:space="preserve"> = 5,6×10</w:t>
      </w:r>
      <w:r>
        <w:rPr>
          <w:rFonts w:ascii="Times New Roman"/>
          <w:b w:val="false"/>
          <w:i w:val="false"/>
          <w:color w:val="000000"/>
          <w:vertAlign w:val="superscript"/>
        </w:rPr>
        <w:t>-2</w:t>
      </w:r>
      <w:r>
        <w:rPr>
          <w:rFonts w:ascii="Times New Roman"/>
          <w:b w:val="false"/>
          <w:i w:val="false"/>
          <w:color w:val="000000"/>
          <w:sz w:val="28"/>
        </w:rPr>
        <w:t xml:space="preserve"> 1/ чел-Зв при Е &lt; 200 миллизиверт в год (далее – мЗв/год);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E</w:t>
      </w:r>
      <w:r>
        <w:rPr>
          <w:rFonts w:ascii="Times New Roman"/>
          <w:b w:val="false"/>
          <w:i w:val="false"/>
          <w:color w:val="000000"/>
          <w:sz w:val="28"/>
        </w:rPr>
        <w:t xml:space="preserve"> = 1,1×10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 xml:space="preserve"> 1/ чел-Зв при Е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≥ 200 мЗв/год.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облучения населения: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E</w:t>
      </w:r>
      <w:r>
        <w:rPr>
          <w:rFonts w:ascii="Times New Roman"/>
          <w:b w:val="false"/>
          <w:i w:val="false"/>
          <w:color w:val="000000"/>
          <w:sz w:val="28"/>
        </w:rPr>
        <w:t xml:space="preserve"> = 7,3×10</w:t>
      </w:r>
      <w:r>
        <w:rPr>
          <w:rFonts w:ascii="Times New Roman"/>
          <w:b w:val="false"/>
          <w:i w:val="false"/>
          <w:color w:val="000000"/>
          <w:vertAlign w:val="superscript"/>
        </w:rPr>
        <w:t>-2</w:t>
      </w:r>
      <w:r>
        <w:rPr>
          <w:rFonts w:ascii="Times New Roman"/>
          <w:b w:val="false"/>
          <w:i w:val="false"/>
          <w:color w:val="000000"/>
          <w:sz w:val="28"/>
        </w:rPr>
        <w:t xml:space="preserve"> 1/ чел-Зв при Е &lt; 200 мЗв/год;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E</w:t>
      </w:r>
      <w:r>
        <w:rPr>
          <w:rFonts w:ascii="Times New Roman"/>
          <w:b w:val="false"/>
          <w:i w:val="false"/>
          <w:color w:val="000000"/>
          <w:sz w:val="28"/>
        </w:rPr>
        <w:t xml:space="preserve"> = 1,5×10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 xml:space="preserve"> 1/ чел-Зв при Е ≥ 200 мЗв/год.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целей радиационной безопасности при облучении в течение года индивидуальный риск сокращения длительности периода полноценной жизни в результате возникновения тяжелых последствий от детерминированных эффектов консервативно принимается равным: r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vertAlign w:val="subscript"/>
        </w:rPr>
        <w:t>Д</w:t>
      </w:r>
      <w:r>
        <w:rPr>
          <w:rFonts w:ascii="Times New Roman"/>
          <w:b w:val="false"/>
          <w:i w:val="false"/>
          <w:color w:val="000000"/>
          <w:sz w:val="28"/>
        </w:rPr>
        <w:t>=Р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[D&gt;Д], где P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[D&gt;Д], – вероятность для i-го индивидуума быть облученным с дозой больше Д при обращении с источником в течение года; Д – пороговая доза для детерминированного эффекта.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наиболее полной оценки вреда, наносимого здоровью в результате облучения в малых дозах, используется понятие радиационного ущерба, количественно учитывающего как эффекты облучения отдельных органов и тканей тела, отличающиеся радиочувствительностью к ионизирующему излучению, так и всего организма в целом. В соответствии с общепринятой линейной беспороговой теорией зависимости риска стохастических эффектов от дозы, величина риска пропорциональна дозе излучения и связана с дозой через линейные коэффициенты радиационного риска, в соответствии с приложением 1 к настоящим нормативам.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Усредненная величина коэффициента риска, используемая для установления пределов доз персонала и населения, принята равной 0,05 Зв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нормальной эксплуатации ядерных, радиационных и электрофизических установок пределы доз техногенного облучения в течение года устанавливаются исходя из следующих значений индивидуального пожизненного радиационного риска: для персонала – 1×10-3, для населения – 5×10</w:t>
      </w:r>
      <w:r>
        <w:rPr>
          <w:rFonts w:ascii="Times New Roman"/>
          <w:b w:val="false"/>
          <w:i w:val="false"/>
          <w:color w:val="000000"/>
          <w:vertAlign w:val="superscript"/>
        </w:rPr>
        <w:t>-5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пренебрежимо малого риска составляет 10</w:t>
      </w:r>
      <w:r>
        <w:rPr>
          <w:rFonts w:ascii="Times New Roman"/>
          <w:b w:val="false"/>
          <w:i w:val="false"/>
          <w:color w:val="000000"/>
          <w:vertAlign w:val="superscript"/>
        </w:rPr>
        <w:t>-6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обосновании защиты от источников потенциального облучения в течение года принимаются следующие значения обобщенного риска (произведение вероятности события, приводящего к облучению, и вероятности смерти, связанной с облучением): для персонала – 2,0×10</w:t>
      </w:r>
      <w:r>
        <w:rPr>
          <w:rFonts w:ascii="Times New Roman"/>
          <w:b w:val="false"/>
          <w:i w:val="false"/>
          <w:color w:val="000000"/>
          <w:vertAlign w:val="superscript"/>
        </w:rPr>
        <w:t>-4</w:t>
      </w:r>
      <w:r>
        <w:rPr>
          <w:rFonts w:ascii="Times New Roman"/>
          <w:b w:val="false"/>
          <w:i w:val="false"/>
          <w:color w:val="000000"/>
          <w:sz w:val="28"/>
        </w:rPr>
        <w:t>, год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>, для населения 1,0×10</w:t>
      </w:r>
      <w:r>
        <w:rPr>
          <w:rFonts w:ascii="Times New Roman"/>
          <w:b w:val="false"/>
          <w:i w:val="false"/>
          <w:color w:val="000000"/>
          <w:vertAlign w:val="superscript"/>
        </w:rPr>
        <w:t>-5</w:t>
      </w:r>
      <w:r>
        <w:rPr>
          <w:rFonts w:ascii="Times New Roman"/>
          <w:b w:val="false"/>
          <w:i w:val="false"/>
          <w:color w:val="000000"/>
          <w:sz w:val="28"/>
        </w:rPr>
        <w:t>, год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выполнением нормативов к обеспечению радиационной безопасности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нормативу.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Нормативы к ограничению техногенного облучения в контролируемых условиях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категорий облучаемых лиц (персонал группы А, Б и население) устанавливаются три класса нормативов: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основные пределы доз (далее – ПД), приведенные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нормативам;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допустимые уровни монофакторного воздействия (для одного радионуклида, пути поступления или одного вида внешнего облучения), являющиеся производными от основных пределов доз: предел годового поступления (далее – ПГП), допустимые среднегодовые объемные активности (далее – ДОА), среднегодовые удельные активности (далее – ДУА), мощность эквивалентной дозы (далее – МЭД);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контрольные уровни (дозы, уровни, активности, плотности потоков). Их значения учитывают достигнутый в организации уровень радиационной безопасности и обеспечивают условия, при которых радиационное воздействие будет ниже допустимого.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Основные пределы доз облучения не включают в себя дозы от природного и медицинского облучения, а также дозы вследствие радиационных аварий. На эти виды облучения устанавливаются специальные ограничения.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Эффективная доза для персонала составляет за период трудовой деятельности (50 лет) – 1000 мЗв и менее, для населения за период жизни (70 лет) – 70 мЗв и менее.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Годовая эффективная доза облучения персонала за счет нормальной эксплуатации техногенных источников излучения соответствует пределам доз,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настоящих нормативов.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годовой эффективной дозой понимается сумма эффективной дозы внешнего облучения, полученной за календарный год, и ожидаемой эффективной дозы внутреннего облучения, обусловленной поступлением в организм радионуклидов за этот же год.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стандартных условиях монофакторного поступления радионуклидов, определенных в параграфе 6 настоящих нормативов, годовое поступление радионуклидов через органы дыхания и среднегодовая объемная активность их во вдыхаемом воздухе соответствует числовым значениям ПГП и ДОА, приведенным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нормативов, где пределы доз взяты равными 20 мЗв в год для персонала и 1 мЗв в год для населения.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нестандартных условиях допустимые уровни МЭД, среднегодовая ДОА персонала и эквивалентная равновесная объемная активность (далее – ЭРОА) радона определяются расчетным путем, с учетом времени пребывания персонала в радиационно-опасной зоне.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персонала группы А значения ПГП и ДОА дочерних продуктов распада изотопов радона (Rn-222 и Rn-220) – Po-218 (RaA), Pb-214 (RaB), Bi-214 (RaC), Pb-212 (ThB), Bi-212 (ThC) в единицах эквивалентной равновесной активности (для ПГП) и эквивалентной равновесной объемной активности (для ДОА) составляют: ПГП: 0,10 П</w:t>
      </w:r>
      <w:r>
        <w:rPr>
          <w:rFonts w:ascii="Times New Roman"/>
          <w:b w:val="false"/>
          <w:i w:val="false"/>
          <w:color w:val="000000"/>
          <w:vertAlign w:val="subscript"/>
        </w:rPr>
        <w:t>RaA</w:t>
      </w:r>
      <w:r>
        <w:rPr>
          <w:rFonts w:ascii="Times New Roman"/>
          <w:b w:val="false"/>
          <w:i w:val="false"/>
          <w:color w:val="000000"/>
          <w:sz w:val="28"/>
        </w:rPr>
        <w:t xml:space="preserve"> + 0,52 П</w:t>
      </w:r>
      <w:r>
        <w:rPr>
          <w:rFonts w:ascii="Times New Roman"/>
          <w:b w:val="false"/>
          <w:i w:val="false"/>
          <w:color w:val="000000"/>
          <w:vertAlign w:val="subscript"/>
        </w:rPr>
        <w:t>RaB</w:t>
      </w:r>
      <w:r>
        <w:rPr>
          <w:rFonts w:ascii="Times New Roman"/>
          <w:b w:val="false"/>
          <w:i w:val="false"/>
          <w:color w:val="000000"/>
          <w:sz w:val="28"/>
        </w:rPr>
        <w:t xml:space="preserve"> + 0,38 П</w:t>
      </w:r>
      <w:r>
        <w:rPr>
          <w:rFonts w:ascii="Times New Roman"/>
          <w:b w:val="false"/>
          <w:i w:val="false"/>
          <w:color w:val="000000"/>
          <w:vertAlign w:val="subscript"/>
        </w:rPr>
        <w:t>RaC</w:t>
      </w:r>
      <w:r>
        <w:rPr>
          <w:rFonts w:ascii="Times New Roman"/>
          <w:b w:val="false"/>
          <w:i w:val="false"/>
          <w:color w:val="000000"/>
          <w:sz w:val="28"/>
        </w:rPr>
        <w:t xml:space="preserve"> = 3,0 МБк;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0,91 П</w:t>
      </w:r>
      <w:r>
        <w:rPr>
          <w:rFonts w:ascii="Times New Roman"/>
          <w:b w:val="false"/>
          <w:i w:val="false"/>
          <w:color w:val="000000"/>
          <w:vertAlign w:val="subscript"/>
        </w:rPr>
        <w:t>ThB</w:t>
      </w:r>
      <w:r>
        <w:rPr>
          <w:rFonts w:ascii="Times New Roman"/>
          <w:b w:val="false"/>
          <w:i w:val="false"/>
          <w:color w:val="000000"/>
          <w:sz w:val="28"/>
        </w:rPr>
        <w:t>+ 0,09 П</w:t>
      </w:r>
      <w:r>
        <w:rPr>
          <w:rFonts w:ascii="Times New Roman"/>
          <w:b w:val="false"/>
          <w:i w:val="false"/>
          <w:color w:val="000000"/>
          <w:vertAlign w:val="subscript"/>
        </w:rPr>
        <w:t>ThC</w:t>
      </w:r>
      <w:r>
        <w:rPr>
          <w:rFonts w:ascii="Times New Roman"/>
          <w:b w:val="false"/>
          <w:i w:val="false"/>
          <w:color w:val="000000"/>
          <w:sz w:val="28"/>
        </w:rPr>
        <w:t xml:space="preserve"> = 0,68 МБк;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ДОА: 0,10 А</w:t>
      </w:r>
      <w:r>
        <w:rPr>
          <w:rFonts w:ascii="Times New Roman"/>
          <w:b w:val="false"/>
          <w:i w:val="false"/>
          <w:color w:val="000000"/>
          <w:vertAlign w:val="subscript"/>
        </w:rPr>
        <w:t>RaA</w:t>
      </w:r>
      <w:r>
        <w:rPr>
          <w:rFonts w:ascii="Times New Roman"/>
          <w:b w:val="false"/>
          <w:i w:val="false"/>
          <w:color w:val="000000"/>
          <w:sz w:val="28"/>
        </w:rPr>
        <w:t>+ 0,52 А</w:t>
      </w:r>
      <w:r>
        <w:rPr>
          <w:rFonts w:ascii="Times New Roman"/>
          <w:b w:val="false"/>
          <w:i w:val="false"/>
          <w:color w:val="000000"/>
          <w:vertAlign w:val="subscript"/>
        </w:rPr>
        <w:t>RaB</w:t>
      </w:r>
      <w:r>
        <w:rPr>
          <w:rFonts w:ascii="Times New Roman"/>
          <w:b w:val="false"/>
          <w:i w:val="false"/>
          <w:color w:val="000000"/>
          <w:sz w:val="28"/>
        </w:rPr>
        <w:t xml:space="preserve"> + 0,38 А</w:t>
      </w:r>
      <w:r>
        <w:rPr>
          <w:rFonts w:ascii="Times New Roman"/>
          <w:b w:val="false"/>
          <w:i w:val="false"/>
          <w:color w:val="000000"/>
          <w:vertAlign w:val="subscript"/>
        </w:rPr>
        <w:t>RaC</w:t>
      </w:r>
      <w:r>
        <w:rPr>
          <w:rFonts w:ascii="Times New Roman"/>
          <w:b w:val="false"/>
          <w:i w:val="false"/>
          <w:color w:val="000000"/>
          <w:sz w:val="28"/>
        </w:rPr>
        <w:t xml:space="preserve"> = 1200 Бк/м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0,91 А</w:t>
      </w:r>
      <w:r>
        <w:rPr>
          <w:rFonts w:ascii="Times New Roman"/>
          <w:b w:val="false"/>
          <w:i w:val="false"/>
          <w:color w:val="000000"/>
          <w:vertAlign w:val="subscript"/>
        </w:rPr>
        <w:t>ThB</w:t>
      </w:r>
      <w:r>
        <w:rPr>
          <w:rFonts w:ascii="Times New Roman"/>
          <w:b w:val="false"/>
          <w:i w:val="false"/>
          <w:color w:val="000000"/>
          <w:sz w:val="28"/>
        </w:rPr>
        <w:t xml:space="preserve"> + 0,09 А</w:t>
      </w:r>
      <w:r>
        <w:rPr>
          <w:rFonts w:ascii="Times New Roman"/>
          <w:b w:val="false"/>
          <w:i w:val="false"/>
          <w:color w:val="000000"/>
          <w:vertAlign w:val="subscript"/>
        </w:rPr>
        <w:t>ThC</w:t>
      </w:r>
      <w:r>
        <w:rPr>
          <w:rFonts w:ascii="Times New Roman"/>
          <w:b w:val="false"/>
          <w:i w:val="false"/>
          <w:color w:val="000000"/>
          <w:sz w:val="28"/>
        </w:rPr>
        <w:t xml:space="preserve"> = 270 Бк/м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где П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годовые поступления и среднегодовые объемные активности в зоне дыхания соответствующих дочерних продуктов изотопов радона.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женщин в возрасте до 45 лет, работающих с источниками излучения, вводятся дополнительные ограничения: эквивалентная доза на поверхности нижней части области живота составляет 1 мЗв и менее в месяц, а поступление радионуклидов в организм за год составляет 1/20 ПГП и менее для персонала.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Администрация организации переводит беременную женщину на работу, не связанную с источниками излучения, со дня получения информации о факте беременности, на период беременности и грудного вскармливания ребенка.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студентов и учащихся старше 16 лет, проходящих профессиональное обучение с использованием источников излучения, годовые дозы соответствуют значениям, установленным для персонала группы Б.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ликвидации или предотвращении аварии подвергается планируемому повышенному облучению персонал группы А выше установленных пределов доз (приведенных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настоящих нормативов) только при необходимости спасения людей и (или) предотвращения их облучения. Подвергаются планируемому повышенному облучению мужчины старше 30 лет только при их добровольном письменном согласии, после информирования о возможных дозах облучения и риске для здоровья.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Планируемое повышенное облучение в эффективной дозе до 100 мЗв в год и эквивалентных дозах двукратных и менее значений, приведенных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настоящих нормативов, согласовывается с территориальным подразделением государственного органа в сфере санитарно-эпидемиологического благополучия населения (областного уровня, городов республиканского значения, столицы), облучение в эффективной дозе до 200 мЗв в год и четырехкратных значений эквивалентных доз согласовывается с государственным органом в сфере санитарно-эпидемиологического благополучия населения.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Повышенному облучению не подвергаются: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работники, ранее уже облученные в течение года в результате аварии или запланированного повышенного облучения с эффективной дозой 200 мЗв или с эквивалентной дозой, превышающей в четыре раза соответствующие пределы доз (приведенных в подпункте 1) пункта 10 настоящих нормативов);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имеющие медицинские противопоказания для работы с источниками излучения.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Лица, подвергшиеся облучению в эффективной дозе, превышающей 100 мЗв в течение года, при дальнейшей работе не подвергаются облучению в дозе свыше 20 мЗв за год.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Облучение эффективной дозой свыше 200 мЗв в течение года рассматривается как потенциально опасное. Лица, подвергшиеся такому облучению, немедленно выводятся из зоны облучения и направляются на медицинское обследование. Вопрос о последующей работе с источниками излучения этим лицам рассматривается в индивидуальном порядке, с учетом их согласия по решению компетентной медицинской комиссии.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Лица, не относящиеся к персоналу, привлекаемые для проведения аварийных, спасательных и аналогичных работ, осуществляемых на радиоактивно загрязненных территориях, оформляются и приступают к работам как персонал группы А.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Нормативы к защите от природного облучения в производственных условиях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Эффективная доза облучения природными источниками излучения всех работников, включая персонал, составляет 5 мЗв в год и менее в производственных условиях (любые профессии и производства).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Средние значения радиационных факторов в течение года, соответствующие при монофакторном воздействии эффективной дозе 5 мЗв за год при продолжительности работы 2000 часов в год (далее – ч/год), средней скорости дыхания 1,2 кубический метр в час (далее –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/ч) и радиоактивном равновесии радионуклидов уранового и ториевого рядов в производственной пыли, составляют: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мощность эффективной дозы гамма-излучения на рабочем месте – 2,5 микрозиверт час (далее – мкЗв/ч);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ЭРОА</w:t>
      </w:r>
      <w:r>
        <w:rPr>
          <w:rFonts w:ascii="Times New Roman"/>
          <w:b w:val="false"/>
          <w:i w:val="false"/>
          <w:color w:val="000000"/>
          <w:vertAlign w:val="subscript"/>
        </w:rPr>
        <w:t>Rn</w:t>
      </w:r>
      <w:r>
        <w:rPr>
          <w:rFonts w:ascii="Times New Roman"/>
          <w:b w:val="false"/>
          <w:i w:val="false"/>
          <w:color w:val="000000"/>
          <w:sz w:val="28"/>
        </w:rPr>
        <w:t xml:space="preserve"> в воздухе зоны дыхания – 310 беккерель на кубический метр (далее – Бк/м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ЭРОА</w:t>
      </w:r>
      <w:r>
        <w:rPr>
          <w:rFonts w:ascii="Times New Roman"/>
          <w:b w:val="false"/>
          <w:i w:val="false"/>
          <w:color w:val="000000"/>
          <w:vertAlign w:val="subscript"/>
        </w:rPr>
        <w:t>Tn</w:t>
      </w:r>
      <w:r>
        <w:rPr>
          <w:rFonts w:ascii="Times New Roman"/>
          <w:b w:val="false"/>
          <w:i w:val="false"/>
          <w:color w:val="000000"/>
          <w:sz w:val="28"/>
        </w:rPr>
        <w:t xml:space="preserve"> в воздухе зоны дыхания – 68 Бк/м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удельная активность в производственной пыли U-238, находящегося в радиоактивном равновесии с членами своего ряда 40/f килобеккерель на килограмм (далее – кБк/кг), где f – среднегодовая общая запыленность воздуха в зоне дыхания, миллиграмм на кубический метр (далее – мг/м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удельная активность в производственной пыли Th-232, находящегося в радиоактивном равновесии с членами своего ряда, – 27/f, кБк/кг.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многофакторном воздействии сумма отношений воздействующих факторов к указанным значениям составляет 1 и менее.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выборе участков территорий под строительство зданий и сооружений производственного назначения, отводятся участки с гамма-фоном 0,6 мкЗв/ч и менее, а плотность потока радона с поверхности грунта 250 миллибеккерель на квадратный метр в секунду (далее – мБк/(м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×с)) и менее.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Воздействие космических излучений на экипажи самолетов нормируется как природное облучение в производственных условиях и составляет 5 мЗв в год и менее.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Нормативы к ограничению техногенного и природного облучения населения в нормальных условиях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Допустимые значения содержания радионуклидов в пищевых продуктах, питьевой воде и атмосферном воздухе, соответствующие пределу дозы техногенного облучения населения 1 мЗв/год и квотам от этого предела, рассчитываются на основании значений дозовых коэффициентов при поступлении радионуклидов через органы пищеварения с учетом их распределения по компонентам рациона питания и питьевой воде, а также с учетом поступления радионуклидов через органы дыхания и внешнего облучения людей. Значения дозовых коэффициентов для критических групп населения, ДОА и ПГП через органы дыхания и ПГП через органы пищеварения,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нормативам.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проектировании новых зданий жилого и общественного назначения среднегодовая эквивалентная равновесная объемная активность дочерних продуктов радона и торона в воздухе помещений ЭРОА</w:t>
      </w:r>
      <w:r>
        <w:rPr>
          <w:rFonts w:ascii="Times New Roman"/>
          <w:b w:val="false"/>
          <w:i w:val="false"/>
          <w:color w:val="000000"/>
          <w:vertAlign w:val="subscript"/>
        </w:rPr>
        <w:t>Rn</w:t>
      </w:r>
      <w:r>
        <w:rPr>
          <w:rFonts w:ascii="Times New Roman"/>
          <w:b w:val="false"/>
          <w:i w:val="false"/>
          <w:color w:val="000000"/>
          <w:sz w:val="28"/>
        </w:rPr>
        <w:t>+4,6×ЭРОА</w:t>
      </w:r>
      <w:r>
        <w:rPr>
          <w:rFonts w:ascii="Times New Roman"/>
          <w:b w:val="false"/>
          <w:i w:val="false"/>
          <w:color w:val="000000"/>
          <w:vertAlign w:val="subscript"/>
        </w:rPr>
        <w:t>Tn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составляет 100 Бк/м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менее, а мощность эффективной дозы гамма-излучения на открытой местности составляет более чем на 0,2 мкЗв/ч и менее.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эксплуатируемых зданиях среднегодовая эквивалентная равновесная объемная активность дочерних продуктов радона и торона в воздухе жилых помещений ЭРОА</w:t>
      </w:r>
      <w:r>
        <w:rPr>
          <w:rFonts w:ascii="Times New Roman"/>
          <w:b w:val="false"/>
          <w:i w:val="false"/>
          <w:color w:val="000000"/>
          <w:vertAlign w:val="subscript"/>
        </w:rPr>
        <w:t>Rn</w:t>
      </w:r>
      <w:r>
        <w:rPr>
          <w:rFonts w:ascii="Times New Roman"/>
          <w:b w:val="false"/>
          <w:i w:val="false"/>
          <w:color w:val="000000"/>
          <w:sz w:val="28"/>
        </w:rPr>
        <w:t>+4,6×ЭРОА</w:t>
      </w:r>
      <w:r>
        <w:rPr>
          <w:rFonts w:ascii="Times New Roman"/>
          <w:b w:val="false"/>
          <w:i w:val="false"/>
          <w:color w:val="000000"/>
          <w:vertAlign w:val="subscript"/>
        </w:rPr>
        <w:t>Tn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составляют 200 Бк/м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менее. При более высоких значениях объемной активности проводятся защитные мероприятия, направленные на снижение поступления радона в воздух помещений и улучшение вентиляции помещений. Защитные мероприятия проводятся также, если мощность эффективной дозы гамма-излучения в помещениях превышает мощность дозы на открытой местности более чем на 0,2 мкЗв/ч.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выборе участков территорий под строительство жилых домов и зданий социально-бытового назначения отводятся участки с гамма-фоном составляющим 0,3 мкЗв/ч и плотностью потока радона с поверхности грунта 80 мБк/(м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×с) и менее.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Эффективная удельная активность (далее – Аэфф) природных радионуклидов в строительных материалах (щебень, гравий, песок, бутовый и пиленный камень, цементное и кирпичное сырье и аналогичные строительные материалы), добываемых на их месторождениях или являющихся побочным продуктом промышленности, а также отходы промышленного производства, используемые для изготовления строительных материалов (золы, шлаки и аналогичные отходы промышленного производства) и готовой продукции составляет: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материалов, используемых в строящихся и реконструируемых жилых и общественных зданиях (I класс): А</w:t>
      </w:r>
      <w:r>
        <w:rPr>
          <w:rFonts w:ascii="Times New Roman"/>
          <w:b w:val="false"/>
          <w:i w:val="false"/>
          <w:color w:val="000000"/>
          <w:vertAlign w:val="subscript"/>
        </w:rPr>
        <w:t>эфф</w:t>
      </w:r>
      <w:r>
        <w:rPr>
          <w:rFonts w:ascii="Times New Roman"/>
          <w:b w:val="false"/>
          <w:i w:val="false"/>
          <w:color w:val="000000"/>
          <w:sz w:val="28"/>
        </w:rPr>
        <w:t>=А</w:t>
      </w:r>
      <w:r>
        <w:rPr>
          <w:rFonts w:ascii="Times New Roman"/>
          <w:b w:val="false"/>
          <w:i w:val="false"/>
          <w:color w:val="000000"/>
          <w:vertAlign w:val="subscript"/>
        </w:rPr>
        <w:t>Ra</w:t>
      </w:r>
      <w:r>
        <w:rPr>
          <w:rFonts w:ascii="Times New Roman"/>
          <w:b w:val="false"/>
          <w:i w:val="false"/>
          <w:color w:val="000000"/>
          <w:sz w:val="28"/>
        </w:rPr>
        <w:t>+1,3A</w:t>
      </w:r>
      <w:r>
        <w:rPr>
          <w:rFonts w:ascii="Times New Roman"/>
          <w:b w:val="false"/>
          <w:i w:val="false"/>
          <w:color w:val="000000"/>
          <w:vertAlign w:val="subscript"/>
        </w:rPr>
        <w:t>Th</w:t>
      </w:r>
      <w:r>
        <w:rPr>
          <w:rFonts w:ascii="Times New Roman"/>
          <w:b w:val="false"/>
          <w:i w:val="false"/>
          <w:color w:val="000000"/>
          <w:sz w:val="28"/>
        </w:rPr>
        <w:t>+0,09A</w:t>
      </w:r>
      <w:r>
        <w:rPr>
          <w:rFonts w:ascii="Times New Roman"/>
          <w:b w:val="false"/>
          <w:i w:val="false"/>
          <w:color w:val="000000"/>
          <w:vertAlign w:val="subscript"/>
        </w:rPr>
        <w:t>K</w:t>
      </w:r>
      <w:r>
        <w:rPr>
          <w:rFonts w:ascii="Times New Roman"/>
          <w:b w:val="false"/>
          <w:i w:val="false"/>
          <w:color w:val="000000"/>
          <w:sz w:val="28"/>
        </w:rPr>
        <w:t xml:space="preserve"> ≤ 370Бк/кг, где А</w:t>
      </w:r>
      <w:r>
        <w:rPr>
          <w:rFonts w:ascii="Times New Roman"/>
          <w:b w:val="false"/>
          <w:i w:val="false"/>
          <w:color w:val="000000"/>
          <w:vertAlign w:val="subscript"/>
        </w:rPr>
        <w:t>Ra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</w:t>
      </w:r>
      <w:r>
        <w:rPr>
          <w:rFonts w:ascii="Times New Roman"/>
          <w:b w:val="false"/>
          <w:i w:val="false"/>
          <w:color w:val="000000"/>
          <w:vertAlign w:val="subscript"/>
        </w:rPr>
        <w:t>Th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удельные активности Rа-226 и Тh-232, находящихся в радиоактивном равновесии с остальными членами уранового и ториевого рядов, А</w:t>
      </w:r>
      <w:r>
        <w:rPr>
          <w:rFonts w:ascii="Times New Roman"/>
          <w:b w:val="false"/>
          <w:i w:val="false"/>
          <w:color w:val="000000"/>
          <w:vertAlign w:val="subscript"/>
        </w:rPr>
        <w:t>K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удельная активность К-40 (Бк/кг);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материалов, используемых в дорожном строительстве в пределах территории населенных пунктов и зон перспективной застройки. Для наружной отделки жилых, общественных и производственных зданий, фонтаны, культурные и аналогичные сооружения при условии, что ожидаемая индивидуальная годовая эффективная доза облучения, при планируемом виде их использования составляет 10 мкЗв и менее, а годовая коллективная эффективная доза составляет 1 чел-Зв и менее. Не используются для строительства и внутренней отделки жилых и общественных зданий, детских, подростковых, медицинских организаций (II класс): А</w:t>
      </w:r>
      <w:r>
        <w:rPr>
          <w:rFonts w:ascii="Times New Roman"/>
          <w:b w:val="false"/>
          <w:i w:val="false"/>
          <w:color w:val="000000"/>
          <w:vertAlign w:val="subscript"/>
        </w:rPr>
        <w:t>эфф</w:t>
      </w:r>
      <w:r>
        <w:rPr>
          <w:rFonts w:ascii="Times New Roman"/>
          <w:b w:val="false"/>
          <w:i w:val="false"/>
          <w:color w:val="000000"/>
          <w:sz w:val="28"/>
        </w:rPr>
        <w:t xml:space="preserve"> ≤ 740 Бк/кг;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материалов, используемых в дорожном строительстве вне населенных пунктов (III класс): А</w:t>
      </w:r>
      <w:r>
        <w:rPr>
          <w:rFonts w:ascii="Times New Roman"/>
          <w:b w:val="false"/>
          <w:i w:val="false"/>
          <w:color w:val="000000"/>
          <w:vertAlign w:val="subscript"/>
        </w:rPr>
        <w:t>эфф</w:t>
      </w:r>
      <w:r>
        <w:rPr>
          <w:rFonts w:ascii="Times New Roman"/>
          <w:b w:val="false"/>
          <w:i w:val="false"/>
          <w:color w:val="000000"/>
          <w:sz w:val="28"/>
        </w:rPr>
        <w:t xml:space="preserve"> ≤ 1500 Бк/кг;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1,5 кБк/кг &lt; А</w:t>
      </w:r>
      <w:r>
        <w:rPr>
          <w:rFonts w:ascii="Times New Roman"/>
          <w:b w:val="false"/>
          <w:i w:val="false"/>
          <w:color w:val="000000"/>
          <w:vertAlign w:val="subscript"/>
        </w:rPr>
        <w:t>эфф</w:t>
      </w:r>
      <w:r>
        <w:rPr>
          <w:rFonts w:ascii="Times New Roman"/>
          <w:b w:val="false"/>
          <w:i w:val="false"/>
          <w:color w:val="000000"/>
          <w:sz w:val="28"/>
        </w:rPr>
        <w:t xml:space="preserve"> &lt; 4,0 кБк/кг (IV класс) вопрос об использовании материалов решается в каждом случае отдельно по согласованию с территориальным подразделением государственного органа в сфере санитарно-эпидемиологического благополучия населения.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</w:t>
      </w:r>
      <w:r>
        <w:rPr>
          <w:rFonts w:ascii="Times New Roman"/>
          <w:b w:val="false"/>
          <w:i w:val="false"/>
          <w:color w:val="000000"/>
          <w:vertAlign w:val="subscript"/>
        </w:rPr>
        <w:t>эфф</w:t>
      </w:r>
      <w:r>
        <w:rPr>
          <w:rFonts w:ascii="Times New Roman"/>
          <w:b w:val="false"/>
          <w:i w:val="false"/>
          <w:color w:val="000000"/>
          <w:sz w:val="28"/>
        </w:rPr>
        <w:t xml:space="preserve"> &gt; 4,0 кБк/кг материалы не используются в строительстве.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Предварительная оценка допустимости использования воды для питьевых целей по показателям радиационной безопасности дается по удельной суммарной альфа-активности (А</w:t>
      </w:r>
      <w:r>
        <w:rPr>
          <w:rFonts w:ascii="Times New Roman"/>
          <w:b w:val="false"/>
          <w:i w:val="false"/>
          <w:color w:val="000000"/>
          <w:vertAlign w:val="subscript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>) и бета-активности (А</w:t>
      </w:r>
      <w:r>
        <w:rPr>
          <w:rFonts w:ascii="Times New Roman"/>
          <w:b w:val="false"/>
          <w:i w:val="false"/>
          <w:color w:val="000000"/>
          <w:vertAlign w:val="subscript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>). При значениях А</w:t>
      </w:r>
      <w:r>
        <w:rPr>
          <w:rFonts w:ascii="Times New Roman"/>
          <w:b w:val="false"/>
          <w:i w:val="false"/>
          <w:color w:val="000000"/>
          <w:vertAlign w:val="subscript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</w:t>
      </w:r>
      <w:r>
        <w:rPr>
          <w:rFonts w:ascii="Times New Roman"/>
          <w:b w:val="false"/>
          <w:i w:val="false"/>
          <w:color w:val="000000"/>
          <w:vertAlign w:val="subscript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ниже 0,2 и 1,0 Бк/кг, соответственно, дальнейшие исследования воды не являются обязательными. В случае превышения указанных уровней проводится анализ содержания радионуклидов в воде. Если при совместном присутствии в воде нескольких природных и техногенных радионуклидов выполняется условие: , где А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удельная активность i-го радионуклида в воде, Бк/кг;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соответствующие уровни вмешательства (УВ) по пункту 70 настоящих нормативов, Бк/кг, то мероприятия по снижению радиоактивности питьевой воды не являются обязательным.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невыполнении указанного условия защитные мероприятия по снижению содержания радионуклидов в питьевой воде осуществляются с учетом принципа оптимизации.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Критическим путем облучения людей за счет Rn-222, содержащегося в питьевой воде, является переход радона в воздух помещения и последующее ингаляционное поступление дочерних продуктов радона в организм. Уровень вмешательства для Rn-222 в питьевой воде составляет 60 Бк/кг. Определяется удельная активность Rn-222 в питьевой воде из подземных источников при децентрализованном водоснабжении.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возможном присутствии в воде H-3, C-14, I-131, Pb-210, Ra-228, Th-232, U-232 (в зонах наблюдения радиационных объектов I и II категории по потенциальной опасности) определяется удельная активность этих радионуклидов в воде.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Санитарно-эпидемиологическая экспертиза пищевой продукции, а также готовой к употреблению пищевой продукции из фруктов, овощей, ягод (консервированные овощи, грибы, варенья, джемы, сиропы, концентраты, напитки, соки) и ограничение облучения населения осуществляется путем регламентации содержания допустимых уровней радионуклидов Cs-137 и Sr-90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нормативам.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Содержание радионуклидов в чае (черный, зеленый, плиточный) составляет по Cs-137 – 400 Бк/кг и менее, Sr-90 – 200 Бк/кг и менее.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Содержание радионуклидов в кофе (в зернах, молотый, растворимый) составляет по Cs-137 – 300 Бк/кг и менее, Sr-90 – 100 Бк/кг и менее.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Содержание радионуклидов в БАД-ах на растительной основе, в том числе цветочная пыльца (сухие чаи), жидкие (эликсиры, бальзамы, настойки) составляет по Cs-137 – 200 Бк/кг и менее, Sr-90 – 100 Бк/кг и менее.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Содержание радионуклидов в лекарственных растениях (травы, кора, корневище, плоды) составляет по Cs-137 – 400 Бк/кг и менее, Sr-90 – 200 Бк/кг и менее.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Содержание радионуклидов в табаке и табачных изделиях составляет по Cs-137 – 120 Бк/кг и менее, Sr-90 – 50 Бк/кг и менее.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Оценка радиоактивности твердого топлива (уголь) включает: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показатели мощности дозы гамма-излучения и определение однородности участка. Участки месторождения (пласта) считаются однородными при разности значений мощности эквивалентной дозы гамма излучения 30 % и менее на всей поверхности;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удельную активность природных радионуклидов угля и золы.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оценка радиоактивности твердого топлива производится на стадии разведки месторождения или поверхностной съемки территории для открытого карьера или пласта в забое скважины.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Индивидуальная годовая эффективная доза составляет 10 мкЗв и менее, а коллективная эффективная годовая доза – 1 чел-Зв и менее.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системы ограничений и вида безопасного использования топлива производится на основании анализа удельной активности природных радионуклидов. Сумма отношений удельной активности радионуклидов урана (радия) и тория к минимально значимым удельным активностям (С</w:t>
      </w:r>
      <w:r>
        <w:rPr>
          <w:rFonts w:ascii="Times New Roman"/>
          <w:b w:val="false"/>
          <w:i w:val="false"/>
          <w:color w:val="000000"/>
          <w:vertAlign w:val="superscript"/>
        </w:rPr>
        <w:t>уголь</w:t>
      </w:r>
      <w:r>
        <w:rPr>
          <w:rFonts w:ascii="Times New Roman"/>
          <w:b w:val="false"/>
          <w:i w:val="false"/>
          <w:color w:val="000000"/>
          <w:sz w:val="28"/>
        </w:rPr>
        <w:t>), определяется по формуле: С</w:t>
      </w:r>
      <w:r>
        <w:rPr>
          <w:rFonts w:ascii="Times New Roman"/>
          <w:b w:val="false"/>
          <w:i w:val="false"/>
          <w:color w:val="000000"/>
          <w:vertAlign w:val="superscript"/>
        </w:rPr>
        <w:t>уголь</w:t>
      </w:r>
      <w:r>
        <w:rPr>
          <w:rFonts w:ascii="Times New Roman"/>
          <w:b w:val="false"/>
          <w:i w:val="false"/>
          <w:color w:val="000000"/>
          <w:sz w:val="28"/>
        </w:rPr>
        <w:t>=A</w:t>
      </w:r>
      <w:r>
        <w:rPr>
          <w:rFonts w:ascii="Times New Roman"/>
          <w:b w:val="false"/>
          <w:i w:val="false"/>
          <w:color w:val="000000"/>
          <w:vertAlign w:val="subscript"/>
        </w:rPr>
        <w:t>U(Ra)</w:t>
      </w:r>
      <w:r>
        <w:rPr>
          <w:rFonts w:ascii="Times New Roman"/>
          <w:b w:val="false"/>
          <w:i w:val="false"/>
          <w:color w:val="000000"/>
          <w:sz w:val="28"/>
        </w:rPr>
        <w:t>/1000+A</w:t>
      </w:r>
      <w:r>
        <w:rPr>
          <w:rFonts w:ascii="Times New Roman"/>
          <w:b w:val="false"/>
          <w:i w:val="false"/>
          <w:color w:val="000000"/>
          <w:vertAlign w:val="subscript"/>
        </w:rPr>
        <w:t>Th</w:t>
      </w:r>
      <w:r>
        <w:rPr>
          <w:rFonts w:ascii="Times New Roman"/>
          <w:b w:val="false"/>
          <w:i w:val="false"/>
          <w:color w:val="000000"/>
          <w:sz w:val="28"/>
        </w:rPr>
        <w:t>/1000, где А</w:t>
      </w:r>
      <w:r>
        <w:rPr>
          <w:rFonts w:ascii="Times New Roman"/>
          <w:b w:val="false"/>
          <w:i w:val="false"/>
          <w:color w:val="000000"/>
          <w:vertAlign w:val="subscript"/>
        </w:rPr>
        <w:t>U(Ra)</w:t>
      </w:r>
      <w:r>
        <w:rPr>
          <w:rFonts w:ascii="Times New Roman"/>
          <w:b w:val="false"/>
          <w:i w:val="false"/>
          <w:color w:val="000000"/>
          <w:sz w:val="28"/>
        </w:rPr>
        <w:t>, А</w:t>
      </w:r>
      <w:r>
        <w:rPr>
          <w:rFonts w:ascii="Times New Roman"/>
          <w:b w:val="false"/>
          <w:i w:val="false"/>
          <w:color w:val="000000"/>
          <w:vertAlign w:val="subscript"/>
        </w:rPr>
        <w:t>Th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удельная активность U (Ra-226), Th-232, находящихся в радиоактивном равновесии с остальными членами уранового и ториевого рядов, соответственно, Бк/кг.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 – минимально значимая удельная активность (МЗУА) природного урана и тория, Бк/кг.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значения С</w:t>
      </w:r>
      <w:r>
        <w:rPr>
          <w:rFonts w:ascii="Times New Roman"/>
          <w:b w:val="false"/>
          <w:i w:val="false"/>
          <w:color w:val="000000"/>
          <w:vertAlign w:val="superscript"/>
        </w:rPr>
        <w:t>уголь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устанавливается класс радиационной опасности угля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нормативов.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Объект недропользования по добыче твердого топлива при отводе земельного участка и население, при эксплуатации твердого топлива проходят санитарно-эпидемиологическую экспертизу, в соответствии с Правилами проведения санитарно-эпидемиологической экспертизы,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декабря 2020 года № ҚР ДСМ-334/2020 (зарегистрирован в Реестре государственной регистрации нормативных правовых актов под № 22007) (далее – Приказ № ҚР ДСМ-334/2020) и получают результат, в котором указывается предел доз облучения от природного радиационного фона (исходные данные).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Установленный предел доз служит критерием безопасности среды обитания человека без средств индивидуальной защиты от воздействия природных и техногенных источников излучения при проведении радиационного мониторинга, при рекультивационных работах и передаче этих земель в народно-хозяйственные угодия.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Установление класса радиационной опасности золы и вида ее безопасного использования в качестве строительного материала осуществляется по показателю удельной эффективной активности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нормативов.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 прогнозирование удельной эффективной активности золы, образующейся при сжигании топлива, проводится по результатам радиационных испытаний угля и определяется по формуле: А</w:t>
      </w:r>
      <w:r>
        <w:rPr>
          <w:rFonts w:ascii="Times New Roman"/>
          <w:b w:val="false"/>
          <w:i w:val="false"/>
          <w:color w:val="000000"/>
          <w:vertAlign w:val="superscript"/>
        </w:rPr>
        <w:t>зола</w:t>
      </w:r>
      <w:r>
        <w:rPr>
          <w:rFonts w:ascii="Times New Roman"/>
          <w:b w:val="false"/>
          <w:i w:val="false"/>
          <w:color w:val="000000"/>
          <w:vertAlign w:val="subscript"/>
        </w:rPr>
        <w:t>эфф.прогн</w:t>
      </w:r>
      <w:r>
        <w:rPr>
          <w:rFonts w:ascii="Times New Roman"/>
          <w:b w:val="false"/>
          <w:i w:val="false"/>
          <w:color w:val="000000"/>
          <w:sz w:val="28"/>
        </w:rPr>
        <w:t>.=А</w:t>
      </w:r>
      <w:r>
        <w:rPr>
          <w:rFonts w:ascii="Times New Roman"/>
          <w:b w:val="false"/>
          <w:i w:val="false"/>
          <w:color w:val="000000"/>
          <w:vertAlign w:val="superscript"/>
        </w:rPr>
        <w:t>уголь</w:t>
      </w:r>
      <w:r>
        <w:rPr>
          <w:rFonts w:ascii="Times New Roman"/>
          <w:b w:val="false"/>
          <w:i w:val="false"/>
          <w:color w:val="000000"/>
          <w:vertAlign w:val="subscript"/>
        </w:rPr>
        <w:t>эфф</w:t>
      </w:r>
      <w:r>
        <w:rPr>
          <w:rFonts w:ascii="Times New Roman"/>
          <w:b w:val="false"/>
          <w:i w:val="false"/>
          <w:color w:val="000000"/>
          <w:sz w:val="28"/>
        </w:rPr>
        <w:t>.×К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>+∆</w:t>
      </w:r>
      <w:r>
        <w:rPr>
          <w:rFonts w:ascii="Times New Roman"/>
          <w:b w:val="false"/>
          <w:i w:val="false"/>
          <w:color w:val="000000"/>
          <w:vertAlign w:val="superscript"/>
        </w:rPr>
        <w:t>уголь</w:t>
      </w:r>
      <w:r>
        <w:rPr>
          <w:rFonts w:ascii="Times New Roman"/>
          <w:b w:val="false"/>
          <w:i w:val="false"/>
          <w:color w:val="000000"/>
          <w:sz w:val="28"/>
        </w:rPr>
        <w:t>, где А</w:t>
      </w:r>
      <w:r>
        <w:rPr>
          <w:rFonts w:ascii="Times New Roman"/>
          <w:b w:val="false"/>
          <w:i w:val="false"/>
          <w:color w:val="000000"/>
          <w:vertAlign w:val="superscript"/>
        </w:rPr>
        <w:t>уголь</w:t>
      </w:r>
      <w:r>
        <w:rPr>
          <w:rFonts w:ascii="Times New Roman"/>
          <w:b w:val="false"/>
          <w:i w:val="false"/>
          <w:color w:val="000000"/>
          <w:vertAlign w:val="subscript"/>
        </w:rPr>
        <w:t>эфф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удельная эффективная активность природных радионуклидов в пробе угля;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>уголь– абсолютная погрешность определения Аугольэфф.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концентрации радионуклидов в золе, определяется по формуле: К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>=100% / А</w:t>
      </w:r>
      <w:r>
        <w:rPr>
          <w:rFonts w:ascii="Times New Roman"/>
          <w:b w:val="false"/>
          <w:i w:val="false"/>
          <w:color w:val="000000"/>
          <w:vertAlign w:val="superscript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>, где А</w:t>
      </w:r>
      <w:r>
        <w:rPr>
          <w:rFonts w:ascii="Times New Roman"/>
          <w:b w:val="false"/>
          <w:i w:val="false"/>
          <w:color w:val="000000"/>
          <w:vertAlign w:val="superscript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зольность угля, %.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значения удельной активности устанавливается класс радиационной опасности и вид использования.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Технология разведки, добычи, транспортировки и переработки нефтяной и нефтеводяной суспензии исключает возможность загрязнения естественными радионуклидами технологического оборудования и объектов окружающей среды выше уровней, предусмотренных настоящими нормативами.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содержании в нефти природных радионуклидов в количестве 10 уровней вмешательства (УВ) и менее для воды (</w:t>
      </w:r>
      <w:r>
        <w:rPr>
          <w:rFonts w:ascii="Times New Roman"/>
          <w:b w:val="false"/>
          <w:i w:val="false"/>
          <w:color w:val="000000"/>
          <w:sz w:val="28"/>
        </w:rPr>
        <w:t>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нормативов), она используется без ограничения. При содержании радионуклидов более 10 уровней вмешательства для воды нефть к переработке подлежит только после ее очистки до указанной величины (10 УВ).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Содержание естественных радионуклидов в пластовых водах, закачиваемых в нефтегазоностный горизонт в процессе добычи нефтепродуктов не нормируется. При закачке их в водоносные горизонты или сбросе на рельеф местности концентрация естественных радионуклидов (ЕРН) в них составляет 10 УВ и менее для воды.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Удельная активность природных радионуклидов в минеральных удобрениях и агрохимикатах составляет: A</w:t>
      </w:r>
      <w:r>
        <w:rPr>
          <w:rFonts w:ascii="Times New Roman"/>
          <w:b w:val="false"/>
          <w:i w:val="false"/>
          <w:color w:val="000000"/>
          <w:vertAlign w:val="subscript"/>
        </w:rPr>
        <w:t>U</w:t>
      </w:r>
      <w:r>
        <w:rPr>
          <w:rFonts w:ascii="Times New Roman"/>
          <w:b w:val="false"/>
          <w:i w:val="false"/>
          <w:color w:val="000000"/>
          <w:sz w:val="28"/>
        </w:rPr>
        <w:t>+1,5∙A</w:t>
      </w:r>
      <w:r>
        <w:rPr>
          <w:rFonts w:ascii="Times New Roman"/>
          <w:b w:val="false"/>
          <w:i w:val="false"/>
          <w:color w:val="000000"/>
          <w:vertAlign w:val="subscript"/>
        </w:rPr>
        <w:t>Th</w:t>
      </w:r>
      <w:r>
        <w:rPr>
          <w:rFonts w:ascii="Times New Roman"/>
          <w:b w:val="false"/>
          <w:i w:val="false"/>
          <w:color w:val="000000"/>
          <w:sz w:val="28"/>
        </w:rPr>
        <w:t>≤1,0кБк/кг, где А</w:t>
      </w:r>
      <w:r>
        <w:rPr>
          <w:rFonts w:ascii="Times New Roman"/>
          <w:b w:val="false"/>
          <w:i w:val="false"/>
          <w:color w:val="000000"/>
          <w:vertAlign w:val="subscript"/>
        </w:rPr>
        <w:t>U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</w:t>
      </w:r>
      <w:r>
        <w:rPr>
          <w:rFonts w:ascii="Times New Roman"/>
          <w:b w:val="false"/>
          <w:i w:val="false"/>
          <w:color w:val="000000"/>
          <w:vertAlign w:val="subscript"/>
        </w:rPr>
        <w:t>Th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удельные активности U-238 (Ra-226) и Th-232 (Th-228), находящихся в радиоактивном равновесии с остальными членами уранового и ториевого рядов, соответственно.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Допустимое содержание К-40 в минеральных удобрениях и агрохимикатах не устанавливается. При обращении с материалами, содержащими К-40, соблюдаются требования по ограничению облучения населения за счет природных источников излучения,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нормативов.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Удельная активность природных радионуклидов в фосфорных удобрениях и мелиорантах составляет: A</w:t>
      </w:r>
      <w:r>
        <w:rPr>
          <w:rFonts w:ascii="Times New Roman"/>
          <w:b w:val="false"/>
          <w:i w:val="false"/>
          <w:color w:val="000000"/>
          <w:vertAlign w:val="subscript"/>
        </w:rPr>
        <w:t>U</w:t>
      </w:r>
      <w:r>
        <w:rPr>
          <w:rFonts w:ascii="Times New Roman"/>
          <w:b w:val="false"/>
          <w:i w:val="false"/>
          <w:color w:val="000000"/>
          <w:sz w:val="28"/>
        </w:rPr>
        <w:t>+1,5∙A</w:t>
      </w:r>
      <w:r>
        <w:rPr>
          <w:rFonts w:ascii="Times New Roman"/>
          <w:b w:val="false"/>
          <w:i w:val="false"/>
          <w:color w:val="000000"/>
          <w:vertAlign w:val="subscript"/>
        </w:rPr>
        <w:t>Th</w:t>
      </w:r>
      <w:r>
        <w:rPr>
          <w:rFonts w:ascii="Times New Roman"/>
          <w:b w:val="false"/>
          <w:i w:val="false"/>
          <w:color w:val="000000"/>
          <w:sz w:val="28"/>
        </w:rPr>
        <w:t xml:space="preserve"> ≤ 4,0 кБк/кг, где А</w:t>
      </w:r>
      <w:r>
        <w:rPr>
          <w:rFonts w:ascii="Times New Roman"/>
          <w:b w:val="false"/>
          <w:i w:val="false"/>
          <w:color w:val="000000"/>
          <w:vertAlign w:val="subscript"/>
        </w:rPr>
        <w:t>U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</w:t>
      </w:r>
      <w:r>
        <w:rPr>
          <w:rFonts w:ascii="Times New Roman"/>
          <w:b w:val="false"/>
          <w:i w:val="false"/>
          <w:color w:val="000000"/>
          <w:vertAlign w:val="subscript"/>
        </w:rPr>
        <w:t>Th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удельные активности U-238 (Ra-226) и Th-232 (Th-228), находящихся в радиоактивном равновесии с остальными членами уранового и ториевого рядов соответственно.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Для обеспечения радиационной безопасности населения и работников организаций и планирования видов и объема радиационного контроля при обращении с материалами с повышенным содержанием природных радионуклидов (бокситы, огнеупорные глины, шамот и магнезиты, полирующие порошки, огнеупорные составы (цирконовый, рутиловый, танталовый, молибденовый и вольфрамовый концентраты, бадделеит и аналогичные); легирующие добавки с редкометалльными и редкоземельными компонентами (скандием, иттрием, лантаном, церием и аналогичные) вводится следующая их классификация: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I класс: А</w:t>
      </w:r>
      <w:r>
        <w:rPr>
          <w:rFonts w:ascii="Times New Roman"/>
          <w:b w:val="false"/>
          <w:i w:val="false"/>
          <w:color w:val="000000"/>
          <w:vertAlign w:val="subscript"/>
        </w:rPr>
        <w:t>эфф</w:t>
      </w:r>
      <w:r>
        <w:rPr>
          <w:rFonts w:ascii="Times New Roman"/>
          <w:b w:val="false"/>
          <w:i w:val="false"/>
          <w:color w:val="000000"/>
          <w:sz w:val="28"/>
        </w:rPr>
        <w:t xml:space="preserve"> ≤ 740 Бк/кг;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II класс: 0,74 &lt; A</w:t>
      </w:r>
      <w:r>
        <w:rPr>
          <w:rFonts w:ascii="Times New Roman"/>
          <w:b w:val="false"/>
          <w:i w:val="false"/>
          <w:color w:val="000000"/>
          <w:vertAlign w:val="subscript"/>
        </w:rPr>
        <w:t>эфф</w:t>
      </w:r>
      <w:r>
        <w:rPr>
          <w:rFonts w:ascii="Times New Roman"/>
          <w:b w:val="false"/>
          <w:i w:val="false"/>
          <w:color w:val="000000"/>
          <w:sz w:val="28"/>
        </w:rPr>
        <w:t xml:space="preserve"> ≤ 1,5 кБк/кг;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III класс: 1,5 &lt; A</w:t>
      </w:r>
      <w:r>
        <w:rPr>
          <w:rFonts w:ascii="Times New Roman"/>
          <w:b w:val="false"/>
          <w:i w:val="false"/>
          <w:color w:val="000000"/>
          <w:vertAlign w:val="subscript"/>
        </w:rPr>
        <w:t>эфф</w:t>
      </w:r>
      <w:r>
        <w:rPr>
          <w:rFonts w:ascii="Times New Roman"/>
          <w:b w:val="false"/>
          <w:i w:val="false"/>
          <w:color w:val="000000"/>
          <w:sz w:val="28"/>
        </w:rPr>
        <w:t xml:space="preserve"> ≤ 4,0 кБк/кг;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IV класс: А</w:t>
      </w:r>
      <w:r>
        <w:rPr>
          <w:rFonts w:ascii="Times New Roman"/>
          <w:b w:val="false"/>
          <w:i w:val="false"/>
          <w:color w:val="000000"/>
          <w:vertAlign w:val="subscript"/>
        </w:rPr>
        <w:t>эфф</w:t>
      </w:r>
      <w:r>
        <w:rPr>
          <w:rFonts w:ascii="Times New Roman"/>
          <w:b w:val="false"/>
          <w:i w:val="false"/>
          <w:color w:val="000000"/>
          <w:sz w:val="28"/>
        </w:rPr>
        <w:t xml:space="preserve"> ≥ 4,0 кБк/кг.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Обращение с материалами I класса в производственных условиях осуществляется без каких-либо ограничений. В строительстве не используются материалы 4 класса.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Радиационная безопасность при обращении с материалами II, III и IV класса обеспечивается по результатам санитарно-эпидемиологической экспертизы (гигиенической оценки),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ДСМ-334/2020.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Организация до начала разработки месторождения строительных материалов, минеральных удобрений, мелиорантов и топливно-энергетического сырья проходит, санитарно-эпидемиологическую экспертизу (гигиеническую оценку),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ДСМ-334/2020 и получает результат о степени его радиационной опасности и условии безопасного использования.</w:t>
      </w:r>
    </w:p>
    <w:bookmarkEnd w:id="129"/>
    <w:bookmarkStart w:name="z13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Норматив по ограничению медицинского облучения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Радиационная защита пациентов при медицинском облучении основывается на необходимости получения полезной диагностической информации и (или) терапевтического эффекта от соответствующих медицинских процедур при наименьших уровнях облучения (для лучевой терапии это требование относится к здоровым, не намеренно облучаемым, органам и тканям). Для обеспечения радиационной защиты пациентов применяются принципы обоснования назначения медицинских процедур и оптимизации защиты пациентов. При проведении профилактических медицинских рентгенологических исследований и научных исследований практически здоровых лиц годовая эффективная доза облучения этих лиц составляет 1 мЗв и менее.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Лица (не персонал рентгенорадиологических отделений), оказывающие помощь в поддержке пациентов (тяжелобольных, детей) при выполнении рентгенорадиологических процедур, не подвергаются облучению в дозе, превышающей 5 мЗв в год. Такие же требования предъявляются к радиационной безопасности взрослых лиц, проживающих вместе с пациентами, прошедшими курс радионуклидной терапии или брахитерапии с имплантацией закрытых источников и выписанных из клиники. Для остальных взрослых лиц, а также для детей, контактирующих с пациентами, выписанными из клиники после радионуклидной терапии или брахитерапии, предел дозы составляет 1 мЗв в год.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Пациенты, проходящие курс радионуклидной терапии или брахитерапии с имплантацией закрытых источников, выписываются из клиники при условии, что уровень гамма-излучения, испускаемого из тела, удовлетворяет требованиям пункта 51 настоящих нормативов. Пациенты выписываются после терапии радионуклидами, если введенная или остаточная активность радионуклидов в теле или измеренная мощность дозы в воздухе, вблизи тела пациента, ниже соответствующих значений, приведенных в приложении 8 настоящих нормативов. Перед выпиской пациентам дают письменные и устные инструкции относительно мер предосторожности, которые принимаются с тем, чтобы защитить от облучения членов семьи, с которыми они вступают в контакт. Такие же требования предъявляются к режиму амбулаторного лечения пациентов.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случае смерти пациента, в организме которого находится кардиостимулятор с радионуклидным источником энергии, кремация тела проводится после удаления источника.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планировании и проведении процедур, связанных с облучением ионизирующим излучением, в медицинской организации определяются и регистрируются дозы у всех лиц, подвергающихся медицинскому облучению.</w:t>
      </w:r>
    </w:p>
    <w:bookmarkEnd w:id="135"/>
    <w:bookmarkStart w:name="z14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Норматив по ограничению облучения населения в условиях радиационной аварии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Прогнозируемые уровни облучения, при которых необходимы защитные мероприятия проводятся, если предполагаемая доза излучения за короткий срок (2 суток (далее – сут.)) достигает уровней, при превышении которых возможны детерминированные эффекты (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нормативам).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При хроническом облучении в течение жизни защитные мероприятия обязательны, если годовые поглощенные дозы превышают уровни хронического облучения, создающие риск серьезных детерминированных эффектов,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нормативам.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Уровни вмешательства для временного отселения населения составляют: для начала временного отселения – 30 мЗв в месяц, для окончания временного отселения 10 мЗв в месяц. Если прогнозируется, что накопленная за один месяц доза находится выше указанных уровней в течение года, решается вопрос об отселении населения на постоянное место жительства.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 проведении противорадиационных вмешательств, пределы доз (</w:t>
      </w:r>
      <w:r>
        <w:rPr>
          <w:rFonts w:ascii="Times New Roman"/>
          <w:b w:val="false"/>
          <w:i w:val="false"/>
          <w:color w:val="000000"/>
          <w:sz w:val="28"/>
        </w:rPr>
        <w:t>подпункт 1</w:t>
      </w:r>
      <w:r>
        <w:rPr>
          <w:rFonts w:ascii="Times New Roman"/>
          <w:b w:val="false"/>
          <w:i w:val="false"/>
          <w:color w:val="000000"/>
          <w:sz w:val="28"/>
        </w:rPr>
        <w:t>) пункта 10 настоящих нормативов) не используются.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 аварии, повлекшей за собой радиоактивное загрязнение обширной территории, на основании контроля и прогноза радиационной обстановки устанавливается зона радиационной аварии. В зоне радиационной аварии проводится контроль радиационной обстановки и осуществляются мероприятия по снижению уровней облучения населения.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Критерии для принятия решений о мерах защиты населения при крупной радиационной аварии с радиоактивным загрязнением территории проводятся на основании сравнения прогнозируемой дозы, предотвращаемой защитным мероприятием, и уровней загрязнения с уровнями А и Б, приведенными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нормативам. Критерии для принятия решений об ограничении потребления загрязненных продуктов и воды,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нормативам.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Общие критерии реагирования для защитных действий и мер реагирования, принимаемых в ситуациях аварийного облучения с целью снижения риска стохастических эффектов,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нормативов.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Уровни доз облучения для аварийных работников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нормативов.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На поздних стадиях радиационной аварии, повлекшей за собой загрязнение обширных территорий долгоживущими радионуклидами, решения о защитных мероприятиях принимаются с учетом сложившейся радиационной обстановки и конкретных социально-экономических условий.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Нормативы вмешательства на загрязненных территориях приведены в приложении 16 к настоящим нормативам.</w:t>
      </w:r>
    </w:p>
    <w:bookmarkEnd w:id="146"/>
    <w:bookmarkStart w:name="z15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Значения допустимых уровней радиационного воздействия в нормальных условиях эксплуатации источников ионизирующего излучения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Для каждой категории облучаемых лиц значение допустимого уровня радиационного воздействия для данного пути облучения определено таким образом, чтобы при указанном уровне воздействия только одного данного фактора облучения в течение года значение дозы равнялось величине соответствующему годовому пределу дозы (усредненному за пять лет),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настоящих нормативов.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Значения допустимых уровней для всех путей облучения определены для стандартных условий, которые характеризуются следующими параметрами: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объемом вдыхаемого воздуха V, с которым радионуклид поступает в организм на протяжении календарного года;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временем облучения t в течение календарного года;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геометрией внешнего облучения потоками ионизирующего излучения.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персонала установлены следующие значения стандартных параметров: V</w:t>
      </w:r>
      <w:r>
        <w:rPr>
          <w:rFonts w:ascii="Times New Roman"/>
          <w:b w:val="false"/>
          <w:i w:val="false"/>
          <w:color w:val="000000"/>
          <w:vertAlign w:val="subscript"/>
        </w:rPr>
        <w:t>перс</w:t>
      </w:r>
      <w:r>
        <w:rPr>
          <w:rFonts w:ascii="Times New Roman"/>
          <w:b w:val="false"/>
          <w:i w:val="false"/>
          <w:color w:val="000000"/>
          <w:sz w:val="28"/>
        </w:rPr>
        <w:t xml:space="preserve"> = 2,4×10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год; t</w:t>
      </w:r>
      <w:r>
        <w:rPr>
          <w:rFonts w:ascii="Times New Roman"/>
          <w:b w:val="false"/>
          <w:i w:val="false"/>
          <w:color w:val="000000"/>
          <w:vertAlign w:val="subscript"/>
        </w:rPr>
        <w:t>перс</w:t>
      </w:r>
      <w:r>
        <w:rPr>
          <w:rFonts w:ascii="Times New Roman"/>
          <w:b w:val="false"/>
          <w:i w:val="false"/>
          <w:color w:val="000000"/>
          <w:sz w:val="28"/>
        </w:rPr>
        <w:t xml:space="preserve"> = 1700 ч в год; M</w:t>
      </w:r>
      <w:r>
        <w:rPr>
          <w:rFonts w:ascii="Times New Roman"/>
          <w:b w:val="false"/>
          <w:i w:val="false"/>
          <w:color w:val="000000"/>
          <w:vertAlign w:val="subscript"/>
        </w:rPr>
        <w:t>перс</w:t>
      </w:r>
      <w:r>
        <w:rPr>
          <w:rFonts w:ascii="Times New Roman"/>
          <w:b w:val="false"/>
          <w:i w:val="false"/>
          <w:color w:val="000000"/>
          <w:sz w:val="28"/>
        </w:rPr>
        <w:t xml:space="preserve"> = 0. Для населения установлены следующие значения стандартных параметров: t</w:t>
      </w:r>
      <w:r>
        <w:rPr>
          <w:rFonts w:ascii="Times New Roman"/>
          <w:b w:val="false"/>
          <w:i w:val="false"/>
          <w:color w:val="000000"/>
          <w:vertAlign w:val="subscript"/>
        </w:rPr>
        <w:t>нас</w:t>
      </w:r>
      <w:r>
        <w:rPr>
          <w:rFonts w:ascii="Times New Roman"/>
          <w:b w:val="false"/>
          <w:i w:val="false"/>
          <w:color w:val="000000"/>
          <w:sz w:val="28"/>
        </w:rPr>
        <w:t xml:space="preserve"> = 8800 ч в год; M</w:t>
      </w:r>
      <w:r>
        <w:rPr>
          <w:rFonts w:ascii="Times New Roman"/>
          <w:b w:val="false"/>
          <w:i w:val="false"/>
          <w:color w:val="000000"/>
          <w:vertAlign w:val="subscript"/>
        </w:rPr>
        <w:t>нас</w:t>
      </w:r>
      <w:r>
        <w:rPr>
          <w:rFonts w:ascii="Times New Roman"/>
          <w:b w:val="false"/>
          <w:i w:val="false"/>
          <w:color w:val="000000"/>
          <w:sz w:val="28"/>
        </w:rPr>
        <w:t xml:space="preserve"> = 730 кг в год для взрослых.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объем вдыхаемого воздуха установлен в зависимости от возраста и составляет следующее: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V = 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/год – для возрастной группы "новорожденные до 1 года";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V = 1900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/год – для возрастной группы "дети в возрасте 1-2 года";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V = 3200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/год – для возрастной группы "дети в возрасте 2-7 лет";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V = 5200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/год – для возрастной группы "дети в возрасте 7-12 лет";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V = 7300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/год – для возрастной группы "дети в возрасте 12-17 лет";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V = 8100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/год – для возрастной группы "взрослые (старше 17 лет)".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Для целей нормирования поступления радионуклидов через органы дыхания в форме радиоактивных аэрозолей их химические соединения разделены на три типа в зависимости от скорости перехода радионуклида из легких в кровь: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тип "М" (медленно растворимые соединения): при растворении в легких веществ, отнесенных к этому типу, наблюдается компонента активности радионуклида, поступающая в кровь со скоростью 0,0001 сут</w:t>
      </w:r>
      <w:r>
        <w:rPr>
          <w:rFonts w:ascii="Times New Roman"/>
          <w:b w:val="false"/>
          <w:i w:val="false"/>
          <w:color w:val="000000"/>
          <w:vertAlign w:val="superscript"/>
        </w:rPr>
        <w:t>.-1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тип "П" (соединения, растворимые с промежуточной скоростью): при растворении в легких веществ, отнесенных к этому типу, основная активность радионуклида поступает в кровь со скоростью 0,005 сут.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тип "Б" (быстро растворимые соединения): при растворении в легких веществ, отнесенных к этому типу, основная активность радионуклида поступает в кровь со скоростью 100 сут.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нормирования поступления радионуклидов через органы дыхания в форме радиоактивных газов выделены типы "Г" (Г1 – Г3) газов и паров соединений некоторых элементов.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соединений элементов по типам при ингаляции в производственных условиях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нормативов.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Приведенные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нормативов значения дозовых коэффициентов, а также величин ПГП персонала (далее – ПГП</w:t>
      </w:r>
      <w:r>
        <w:rPr>
          <w:rFonts w:ascii="Times New Roman"/>
          <w:b w:val="false"/>
          <w:i w:val="false"/>
          <w:color w:val="000000"/>
          <w:vertAlign w:val="subscript"/>
        </w:rPr>
        <w:t>перс</w:t>
      </w:r>
      <w:r>
        <w:rPr>
          <w:rFonts w:ascii="Times New Roman"/>
          <w:b w:val="false"/>
          <w:i w:val="false"/>
          <w:color w:val="000000"/>
          <w:sz w:val="28"/>
        </w:rPr>
        <w:t>), ПГП населения (далее – ПГП</w:t>
      </w:r>
      <w:r>
        <w:rPr>
          <w:rFonts w:ascii="Times New Roman"/>
          <w:b w:val="false"/>
          <w:i w:val="false"/>
          <w:color w:val="000000"/>
          <w:vertAlign w:val="subscript"/>
        </w:rPr>
        <w:t>нас</w:t>
      </w:r>
      <w:r>
        <w:rPr>
          <w:rFonts w:ascii="Times New Roman"/>
          <w:b w:val="false"/>
          <w:i w:val="false"/>
          <w:color w:val="000000"/>
          <w:sz w:val="28"/>
        </w:rPr>
        <w:t>), ДОА персонала (далее – ДОА</w:t>
      </w:r>
      <w:r>
        <w:rPr>
          <w:rFonts w:ascii="Times New Roman"/>
          <w:b w:val="false"/>
          <w:i w:val="false"/>
          <w:color w:val="000000"/>
          <w:vertAlign w:val="subscript"/>
        </w:rPr>
        <w:t>перс</w:t>
      </w:r>
      <w:r>
        <w:rPr>
          <w:rFonts w:ascii="Times New Roman"/>
          <w:b w:val="false"/>
          <w:i w:val="false"/>
          <w:color w:val="000000"/>
          <w:sz w:val="28"/>
        </w:rPr>
        <w:t>) и ДОА населения (далее – ДОА</w:t>
      </w:r>
      <w:r>
        <w:rPr>
          <w:rFonts w:ascii="Times New Roman"/>
          <w:b w:val="false"/>
          <w:i w:val="false"/>
          <w:color w:val="000000"/>
          <w:vertAlign w:val="subscript"/>
        </w:rPr>
        <w:t>нас</w:t>
      </w:r>
      <w:r>
        <w:rPr>
          <w:rFonts w:ascii="Times New Roman"/>
          <w:b w:val="false"/>
          <w:i w:val="false"/>
          <w:color w:val="000000"/>
          <w:sz w:val="28"/>
        </w:rPr>
        <w:t>) для воздуха рассчитаны для аэрозолей с логарифмически нормальным распределением частиц по активности при медианном по активности аэродинамическом диаметре 1 микрометр и стандартном геометрическом отклонении, равном 2,5.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нормативов для персонала на случай поступления радионуклидов с вдыхаемым воздухом приведены значения дозового коэффициента, допустимого годового поступления ПГПперс, допустимой среднегодовой объемной активности ДОА</w:t>
      </w:r>
      <w:r>
        <w:rPr>
          <w:rFonts w:ascii="Times New Roman"/>
          <w:b w:val="false"/>
          <w:i w:val="false"/>
          <w:color w:val="000000"/>
          <w:vertAlign w:val="subscript"/>
        </w:rPr>
        <w:t>перс</w:t>
      </w:r>
      <w:r>
        <w:rPr>
          <w:rFonts w:ascii="Times New Roman"/>
          <w:b w:val="false"/>
          <w:i w:val="false"/>
          <w:color w:val="000000"/>
          <w:sz w:val="28"/>
        </w:rPr>
        <w:t xml:space="preserve">.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нормативов не входят инертные газы, поскольку они являются источниками внешнего облучения, а также изотопы радона с продуктами их распада. Природные радионуклиды Rb-87, In-115, Nd-144, Sm-147 и Re-187 не включены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нормативов, поскольку они нормируются по их химической токсичности. Из-за химической токсичности урана поступление через органы дыхания его соединений типов Б или П составляет 2,5 мг в сут. и менее и 500 мг в год и менее.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химическая форма соединения данного радионуклида неизвестна, то используются данные из </w:t>
      </w:r>
      <w:r>
        <w:rPr>
          <w:rFonts w:ascii="Times New Roman"/>
          <w:b w:val="false"/>
          <w:i w:val="false"/>
          <w:color w:val="000000"/>
          <w:sz w:val="28"/>
        </w:rPr>
        <w:t>приложения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нормативов для соединения с наибольшим значением величины дозового коэффициента и, соответственно, наименьшими значениями ПГП</w:t>
      </w:r>
      <w:r>
        <w:rPr>
          <w:rFonts w:ascii="Times New Roman"/>
          <w:b w:val="false"/>
          <w:i w:val="false"/>
          <w:color w:val="000000"/>
          <w:vertAlign w:val="subscript"/>
        </w:rPr>
        <w:t>перс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ДОА</w:t>
      </w:r>
      <w:r>
        <w:rPr>
          <w:rFonts w:ascii="Times New Roman"/>
          <w:b w:val="false"/>
          <w:i w:val="false"/>
          <w:color w:val="000000"/>
          <w:vertAlign w:val="subscript"/>
        </w:rPr>
        <w:t>пер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Значения дозовых коэффициентов ℇ (мЗв/Бк) при поступлении радионуклидов в организм взрослых людей с водой и уровни вмешательства УВ (Бк/кг) по содержанию отдельных радионуклидов в питьевой воде приведены в приложении 19 к настоящим нормативам.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Числовые значения эквивалентных доз облучения и среднегодовых допустимых плотностей потоков частиц при внешнем облучении лиц из персонала приведены в приложении 20 настоящих нормативов. Значения среднегодовых допустимых плотностей потоков частиц (моноэнергетические электроны, бета частицы, моноэнергетические фотоны и нейтроны) даны для широкого диапазона энергий излучения и двух наиболее вероятных геометрий облучения: изотропного (2</w:t>
      </w:r>
      <w:r>
        <w:rPr>
          <w:rFonts w:ascii="Times New Roman"/>
          <w:b w:val="false"/>
          <w:i w:val="false"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4</w:t>
      </w:r>
      <w:r>
        <w:rPr>
          <w:rFonts w:ascii="Times New Roman"/>
          <w:b w:val="false"/>
          <w:i w:val="false"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>) поля излучения и падения параллельного пучка излучения на тело спереди (передне-задняя геометрия (далее – ПЗ)).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Значения допустимых уровней радиоактивного загрязнения поверхностей рабочих помещений и находящегося в них оборудования, кожных покровов, специальной одежды, специальной обуви и средств индивидуальной защиты персонала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нормативов. Для кожных покровов, специальной одежды, специальной обуви и средств индивидуальной защиты нормируется общее (снимаемое и не снимаемое) радиоактивное загрязнение. В остальных случаях нормируется только снимаемое загрязнение.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Уровни общего радиоактивного загрязнения кожных покровов определены с учетом проникновения доли радионуклида в кожу и в организм. Расчет проведен в предположении, что общая площадь загрязнения составляет 300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менее.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Допустимые уровни снимаемого радиоактивного загрязнения поверхности транспортных средств, используемых для перевозки радиоактивных веществ и материалов приведены в приложении 22 настоящих нормативов.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Минимально значимые удельная активность (далее – МЗУА), минимальная значимая активность (далее – МЗА) радионуклидов для открытых и закрытых радионуклидных источников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нормативов.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уровнях активности радионуклидов, меньше приведенных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нормативу и условии применения МЗУА и МЗА одновременно, индивидуальная эффективная годовая доза облучения лиц из персонала и населения составляет 10 мкЗв и менее и в аварийных случаях – 1 мЗв и менее, а коллективная эффективная доза – 1 чел-Зв и менее при любых условиях использования. Эквивалентная доза на кожу составляет 50 мЗв в год и менее.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Природные радионуклиды оценивались при их попадании в потребительские товары из техногенных источников (например, Ra-226, Po-210) или по их химической токсичности (для тория, урана и аналогичных природных радионуклидов).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присутствует несколько нуклидов, то сумма отношений активности к их табличным значениям составляет единицу и менее. Радионуклиды, приведенные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нормативу, в зависимости от минимально значимой суммарной активности делятся на 4 группы радиационной опасности: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 – 1×10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Бк;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 – 1×10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Бк и 1×10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Бк;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– 1×10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Бк и 1×10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Бк;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 – 1×10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Бк и 1×10</w:t>
      </w: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Бк, а также Kr-83m, Kr-85m и Xe-135m.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Категории опасности закрытых радионуклидных источников, используемых в деятельности организации,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нормативов.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Уровни радиоактивного загрязнения поверхности транспортных средств соответствуют значениям, установленным настоящим нормативом. Допустимые уровни радиоактивного загрязнения поверхности транспортных средств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нормативов.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Мощность эквивалентной дозы, используемой при проектировании защиты от внешнего ионизирующего излучения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нормативов. В указанном приложении приведены значения мощности дозы от техногенных источников излучения, имеющихся в организации. Переход от измеряемых значений эквивалентной дозы к эффективной дозе осуществляется по специальным методическим рекомендациям.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В зависимости от группы радиационной опасности радионуклида, которая устанавливается в зависимости от МЗА, и его фактической активности, на рабочем месте устанавливается класс работ. Виды классов работ с открытыми источниками ионизирующего излучения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нормативов.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Допустимые удельные активности основных долгоживущих радионуклидов для неограниченного использования металлов после предварительной переплавки или переработки и изделий на основе этих металлов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нормативов.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обеспечению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</w:tbl>
    <w:bookmarkStart w:name="z195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Линейные коэффициенты радиационного риска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Облучаемая группа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риска злокачественных новообразований,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риска наследственных эффектов, 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население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обеспечению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</w:tbl>
    <w:bookmarkStart w:name="z199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Контроль за выполнением нормативов к обеспечению радиационной безопасности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Радиационный контроль является важной частью обеспечения радиационной безопасности на всех стадиях проектирования, строительства, эксплуатации и вывода из эксплуатации радиационного объекта. Он имеет целью определение степени соблюдения принципов радиационной безопасности и требований, действующих нормативных правовых актов в области радиационной безопасности и включает: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непревышения установленных основных пределов доз облучения и допустимых уровней при нормальной работе;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информации для оптимизации защиты и принятия решений о вмешательстве в ситуациях аварийного облучения.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Радиационный контроль осуществляется за всеми источниками излучения, кроме приведенных в пункте 4 настоящих нормативов.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Радиационному контролю подлежат: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радиационные характеристики источников излучения, выбросов в атмосферу, жидких и твердых радиоактивных отходов;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радиационные факторы, создаваемые технологическим процессом на рабочих местах и в окружающей среде;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радиационные факторы на загрязненных радионуклидами территориях и в зданиях с повышенным уровнем природного облучения;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уровни облучения персонала и населения от всех источников излучения, на которые распространяется действие настоящих нормативов.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контролируемыми параметрами являются: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годовая эффективная и эквивалентная дозы облучения;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поступление радионуклидов в организм и их содержание в организме для оценки годового поступления;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объемная или удельная активность радионуклидов в воздухе, воде, пищевых продуктах, строительных материалах и дрyгих;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радиоактивное загрязнение кожных покровов, одежды, обуви, рабочих поверхностей;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доза и мощность дозы внешнего излучения;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плотность потока частиц и фотонов.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 от измеряемых величин внешнего излучения к нормируемым определяется методическими указаниями по проведению соответствующих видов радиационного контроля.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 целью оперативного контроля для всех контролируемых параметров согласно пункту 3 приложения 2 к настоящему нормативу устанавливаются контрольные уровни. Значение этих уровней устанавливается таким образом, чтобы было гарантировано непревышение основных пределов доз облучения, с учетом облучения от всех подлежащих контролю источников излучения, достигнутого уровня защищенности и возможности его дальнейшего снижения с учетом требований принципа оптимизации. Обнаруженное превышение контрольных уровней является основанием для выяснения причин этого превышения и разработки мероприятий по его устранению.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планировании и проведении мероприятий по обеспечению радиационной безопасности, принятии решений в области обеспечения радиационной безопасности, анализе эффективности указанных мероприятий, проводится оценка состояния радиационной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Санитарных правил "Санитарно-эпидемиологические требования к обеспечению радиационной безопасности", утвержденных приказом Министра здравоохранения Республики Казахстан от 15 декабря 2020 года № ҚР ДСМ-275/2020" (зарегистрирован в Реестре государственной регистрации нормативных правовых актов под № 21822).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и учет индивидуальных доз облучения, полученных гражданами при использовании источников излучения, проведении медицинских рентгенорадиологических процедур, а также обусловленных естественным радиационным и техногенно измененным радиационным фоном,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контроля и учета индивидуальных доз облучения, полученных гражданами при работе с источниками ионизирующего излучения, проведении медицинских рентгенорадиологических процедур, а также обусловленных природным и техногенным радиационным фоном, утвержденными приказом исполняющего обязанности Министра национальной экономики Республики Казахстан от 27 марта 2015 года № 259 (зарегистрирован в Реестре государственной регистрации нормативных правовых актов под № 21822).</w:t>
      </w:r>
    </w:p>
    <w:bookmarkEnd w:id="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обеспечению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</w:tbl>
    <w:bookmarkStart w:name="z221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пределы доз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 величины&lt;1&gt;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доз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группы А&lt;2&gt;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мЗв в год в среднем за любые последовательные 5 лет, но составляет 50 мЗв в год и менее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мЗв в год в среднем за любые последовательные 5 лет, но составляет 5 мЗв в год и менее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Эквивалентная доза за год 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хрусталике глаза&lt;3&gt;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мЗв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мЗв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коже&lt;4&gt;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мЗв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мЗв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кистях и стопах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мЗв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мЗв</w:t>
            </w:r>
          </w:p>
        </w:tc>
      </w:tr>
    </w:tbl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&lt;1&gt; Допускается одновременное облучение до указанных пределов по всем нормируемым величинам.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&lt;2&gt; Основные пределы доз, как и все остальные допустимые уровни облучения персонала группы Б, равны 1/4 значений для персонала группы А.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&lt;3&gt; Относится к дозе на глубине 300 миллиграмм на квадратный сантиметр (далее – мг/см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&lt;4&gt; Относится к среднему по площади в 1 квадратный сантиметр (далее –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значению в базальном слое кожи толщиной 5 мг/см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покровным слоем толщиной 5 мг/см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На ладонях толщина покровного слоя – 40 мг/см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Указанным пределом допускается облучение всей кожи человека при условии, что в пределах усредненного облучения любого 1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площади кожи этот предел не будет превышен. Предел дозы при облучении кожи лица обеспечивает не превышение предела дозы на хрусталик от бета-частиц.</w:t>
      </w:r>
    </w:p>
    <w:bookmarkEnd w:id="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обеспечению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</w:tbl>
    <w:bookmarkStart w:name="z228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дозовых коэффициентов, пределов годового поступления с воздухом и пищей и допустимой объемной активности во вдыхаемом воздухе отдельных радионуклидов для критических групп населения &lt;1&gt;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полураспада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с воздухом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с пищей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Критическая группа&lt;2&gt;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Дозовый коэффициент,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годового поступления,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 среднегодовая объемная активность,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Критическая группа &lt;2&gt;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Дозовый коэффициент,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годового поступления,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Т1/2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9"/>
          <w:p>
            <w:pPr>
              <w:spacing w:after="20"/>
              <w:ind w:left="20"/>
              <w:jc w:val="both"/>
            </w:pPr>
          </w:p>
          <w:bookmarkEnd w:id="21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Зв/Бк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0"/>
          <w:p>
            <w:pPr>
              <w:spacing w:after="20"/>
              <w:ind w:left="20"/>
              <w:jc w:val="both"/>
            </w:pPr>
          </w:p>
          <w:bookmarkEnd w:id="22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12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Бк в год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Бк/м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1"/>
          <w:p>
            <w:pPr>
              <w:spacing w:after="20"/>
              <w:ind w:left="20"/>
              <w:jc w:val="both"/>
            </w:pPr>
          </w:p>
          <w:bookmarkEnd w:id="22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969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Зв/Бк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2"/>
          <w:p>
            <w:pPr>
              <w:spacing w:after="20"/>
              <w:ind w:left="20"/>
              <w:jc w:val="both"/>
            </w:pPr>
          </w:p>
          <w:bookmarkEnd w:id="22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509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Бк в год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&lt;3&gt;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4,8-11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&lt;4&gt;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9,6-11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1,60+6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5,73+3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Na-22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Na-24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 час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Al-26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7,16+5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4,50+2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&lt;5&gt;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&lt;6&gt;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Cl-36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3,01+5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K-40&lt;7&gt;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1,28+9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1,40+5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4,53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Sc-44m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83,8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3,35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Ti-44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3,70+6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4,5+6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 час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1,00+5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5,27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6,10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7,50+4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Ga-67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Ge-68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Ge-69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Ge-71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8,6-11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6,1+3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7,8-11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6,50+4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Br-77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Br-82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3,35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Zr-88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Zr-89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3,27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Zr-93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1,53+6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Zr-95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Nb-93m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2,03+4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Nb-95m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3,50+3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Tc-95m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4,28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2,60+6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Tc-97m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4,20+6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2,13+5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Ru-97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2,90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Ru-103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Ru-106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Rh-101m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4,34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Rh-102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Rh-102m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Pd-100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Pd-103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Pd-107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6,50+6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Ag-106m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8,41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Ag-108m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1,27+2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Ag-110m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7,45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Cd-113m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Cd-115m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In-114m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Sn-117m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Sn-119m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Sn-121m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9,64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1,00+5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3,85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Te-121m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Te-123m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Te-125m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Te-127m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Te-129m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Te-131m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4,18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4,8+3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1,57+7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8,04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9,69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3,4+6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6,48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2,30+6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Ba-133m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Ba-135m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La-137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6,00+4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La-140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Ce-137m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Pr-143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Nd-147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4,8+4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Pm-148m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Sm-145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Sm-146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1,03+8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Sm-151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Sm-153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5,94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4,61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4,96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9,40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5,32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5,34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Tb-156m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1,50+2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4,5+6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1,50+2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72,3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6,91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Dy-159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Dy-166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Ho-166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Ho-166m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1,20+3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Er-169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9,30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Er-172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Tm-167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9,24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Tm-170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Tm-171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Tm-172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Yb-166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Yb-169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Yb-175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8,22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Lu-174m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6,71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Lu-177m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Hf-178m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Hf-179m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9,00+6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W-185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Re-184m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Re-186m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2,00+5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Ir-192m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2,41+2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Ir-193m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Ir-194m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Pt-193m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4,33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Pt-195m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Au-194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Au-195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Au-198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Au-198m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Au-199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Hg-194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2,60+2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&lt;8&gt;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&lt;9&gt;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Hg-195m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&lt;7&gt;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&lt;8&gt;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Hg-197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&lt;7&gt;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&lt;8&gt;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Hg-203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&lt;7&gt;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&lt;8&gt;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Tl-201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Tl-202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Tl-204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3,00+5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1,43+7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6,24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5,01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Bi-210m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3,00+6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4,1-6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Po-210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8,8-6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9,4-6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3,66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7,9-6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1,60+3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5,3-6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Ac-225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Ac-226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Ac-227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7,34+3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7,70+4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1,40+10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Pa-230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Pa-231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3,27+4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8,8-4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Pa-232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Pa-233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1,58+5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4,3-6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2,44+5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4,2-6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7,04+8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2,34+7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6,75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4,47+9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8,4+3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1,15+5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2,14+6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4,8+3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4,5+3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2,41+4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6,54+3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3,76+5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8,26+7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4,32+2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Am-242m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1,52+2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7,38+3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3,8-6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6,4-6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3,4+3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8,50+3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4,73+3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1,56+7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3,39+5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8,2-4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6,90+3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8,4-4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8,2-6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Bk-245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4,94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Bk-246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Bk-247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1,38+3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Bk-249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3,50+2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8,98+2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Es-251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Es-253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Es-254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Es-254m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Fm-253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Fm-257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8,8-6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Md-258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 сут.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7,3-6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1,1+4</w:t>
            </w:r>
          </w:p>
        </w:tc>
      </w:tr>
    </w:tbl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&lt;1&gt; За исключением случаев, отмеченных особо, регламентированные значения относятся ко всем возможным соединениям радионуклидов, поступающим в организм с воздухом, пищей и водой.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&lt;2&gt; Обозначение критических групп: #1 – новорожденные дети до 1 года; #2 – дети в возрасте 1-2 года; #3 – дети в возрасте 2-7 лет; #4 – дети в возрасте 7-12 лет; #5 – дети в возрасте 12-17 лет; #6 – взрослые (старше 17 лет).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&lt;3&gt; Неорганические соединения трития.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&lt;4&gt; Органические соединения трития.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&lt;5&gt; Неорганические соединения серы.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&lt;6&gt; Органические соединения серы.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&lt;7&gt; При поступлении изотопа 40K дополнительно к природной смеси изотопов калия.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&lt;8&gt; Органические соединения ртути.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&lt;9&gt; Неорганические соединения ртути.</w:t>
      </w:r>
    </w:p>
    <w:bookmarkEnd w:id="2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обеспечению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</w:tbl>
    <w:bookmarkStart w:name="z244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Допустимые уровни радионуклидов Cs-137 и Sr-90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активность Cs-137, Бк/кг(л)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активность Sr-90, Бк/кг(л)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мясные продукты и субпродукты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Оленина, мясо диких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Птица, в том числе полуфабрикаты, свежие, охлажденные, замороженные (все виды убойной, промысловой и дикой птицы) Субпродукты птицы охлажденные и замороженные. В том числе: колбасные изделия, копчености, кулинарные изделия из мяса птицы;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 из мяса птицы и мясо растительные;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из птицы сублимационной сушки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и рыбные продукты в том числе: мясо морских млекопитающих, рыба маринованная, рыбная продукции, икра, молоки, аналоги икры, печень рыб Консервы, пресервы рыбные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сушеная и вяленая копченая, соленая, рыбная кулинария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Моллюски, ракообразные, земноводные, водоросли и травы морские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и продукты их переработки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Яичный порошок (в пересчете на исходный продукт с учетом содержания сухих веществ в нем и конечном продукте)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Молоко-сырье, сливки -сырье, молоко пастеризованное, стерилизованное и топленое, сметана, кисломолочные напитки, йогурт, в том числе творог и изделия творожные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сгущенное и концентрированное, консервы молочные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сухие: молоко, сливки, смеси для мороженого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(твердые, плавленые, мягкие, рассольные, брынза)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корнеплоды свежие и свежезамороженные, зелень 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бахчевые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фрукты, ягоды, виноград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 дикорастущие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Сухие овощи: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бахчевые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фрукты, ягоды, виноград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дикорастущие ягоды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 продовольственное, в том числе пшеница, рожь, трикале, овес, ячмень, просо, гречиха, рис, кукуруза, сорго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зернобобовых, горох, фасоль, маш, чипа, чечевица, 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Сахаристые кондитерские изделия: карамель, глазурь и неглазурь, конфеты, помадные, ирис, халва, пастила, зефир, мармелад и аналогичные сахаристые кондитерские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и изделия из него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Какао-бобы и какао продукты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Специи и пряности столовые (сухие)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масленичных культур (подсолнечника, сои, хлопчатника, кукурузы, льна, горчицы, рапса, арахиса)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 (все виды) Продукты переработки растительных масел и животных жиров (Маргарин, кулинарный жир, кондитерские жиры, майонезы)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сырец говяжий, свиной, бараний и аналогичные жир сырец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Шпик свиной охлажденный, замороженный, соленый, конченый Жиры животные топленые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продукты на основе сочетания животных(включая молочный жир) и растительных жиров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Рыбий жир в качестве лечебно- профилактического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безалкогольные (сокосодержащие, искусственно-минерализованные, изготавливаемые из концентратов)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брожения (изготавливаемые из концентратов)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 вино, водка и остальные спиртные напитки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 хлебобулочные изделия бараночки сухарные изделия хлебные палочки, мучные кондитерские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Мука, крупы, толокно, хлопья, пищевые злаки, макаронные изделия,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, патока и продукты их 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пищевые, биомасса одноклеточных растений, бактериологические препараты и дрожжи сухие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Бульоны сухие пищевые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Ксилит, сорбит, маннит и остальные сахароспирты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и лечебно-профилактическая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 пищевые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основ. компоненту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основ. компоненту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БАД-источники преимущественно пищевых волокон(пектины, отруби, растительная клетчатка, микрокристаллическая целлюлоза)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 на растительной основе: сухие, жидкие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продукты детского питания в готовом для употребления виде &lt;1&gt;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для питания детей раннего возраста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прикорма на зерновой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прикорма на плодоовощной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прикорма на мясной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прикорма на рыбной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0"/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&lt;1&gt; Для сублимированных продуктов удельная активность определяется в восстановленном продукте.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обеспечению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</w:tbl>
    <w:bookmarkStart w:name="z256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Классы радиационной опасности угля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радиационной опасности угля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отношений удельной активности радионуклидов к МЗУА, 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уголь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использования угля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уголь в 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используется уголь в хозяйственной деятельности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обеспечению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</w:tbl>
    <w:bookmarkStart w:name="z258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Классы радиационной опасности золы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радиационной опасности золы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эффективная активность радионуклидов,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зола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эфф.прогн 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зола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эфф) Бк/кг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безопасного использования золы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используется в строящихся и реконструируемых жилых и общественных зданиях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370 до 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используется в дорожном строительстве в пределах территории населенных пунктов и зон перспективной застройки, а также при возведении производственных сооружений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740-1500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используется в дорожном строительстве вне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1500 до 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 использования золы решается в каждом случае отдельно по согласованию с территориальным подразделением государственного органа в сфере санитарно-эпидемиологического благополучия населения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обеспечению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</w:tbl>
    <w:bookmarkStart w:name="z261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Активность радионуклидов в теле взрослого пациента (ГБк) после радионуклидной терапии или брахитерапии с имплантацией закрытых источников и мощность эквивалентной дозы (мкЗв/ч) на расстоянии 1 метра от поверхности тела, при которых пациент выписывается из клиники&lt;1&gt;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полураспада, сут.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 в теле, ГБк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дозы, мкЗв/ч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I-125&lt;2&gt;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Sm-153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bookmarkStart w:name="z26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6"/>
    <w:bookmarkStart w:name="z26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&lt;1&gt; В случае многократного лечения в течение года активность в теле и мощность дозы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нормативам уменьшается в число раз, равное числу курсов лечения за год.</w:t>
      </w:r>
    </w:p>
    <w:bookmarkEnd w:id="247"/>
    <w:bookmarkStart w:name="z26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&lt;2&gt; В составе имплантатов для брахитерапии предстательной железы.</w:t>
      </w:r>
    </w:p>
    <w:bookmarkEnd w:id="2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обеспечению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</w:tbl>
    <w:bookmarkStart w:name="z266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Прогнозируемые уровни облучения, при которых необходимы защитные мероприятия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или ткань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Поглощенная доза в органе или ткани за 2 сут., Гр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тело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Щитовидная железа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Хрусталик глаза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обеспечению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</w:tbl>
    <w:bookmarkStart w:name="z268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Уровни хронического облучения, создающие риск серьезных детерминированных эффектов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или ткань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поглощенная доза, Гр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Хрусталик глаза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костный мозг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обеспечению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</w:tbl>
    <w:bookmarkStart w:name="z270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для принятия неотложных решений в начальном периоде радиационной аварии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защиты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Предотвращаемая доза за первые 10 сут., мГр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все тело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щитовидная железа, легкие, кожа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Йодная профилактика: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&lt;1&gt;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&lt;1&gt;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&lt;1&gt;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&lt;1&gt;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bookmarkStart w:name="z27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2"/>
    <w:bookmarkStart w:name="z27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&lt;1&gt; Только для щитовидной железы.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обеспечению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</w:tbl>
    <w:bookmarkStart w:name="z274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для принятия решений об отселении и ограничении потребления загрязненных пищевых продукции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Предотвращаемая эффективная доза, мЗв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потребления загрязненных пищевых продукции и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за первый год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1/год в последующие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за первый год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10/год в последующие годы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Отселение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за первый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за первый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за все время отселения</w:t>
            </w:r>
          </w:p>
        </w:tc>
      </w:tr>
    </w:tbl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уровень облучения, предотвращаемого защитным мероприятием не превосходит уровень А, меры защиты связанные с нарушением нормальной жизнедеятельности населения, а также хозяйственного и социального функционирования территории не проводят.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обеспечению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</w:tbl>
    <w:bookmarkStart w:name="z280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для принятия решений об ограничении потребления загрязненных пищевых продукции в первый год после возникновения аварии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активность радионуклида в пищевых продуктах, кБк/кг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I-131, Cs-134, Cs-137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Pu-238, Pu-239, Am-241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bookmarkStart w:name="z28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60"/>
    <w:bookmarkStart w:name="z28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предотвращаемое защитным мероприятием облучение превосходит уровень А, но не достигает уровня Б, решение о выполнении мер защиты принимается по принципам обоснования и оптимизации с учетом конкретной обстановки и местных условий.</w:t>
      </w:r>
    </w:p>
    <w:bookmarkEnd w:id="261"/>
    <w:bookmarkStart w:name="z28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уровень облучения, предотвращаемого достигает и превосходит уровень Б выполняются соответствующие меры защиты, даже если они связаны с нарушением нормальной жизнедеятельности населения, хозяйственного и социального функционирования территории.</w:t>
      </w:r>
    </w:p>
    <w:bookmarkEnd w:id="2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обеспечению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</w:tbl>
    <w:bookmarkStart w:name="z285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критерии реагирования для защитных действий и мер реагирования, принимаемых в ситуациях аварийного облучения с целью снижения риска стохастических эффектов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критерии реагирования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Примеры защитных и мероприятий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прогнозируемая доза облучения превышает следующие общие критерии, то необходимо провести срочные&lt;1&gt; защитные и мероприятия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Эквивалентная доза облучения щитовидной железы вследствие поступления изотопов йода в организм за первые 7 дней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мЗв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Блокирование щитовидной железы&lt;2&gt;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Эффективная доза облучения за первые 7 дней&lt;3&gt;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мЗв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Укрытие, эвакуация, дезактивация, ограничение потребления пищевых продуктов, молока и воды, контроль радиоактивного загрязнения, информирование населения&lt;4&gt;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Эквивалентная доза облучения зародыша или плода за первые 7 дней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мЗв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прогнозируемая доза облучения превышает следующие общие критерии, то необходимо провести защитные и мероприятия на ранней фазе аварии&lt;1&gt;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Эффективная доза облучения за год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мЗв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переселение, дезактивация, завоз чистых пищевых продуктов, молока и воды&lt;5&gt;, информирование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Эквивалентная доза облучения зародыша или плода за период внутриутробного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мЗв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полученная доза облучения превышает следующие общие критерии, то необходимо провести долгосрочные медицинские мероприятия с целью выявления и эффективного лечения радиационно-индуцируемых заболеваний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Эффективная доза за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мЗв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Скрининг, основанный на эквивалентных дозах облучения определенных радиочувствительных органов (основание для медицинского наблюдения), консультирование по основным вопросам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Эквивалентная доза облучения зародыша или плода за период внутриутробного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мЗв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для принятия обоснованных решений в особых случаях</w:t>
            </w:r>
          </w:p>
        </w:tc>
      </w:tr>
    </w:tbl>
    <w:bookmarkStart w:name="z28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64"/>
    <w:bookmarkStart w:name="z28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&lt;1&gt; Срочные защитные мероприятия необходимо проводить немедленно (например, в течение часа), с целью повышения их эффективности. Ранние защитные мероприятия проводятся в течение дней или недель с целью повышения их эффективности. Они продолжаются длительное время даже после завершения чрезвычайной ситуации.</w:t>
      </w:r>
    </w:p>
    <w:bookmarkEnd w:id="265"/>
    <w:bookmarkStart w:name="z28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&lt;2&gt; Стабильный йод назначается: если во время аварии произошел выброс радиоактивного йода; до или почти сразу после выброса радиоактивного йода; только в течение короткого периода сразу после поступления радиоактивного йода в организм.</w:t>
      </w:r>
    </w:p>
    <w:bookmarkEnd w:id="266"/>
    <w:bookmarkStart w:name="z28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&lt;3&gt; Эффективная доза (эквивалентная доза облучения органа) за указанный промежуток времени равна сумме эффективной дозы (эквивалентной дозы облучения органа) внешнего облучения, полученной за указанный период, и ожидаемой эффективной дозы (эквивалентной дозы облучения органа) от поступления радионуклидов в организм за тот же период времени.</w:t>
      </w:r>
    </w:p>
    <w:bookmarkEnd w:id="267"/>
    <w:bookmarkStart w:name="z29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&lt;4&gt; Людям, подвергшимся радиационному облучению, предоставляется достаточная информация о долгосрочных рисках для здоровья в результате облучения, а также они заверяются в том, что никакие радиационно-обусловленные эффекты для здоровья не предвидятся в том случае, если эффективно проводились защитные мероприятия.</w:t>
      </w:r>
    </w:p>
    <w:bookmarkEnd w:id="268"/>
    <w:bookmarkStart w:name="z29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&lt;5&gt; В исключительных случаях принимаются более высокие значения критериев реагирования. Более высокие значения будут обоснованными в следующих случаях: невозможность поставки чистых пищевых продуктов и воды; экстремальные погодные условия; стихийное бедствие; быстрое прогрессирование ситуации, а также случаи злоумышленных действий. Критерии реагирования, используемые в этих случаях, составляют в 2-3 раза и менее представленных в настоящей приложение величины.</w:t>
      </w:r>
    </w:p>
    <w:bookmarkEnd w:id="2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обеспечению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</w:tbl>
    <w:bookmarkStart w:name="z293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Уровни доз облучения для аварийных работников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дозы облучения&lt;1&gt;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по спасению людей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Десятикратное значение предела дозы профессионального облучения в течение отдельного года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(10) &lt; 500 мЗв&lt;2&gt;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уровень дозы облучения превышается лишь в том случае, если польза для дрyгих людей, очевидно, превышает риск для аварийного работника, и аварийный работник добровольно согласен принимать участие в защитных мероприятиях, осознавая и принимая риск, которому подвергается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для предотвращения тяжелых детерминированных эффектов для здоровьяи действия по предотвращению развития катастрофических условий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Десятикратное значение предела дозы профессионального облучения в течение отдельного года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(10) &lt; 500 мЗв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для предотвращения больших коллективных доз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Двукратное значение предела дозы профессионального облучения в течение отдельного года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(10) &lt; 100 мЗв</w:t>
            </w:r>
          </w:p>
        </w:tc>
      </w:tr>
    </w:tbl>
    <w:bookmarkStart w:name="z29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74"/>
    <w:bookmarkStart w:name="z29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&lt;1&gt; Данные величины используются только при облучениях из-за внешней проникающей радиации. Путем применения средств индивидуальной защиты необходимо предотвратить дозы облучения, получаемые из-за непроникающего внешнего излучения и поступления радионуклидов в организм.</w:t>
      </w:r>
    </w:p>
    <w:bookmarkEnd w:id="275"/>
    <w:bookmarkStart w:name="z30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&lt;2&gt; Н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>(10) – индивидуальный эквивалент дозы.</w:t>
      </w:r>
    </w:p>
    <w:bookmarkEnd w:id="2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обеспечению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</w:tbl>
    <w:bookmarkStart w:name="z302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вмешательства на загрязненных территориях</w:t>
      </w:r>
    </w:p>
    <w:bookmarkEnd w:id="277"/>
    <w:bookmarkStart w:name="z30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разных стадиях радиационной аварии вмешательство регулируется зонированием загрязненных территорий, основанным на величине годовой эффективной дозы, которую получают жители в отсутствии мер радиационной защиты. Под годовой дозой здесь понимается эффективная доза, средняя у жителей населенного пункта за текущий год, обусловленная искусственными радионуклидами, поступившими в окружающую среду в результате радиационной аварии.</w:t>
      </w:r>
    </w:p>
    <w:bookmarkEnd w:id="278"/>
    <w:bookmarkStart w:name="z30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территории, где годовая эффективная доза составляет 1 мЗв и менее, производится обычный контроль радиоактивного загрязнения объектов окружающей среды и сельскохозяйственной продукции, по результатам которого оценивается доза облучения населения. Проживание и хозяйственная деятельность населения на этой территории по радиационному фактору не ограничивается. Эта территория не относится к зонам радиоактивного загрязнения. При величине годовой дозы более 1 мЗв загрязненные территории по характеру необходимого контроля обстановки и защитных мероприятий подразделяются на зоны.</w:t>
      </w:r>
    </w:p>
    <w:bookmarkEnd w:id="279"/>
    <w:bookmarkStart w:name="z30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Зонирование на ранней и промежуточной стадиях радиационной аварии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пунктом 57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нормативов.</w:t>
      </w:r>
    </w:p>
    <w:bookmarkEnd w:id="280"/>
    <w:bookmarkStart w:name="z30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Зонирование на восстановительной стадии радиационной аварии:</w:t>
      </w:r>
    </w:p>
    <w:bookmarkEnd w:id="281"/>
    <w:bookmarkStart w:name="z30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зона радиационного контроля – от 1 мЗв до 5 мЗв. В этой зоне помимо мониторинга радиоактивности объектов окружающей среды, сельскохозяйственной продукции и доз внешнего и внутреннего облучения населения и его критических групп осуществляются меры по снижению доз на основе принципа оптимизации и необходимые активные меры защиты населения;</w:t>
      </w:r>
    </w:p>
    <w:bookmarkEnd w:id="282"/>
    <w:bookmarkStart w:name="z30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зона ограниченного проживания населения – от 5 мЗв до 20 мЗв. В этой зоне осуществляются те же меры мониторинга и защиты населения, что и в зоне радиационного контроля. Добровольный въезд на указанную территорию для постоянного проживания не ограничивается. Лицам, въезжающим на указанную территорию для постоянного проживания, разъясняется риск ущербу здоровья, обусловленный воздействием радиации;</w:t>
      </w:r>
    </w:p>
    <w:bookmarkEnd w:id="283"/>
    <w:bookmarkStart w:name="z30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зона отселения – от 20 мЗв до 50 мЗв. Въезд на указанную территорию для постоянного проживания не разрешен. В этой зоне постоянно не проживают лица репродуктивного возраста и дети. Здесь осуществляется радиационный мониторинг людей и объектов внешней среды, а также необходимые меры радиационной и медицинской защиты;</w:t>
      </w:r>
    </w:p>
    <w:bookmarkEnd w:id="284"/>
    <w:bookmarkStart w:name="z31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зона отчуждения – более 50 мЗв. В этой зоне постоянно не проживают, а хозяйственная деятельность и природопользование регулируются специальными актами. Осуществляются меры мониторинга и защиты, работающих с индивидуальным дозиметрическим контролем.</w:t>
      </w:r>
    </w:p>
    <w:bookmarkEnd w:id="285"/>
    <w:bookmarkStart w:name="z31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Нормативы вмешательства при обнаружении локальных радиоактивных загрязнений:</w:t>
      </w:r>
    </w:p>
    <w:bookmarkEnd w:id="286"/>
    <w:bookmarkStart w:name="z31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исследования – от 0,01 до 0,3 мЗв/год. Это такой уровень радиационного воздействия источника на население, при достижении которого требуется выполнить исследование источника с целью уточнения оценки величины годовой эффективной дозы и определения величины дозы, ожидаемой за 70 лет;</w:t>
      </w:r>
    </w:p>
    <w:bookmarkEnd w:id="287"/>
    <w:bookmarkStart w:name="z31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вмешательства – более 0,3 мЗв/год. Это такой уровень радиационного воздействия, при превышении которого требуется проведение защитных мероприятий с целью ограничения облучения населения. Масштабы и характер мероприятий определяются с учетом интенсивности радиационного воздействия на население по величине ожидаемой коллективной эффективной дозы за 70 лет.</w:t>
      </w:r>
    </w:p>
    <w:bookmarkEnd w:id="288"/>
    <w:bookmarkStart w:name="z31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о необходимости, а также о характере, объеме и очередности защитных мероприятий принимается с учетом следующих основных условий:</w:t>
      </w:r>
    </w:p>
    <w:bookmarkEnd w:id="289"/>
    <w:bookmarkStart w:name="z31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местонахождения загрязненных участков (жилая зона: дворовые участки, дороги и подъездные пути, жилые здания, сельскохозяйственные угодья, садовые и приусадебные участки и аналогичные загрязненные участки; промышленная зона: территория предприятия, здания промышленного и административного назначения, места для сбора отходов и аналогичные загрязненные участки);</w:t>
      </w:r>
    </w:p>
    <w:bookmarkEnd w:id="290"/>
    <w:bookmarkStart w:name="z31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площади загрязненных участков;</w:t>
      </w:r>
    </w:p>
    <w:bookmarkEnd w:id="291"/>
    <w:bookmarkStart w:name="z31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возможного проведения на участке загрязнения работ, действий (процессов), которые приводят к увеличению уровней радиационного воздействия на население;</w:t>
      </w:r>
    </w:p>
    <w:bookmarkEnd w:id="292"/>
    <w:bookmarkStart w:name="z31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мощности дозы гамма-излучения, обусловленной радиоактивным загрязнением;</w:t>
      </w:r>
    </w:p>
    <w:bookmarkEnd w:id="293"/>
    <w:bookmarkStart w:name="z31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изменения мощности дозы гамма-излучения на различной глубине от поверхности почвы (при загрязнении территории).</w:t>
      </w:r>
    </w:p>
    <w:bookmarkEnd w:id="2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обеспечению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</w:tbl>
    <w:bookmarkStart w:name="z321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соединений элементов по типам при ингаляции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 тритированной воды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Газообразный тритий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Тритированный металл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галогениды, нитраты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Элементарный углерод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углерода (CO2)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углерода (CO)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 лантаноидами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 H, Li, Na, K, Rb, Cs, Fr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гидроксиды, карбиды, галогениды, нитраты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гидроксиды, карбиды, галогениды, нитраты, металл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Алюмосиликаты (стекло)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гидроксиды, карбиды, нитраты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Фосфаты Zn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+, Sn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+, Mg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+, Fe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+, Bi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и лантаноидов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в элементарной форме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сульфиды Sr, Ba, Ge, Sn, Pb, As, Sb, Bi, Ag, Cu, Au, Zn, Cd, Hg, Mo, W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 Ca, Sr, Ba, Ra, As, Sb, Bi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Сульфид углерода (CS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 (SO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 H, Li, Na, K, Rb, Cs, Fr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Скандий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SrTiO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гидроксиды, карбиды, галогениды, нитраты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гидроксиды, карбиды, галогениды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Галогениды, нитраты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гидроксиды, галогениды, нитраты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гидроксиды, галогениды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гидроксиды, галогениды, нитраты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гидроксиды, карбиды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Газообразный Ni(CO)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Сульфиды, галогениды, нитраты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неорганические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гидроксиды, карбиды, галогениды, нитраты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сульфиды, галогениды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 в элементарной форме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неорганические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 H, Li, Na, K, Rb, Cs, Fr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Рубидий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SrTiO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гидроксиды, галогениды, нитраты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Ниобий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гидроксиды, MoS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Технеций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гидроксиды, галогениды, нитраты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гидроксиды, металл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Тетраоксид рутения RuO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Палладий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Галогениды, нитраты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Нитраты, сульфиды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Сульфиды, галогениды, нитраты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гидроксиды, галогениды, нитраты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гидроксиды, сульфиды, галогениды, нитраты, фосфат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гидроксиды, галогениды, сульфиды, сульфаты, нитраты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гидроксиды, нитраты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 теллура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Элементарный иод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Метилиод 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гидроксиды, фториды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Празеодим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гидроксиды, карбиды, ториды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Неодим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гидроксиды, карбиды, фториды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гидроксиды, карбиды, фториды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Гадолиний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Труднорастворимые соединения, оксиды, гидроксиды, фториды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Диспозий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Гольмий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Иттербий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гидроксиды, фториды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гидроксиды, фториды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Гафний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гидроксиды, карбиды, галогениды, нитраты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Элементарный тантал, оксиды, гидроксиды, галогениды, карбиды, нитраты, нитриды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Вольфрам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гидроксиды, галогениды, нитраты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Галогениды, нитраты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Ирридий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Галогениды, нитраты, элементарный ирридий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Галогениды, нитраты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(но)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гидроксиды, галогениды, нитраты, сульфиды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(но)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(ор)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органические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 ртути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гидроксиды, нитраты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 H, Li, Na, K, Rb, Cs, Fr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Галогениды, нитраты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Протактиний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UO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UO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UF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UCl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Нептуний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Плутоний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 кроме хелатов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Эйнштейний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соединения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соединения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обеспечению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</w:tbl>
    <w:bookmarkStart w:name="z323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дозовых коэффициентов (ℇ), предела годового поступления (ПГП) с воздухом и допустимой среднегодовой объемной активности (ДОА) в воздухе отдельных радионуклидов для персонала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полураспада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соединения при ингаляции &lt;2&gt;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Дозовый коэффициент , Зв/Бк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годового поступления ПГП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перс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Бк в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 среднегодовая объемная активность ДОА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перс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Бк/м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1,60+06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5,73+03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8,0-13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F-18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Na-22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Na-24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Al-26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7,16+05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4,50+02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3,01+05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Cl-38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Cl-39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0,927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K-40 &lt;3&gt;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1,28+09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0,369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0,333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1,40+05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4,53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3,93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Sc-44m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83,8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3,35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0,956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Ti-44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Ti-45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0,543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0,702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Mn-52m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0,352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3,70+06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8,28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1,00+05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Co-58m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9,15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5,27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Co-60m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Co-62m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0,232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6,10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7,50+04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2,52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0,387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9,26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0,635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Zn-69m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Zn-71m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3,92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Ga-65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Ga-66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Ga-67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Ga-68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Ga-70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0,353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Ga-72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Ga-73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4,91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Ge-66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Ge-67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0,312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Ge-68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Ge-69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Ge-71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Ge-75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Ge-77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Ge-78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0,876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0,683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Se-73m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6,50+04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Se-81m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0,954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0,375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Br-74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0,422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Br-74m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Br-75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Br-76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Br-77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 сут..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Br-80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Br-80m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Br-82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Br-83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Br-84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0,382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4,58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Rb-81m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0,533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Rb-82m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0,297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0,425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Sr-85m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Sr-87m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Y-86m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3,35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Y-90m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3,19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Y-91m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3,54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0,318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0,178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Zr-86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Zr-88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Zr-89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3,27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Zr-93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1,53+06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Zr-95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Zr-97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0,238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Nb-93m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2,03+04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Nb-95m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0,858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5,67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3,50+03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Mo-93m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6,85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0,244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Tc-93m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0,725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Tc-94m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0,867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Tc-95m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4,28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Tc-96m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0,858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2,60+06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Tc-97m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4,20+06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2,13+05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Tc-99m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6,02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0,237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0,303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Ru-94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0,863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Ru-97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2,90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Ru-103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Ru-105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4,44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Ru-106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Rh-99m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Rh-101m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4,34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Rh-102m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Rh-103m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0,935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8,6-13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9,3+06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3Rh-106m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0,362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Pd-100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Pd-101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8,27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Pd-103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Pd-107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6,50+06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Pd-109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0,215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Ag-104m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0,399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Ag-106m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8,41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Ag-108m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1,27+02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Ag-110m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7,45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0,333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0,961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6,49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9,30+15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Cd-113m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Cd-115m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Cd-117m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In-113m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In-114m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In-115m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4,49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In-116m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In-117m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In-119m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0,588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Sn-117m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Sn-119m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Sn-121m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Sn-123m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0,668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9,64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1,00+05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0,985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0,263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Sb-116m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Sb-118m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0,265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Sb-124m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0,337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Sb-126m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0,317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3,85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9,01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0,173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0,667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0,383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Te-121m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1,00+13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Te-123m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Te-125m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9,35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Te-127m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Te-129m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0,417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Te-131m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Te-133m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0,923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I-120m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0,883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4,18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0,416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1,57+07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8,04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I-132m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0,876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6,61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6,25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0,498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9,69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6,48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Cs-134m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2,30+06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Cs-135m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0,883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0,536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Ba-131m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0,243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Ba-133m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Ba-135m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0,305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0,177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La-131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0,983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La-132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La-135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La-137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6,00+04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La-138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1,35+11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La-140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La-141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3,93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La-142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La-143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0,237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Ce-137m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Pr-138m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4,51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Pr-142m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0,243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0,288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0,227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Nd-136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0,844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Nd-138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5,04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Nd-139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0,495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Nd-139m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Nd-141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Nd-147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Nd-149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Nd-151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0,348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5,53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Pm-148m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Sm-141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Sm-141m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0,377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Sm-142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Sm-145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Sm-146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1,03+08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9,9-06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8,1-01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Sm-151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Sm-153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Sm-155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0,368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Sm-156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5,94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4,61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Eu-152m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9,32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4,96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0,765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0,382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7,3-01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9,40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1,08+14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4,2-01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7,4-06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3,27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5,32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5,34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Tb-156m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Tb-156m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1,50+02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1,50+02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72,3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6,91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Dy-155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Dy-157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Dy-159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Dy-165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Dy-166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Ho-155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Ho-157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Ho-159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Ho-161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Ho-162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Ho-162m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Ho-164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0,483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Ho-164m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0,625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Ho-166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Ho-166m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1,20+03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Ho-167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Er-161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Er-165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Er-169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9,30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Er-171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7,52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Er-172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Tm-162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0,362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Tm-166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Tm-167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9,24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Tm-170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Tm-171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Tm-172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Tm-173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8,24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Tm-175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Yb-162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0,315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Yb-166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Yb-167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0,292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Yb-169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Yb-175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Yb-177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Yb-178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8,22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Lu-174m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3,60+10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Lu-176m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6,71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Lu-177m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0,473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Lu-178m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0,378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Hf-177m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0,856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Hf-178m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Hf-179m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Hf-180m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9,00+06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Hf-182m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4,12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0,613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8,08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1,00+13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Ta-180m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Ta-182m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0,264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0,816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0,175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0,625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9,9-13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8,1+06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0,233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Re-184m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Re-186m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2,00+05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Re-188m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0,366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Os-189m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Os-191m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Ir-190m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Ir-190m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Ir-192m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2,41+02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Ir-193m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Ir-194m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Ir-195m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Pt-193m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4,33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Pt-195m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Pt-197m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0,513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Au-198m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0,807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Au-200m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Hg-193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(ор)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(но)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(но)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Hg-193m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(ор)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(но)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(но)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Hg-194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2,60+02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(ор)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(но)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(но)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Hg-195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(ор)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(но)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(но)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Hg-195m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(ор)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(но)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(но)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Hg-197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(ор)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(но)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(но)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Hg-197m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(ор)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(но)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(но)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Hg-199m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(ор)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(но)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(но)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Hg-203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(ор)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(но)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(но)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Tl-194m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2,84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Tl-198m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7,42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Pb-195m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0,263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3,00+05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Pb-202m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3,62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1,43+07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8,9-07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0,601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0,447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0,606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6,24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5,01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Bi-210m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3,00+06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6,5+03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0,761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Po-203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0,612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Po-205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Po-207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5,83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Po-210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At-207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At-211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7,21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8,2+01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Fr-222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Fr-223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0,363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6,9-06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3,66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6,9+03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5,8-06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3,4+03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1,60+03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0,703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Ac-224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Ac-225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8,7-07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6,9-06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7,9-06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Ac-226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8,4+01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Ac-227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5,4-04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3,7+01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3,8-02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6,6-05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Ac-228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6,13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0,515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7,8-06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9,6-06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8,3-01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6,5+02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5,1+02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7,34+03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9,9-05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8,1-02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6,5-05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7,70+04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6,2-01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1,40+10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4,2-05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4,8+02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Pa-227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0,638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Pa-228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Pa-230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5,6-07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7,1-07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Pa-231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3,27+04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6,2-02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Pa-232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Pa-233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Pa-234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6,7-01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5,3-01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7,2-06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1,58+05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5,7-07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8,7-06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9,2-01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2,44+05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6,5+03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8,5-06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9,4-01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7,04+08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2,7+04 &lt;4&gt;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1,1+01 &lt;3&gt;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7,7-06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2,34+07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5,2-07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6,9+03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7,9-06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6,75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4,47+09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4,9-07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6,0+03 &lt;3&gt;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&lt;3&gt;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6,0+03 &lt;3&gt;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&lt;3&gt;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7,3-06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0,392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0,245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0,603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1,15+05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2,14+06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3,8-01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0,422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9,6-06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8,3-01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4,3-05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8,9+01 &lt;1&gt;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3,7-02 &lt;1&gt;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5,3-01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5,3-01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2,41+04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4,7-05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7,8+01 &lt;1&gt;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3,2-02 &lt;1&gt;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5,3-01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6,54+03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4,7-05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7,8+01 &lt;1&gt;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3,2-02 &lt;1&gt;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5,3-01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8,5-07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4,1+03 &lt;1&gt;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&lt;1&gt;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3,76+05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7,4+01 &lt;1&gt;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3,1-02 &lt;1&gt;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1,6+08 &lt;1&gt;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6,8+04 &lt;1&gt;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2,0+08 &lt;1&gt;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8,5+04 &lt;1&gt;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8,26+07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1,5+02 &lt;1&gt;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6,3-02 &lt;1&gt;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6,2-01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4,32+02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5,1+02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Am-242m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1,52+02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7,38+03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5,1+02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Am-244m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0,433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Am-246m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0,417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6,9+03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4,8-06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6,9+02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8,50+03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4,73 + 03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1,56+07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3,39+05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5,7-02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6,90+03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7,9-04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Bk-245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4,94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Bk-246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Bk-247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1,38+03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6,5-05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Bk-249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Bk-250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0,323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4,2-07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4,8+04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8,2-06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9,8-01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3,50+02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6,6-05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8,98+02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6,7-05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5,4+02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Es-250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Es-251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Es-253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Es-254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8,0-06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Es-254m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4,5+04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Fm-252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Fm-253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5,4+04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Fm-254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Fm-255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Fm-257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6,6-06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Md-257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Md-258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 сут.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bookmarkStart w:name="z32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97"/>
    <w:bookmarkStart w:name="z32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&lt;1&gt; Сохранены значения ПГП</w:t>
      </w:r>
      <w:r>
        <w:rPr>
          <w:rFonts w:ascii="Times New Roman"/>
          <w:b w:val="false"/>
          <w:i w:val="false"/>
          <w:color w:val="000000"/>
          <w:vertAlign w:val="subscript"/>
        </w:rPr>
        <w:t>перс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ДОА</w:t>
      </w:r>
      <w:r>
        <w:rPr>
          <w:rFonts w:ascii="Times New Roman"/>
          <w:b w:val="false"/>
          <w:i w:val="false"/>
          <w:color w:val="000000"/>
          <w:vertAlign w:val="subscript"/>
        </w:rPr>
        <w:t>перс</w:t>
      </w:r>
      <w:r>
        <w:rPr>
          <w:rFonts w:ascii="Times New Roman"/>
          <w:b w:val="false"/>
          <w:i w:val="false"/>
          <w:color w:val="000000"/>
          <w:sz w:val="28"/>
        </w:rPr>
        <w:t>, приведенные в настоящем нормативе, в связи с достигнутым уровнем безопасности на радиационных объектах. Эти значения ниже, чем значения, полученные с использованием дозовых коэффициентов из данного приложения.</w:t>
      </w:r>
    </w:p>
    <w:bookmarkEnd w:id="298"/>
    <w:bookmarkStart w:name="z32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&lt;2&gt; Классификация соединений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нормативов.</w:t>
      </w:r>
    </w:p>
    <w:bookmarkEnd w:id="299"/>
    <w:bookmarkStart w:name="z32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&lt;3&gt; При поступлении изотопа K-40 дополнительно к природной смеси изотопов калия.</w:t>
      </w:r>
    </w:p>
    <w:bookmarkEnd w:id="300"/>
    <w:bookmarkStart w:name="z32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&lt;4&gt; Соответствует годовому пределу поступления урана, равного 500 мг в год и величина которого определяется химической токсичностью соединений урана.</w:t>
      </w:r>
    </w:p>
    <w:bookmarkEnd w:id="3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обеспечению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</w:tbl>
    <w:bookmarkStart w:name="z330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дозовых коэффициентов ℇ (мЗв/Бк) при поступлении радионуклидов в организм взрослых людей с водой и уровни вмешательства УВ (Бк/кг) по содержанию отдельных радионуклидов в питьевой воде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ℇ, мЗв/Бк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УВ, Бк/кг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Нуклид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ℇ, мЗв/Бк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УВ, Бк/кг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6,8-8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Tc-97m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6,4-7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Na-22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Ru-97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Ru-103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7,3-7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Ru-106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7,0-6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Cl-36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Pd-103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4,7-7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Ag-110m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Cd-115m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3,8-8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9,3-8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In-114m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4,1-6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7,3-7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Te-123m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Te-127m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6,3-8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6,3-8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Te-129m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8,7-8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Te-131m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Ge-71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3,8-6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Br-82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5,8-8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Zr-93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Zr-95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9,2-8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Nb-93m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La-140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7,1-7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Pr-143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Nd-147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5,6-5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Sm-151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9,8-8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Sm-153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4,9-5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4,7-5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4,7-5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7,6-7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Er-169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Pa-230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9,2-7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Tm-171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Pa-231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7,1-4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Yb-175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Pa-233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8,7-7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W-181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7,6-8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8,0-7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W-185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8,7-5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4,8-6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Pt-193m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Au-198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Au-199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Am-242m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Hg-197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Hg-203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9,5-8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Tl-204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7,7-4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Bk-249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5,7-7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Po-210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9,0-5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Es-253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6,1-6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Es-254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Es-254m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4,2-6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обеспечению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</w:tbl>
    <w:bookmarkStart w:name="z332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эквивалентных доз облучения и среднегодовых допустимых плотностей потока частиц при внешнем облучении лиц из персонала</w:t>
      </w:r>
    </w:p>
    <w:bookmarkEnd w:id="303"/>
    <w:bookmarkStart w:name="z33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304"/>
    <w:bookmarkStart w:name="z334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эквивалентной дозы и среднегодовые допустимые плотности потока моноэнергетических электронов для лиц из персонала при облучении кожи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электронов, МэВ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Эквивалентная доза в коже на единичный флюенс,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Зв×см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допустимая плотность потока ДПП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перс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×с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 &lt;1&gt;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 &lt;2&gt;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 &lt;1&gt;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 &lt;2&gt;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bookmarkStart w:name="z33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06"/>
    <w:bookmarkStart w:name="z33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&lt;1&gt; ИЗО – изотропное (2) поле излучения.</w:t>
      </w:r>
    </w:p>
    <w:bookmarkEnd w:id="307"/>
    <w:bookmarkStart w:name="z33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&lt;2&gt; ПЗ – облучение параллельным пучком в передне-задней геометрии.</w:t>
      </w:r>
    </w:p>
    <w:bookmarkEnd w:id="308"/>
    <w:bookmarkStart w:name="z33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309"/>
    <w:bookmarkStart w:name="z339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эквивалентной дозы и среднегодовые допустимые плотности потока моноэнергетических электронов для лиц из персонала при облучении хрусталиков глаз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электронов, МэВ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Эквивалентная доза в хрусталике на единичный флюенс,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Зв×см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допустимая плотность потока ДПП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перс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×с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ИЗO&lt;1&gt;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ПЗ&lt;2&gt;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ИЗО&lt;1&gt;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ПЗ&lt;2&gt;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bookmarkStart w:name="z34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11"/>
    <w:bookmarkStart w:name="z34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&lt;1&gt; ИЗО – изотропное (2) поле излучения.</w:t>
      </w:r>
    </w:p>
    <w:bookmarkEnd w:id="312"/>
    <w:bookmarkStart w:name="z34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&lt;2&gt; ПЗ – облучение параллельным пучком в передне-задней геометрии.</w:t>
      </w:r>
    </w:p>
    <w:bookmarkEnd w:id="313"/>
    <w:bookmarkStart w:name="z34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Флюенс частиц Ф – отношение dN/d, где dN – количество частиц, падающих на сферу с площадью поперечного сечения d:</w:t>
      </w:r>
    </w:p>
    <w:bookmarkEnd w:id="314"/>
    <w:bookmarkStart w:name="z34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Плотность потока частиц n – отношение dN/(d × dt), где dN – количество частиц, падающих на сферу с площадью поперечного сечения dза интервал времени dt:</w:t>
      </w:r>
    </w:p>
    <w:bookmarkEnd w:id="315"/>
    <w:bookmarkStart w:name="z34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316"/>
    <w:bookmarkStart w:name="z346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эквивалентной дозы и среднегодовые допустимые плотности потока бета-частиц для лиц из персонала при контактном облучении кожи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энергия бета-спектра, МэВ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Эквивалентная доза в коже на единичный флюенс,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Зв×см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допустимая плотность потока ДПП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перс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×с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</w:tbl>
    <w:bookmarkStart w:name="z34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318"/>
    <w:bookmarkStart w:name="z348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эффективной дозы и среднегодовые допустимые плотности потока моноэнергетических фотонов для лиц из персонала при внешнем облучении всего тела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фотонов, МэВ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Эффективная доза на единичный флюенс,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Зв×см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допустимая плотность потока, ДППперс,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×с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Керма в воздухе на единичный флюенс,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Гр×см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ИЗО&lt;1&gt;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ПЗ&lt;2&gt;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ИЗО&lt;1&gt;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ПЗ&lt;2&gt;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1,63+05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6,77+04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8,73+04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2,62+04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5,41+04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1,62+04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3,24+04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1,08+04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2,31+04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9,65+03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1,99+04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9,12+03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1,77+04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8,63+03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1,42+04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7,44+03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1,18+04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6,33+03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7,79+03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4,33+03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5,61+03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3,28+03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3,54+03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2,17+03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2,59+03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1,63+03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2,02+03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1,32+03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1,69+03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1,12+03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1,26+03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8,73+02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1,01+03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7,33+02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5,63+02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4,38+02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3,28+02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2,73+02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2,38+02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2,05+02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1,89+02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1,64+02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1,56+02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1,38+02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</w:tbl>
    <w:bookmarkStart w:name="z34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20"/>
    <w:bookmarkStart w:name="z35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&lt;1&gt; ИЗО – изотропное (4) поле излучения.</w:t>
      </w:r>
    </w:p>
    <w:bookmarkEnd w:id="321"/>
    <w:bookmarkStart w:name="z35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&lt;2&gt; ПЗ – облучение параллельным пучком в передне-задней геометрии.</w:t>
      </w:r>
    </w:p>
    <w:bookmarkEnd w:id="322"/>
    <w:bookmarkStart w:name="z35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Керма – отношение суммы начальных кинетических энергий dE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всех заряженных ионизирующих частиц, образовавшихся под действием косвенно ионизирующего излучения в элементарном объеме вещества, к массе dm вещества в этом объеме: K = dE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>/dm, где:</w:t>
      </w:r>
    </w:p>
    <w:bookmarkEnd w:id="323"/>
    <w:bookmarkStart w:name="z35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кермы – грей (Гр).</w:t>
      </w:r>
    </w:p>
    <w:bookmarkEnd w:id="324"/>
    <w:bookmarkStart w:name="z35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Керма и поглощенная доза равны друг другу в той степени, с какой достигается равновесие заряженных частиц и с какой пренебрегаются тормозным излучением и ослаблением потока фотонов на пути пробега вторичных электронов.</w:t>
      </w:r>
    </w:p>
    <w:bookmarkEnd w:id="325"/>
    <w:bookmarkStart w:name="z35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326"/>
    <w:bookmarkStart w:name="z356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эквивалентной дозы и среднегодовые допустимые плотности потока моноэнергетических фотонов для лиц из персонала при облучении кожи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фотонов, МэВ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Эквивалентная доза в коже на единичный флюенс,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Зв×см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допустимая плотность потока ДППперс,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×с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ИЗО&lt;1&gt;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ПЗ&lt;2&gt;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ИЗО&lt;1&gt;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ПЗ&lt;2&gt;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4,96+04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1,42+0,5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9,74+04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9,74+04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4,53+04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9,57+03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9,57+03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3,66+03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3,66+03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3,13+03</w:t>
            </w:r>
          </w:p>
        </w:tc>
      </w:tr>
    </w:tbl>
    <w:bookmarkStart w:name="z35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28"/>
    <w:bookmarkStart w:name="z35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&lt;1&gt; ИЗО – изотропное (2) поле излучения.</w:t>
      </w:r>
    </w:p>
    <w:bookmarkEnd w:id="329"/>
    <w:bookmarkStart w:name="z35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&lt;2&gt; ПЗ – облучение параллельным пучком в передне-задней геометрии.</w:t>
      </w:r>
    </w:p>
    <w:bookmarkEnd w:id="330"/>
    <w:bookmarkStart w:name="z36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</w:t>
      </w:r>
    </w:p>
    <w:bookmarkEnd w:id="331"/>
    <w:bookmarkStart w:name="z361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эквивалентной дозы и среднегодовые допустимые плотности потока моноэнергетических фотонов для лиц из персонала при облучении хрусталиков глаз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фотонов, МэВ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Эквивалентная доза в хрусталике на единичный флюенс,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Зв×см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допустимая плотность потока ДПП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перс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×с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ИЗО&lt;1&gt;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ПЗ&lt;2&gt;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ИЗО&lt;1&gt;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ПЗ&lt;2&gt;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3,66+04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3,29+04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6,55+04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9,07+04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9,05+04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5,16+04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7,26+04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4,34+04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8,64+03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7,34+03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7,90+03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5,87+03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6,53+03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4,91+03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1,10+03</w:t>
            </w:r>
          </w:p>
        </w:tc>
      </w:tr>
    </w:tbl>
    <w:bookmarkStart w:name="z36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33"/>
    <w:bookmarkStart w:name="z36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&lt;1&gt; ИЗО – изотропное (4) поле излучения.</w:t>
      </w:r>
    </w:p>
    <w:bookmarkEnd w:id="334"/>
    <w:bookmarkStart w:name="z36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&lt;2&gt; ПЗ – облучение параллельным пучком в передне-задней геометрии.</w:t>
      </w:r>
    </w:p>
    <w:bookmarkEnd w:id="335"/>
    <w:bookmarkStart w:name="z36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</w:t>
      </w:r>
    </w:p>
    <w:bookmarkEnd w:id="336"/>
    <w:bookmarkStart w:name="z366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эффективной дозы и среднегодовые допустимые плотности потока моноэнергетических нейтронов для лиц из персонала при внешнем облучении всего тела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нейтронов, МэВ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Эффективная доза на единичный флюенс,10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Зв×см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допустимая плотность потока, ДПП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перс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×с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ИЗО&lt;1&gt;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ПЗ&lt;2&gt;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ИЗО&lt;1&gt;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ПЗ&lt;2&gt;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нейтроны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9,90+2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4,30+2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7,91+2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3,28+2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1,38+1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5,80+2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2,37+2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1,51+1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5,07+2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2,16+2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1,46+1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5,07+2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2,24+2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1,42+1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5,41+2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2,30+2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1,83+1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4,24+2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1,79+2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1,02+1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2,38+1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3,20+2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1,37+2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1,73+1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3,85+1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1,89+2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8,49+1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2,72+1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5,98+1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1,20+2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5,46+1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4,24+1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9,90+1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7,71+1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3,30+1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7,50+1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1,88+2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4,36+1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1,74+1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1,16+2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2,82+2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2,82+1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1,16+1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1,30+2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3,10+2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2,51+1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1,05+1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1,78+2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3,83+2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1,84+1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2,20+2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4,32+2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1,49+1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2,50+2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4,58+2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1,31+1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2,72+2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4,74+2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1,20+1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2,82+2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4,83+2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1,16+1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2,90+2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4,90+2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1,13+1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2,97+2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4,94+2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1,10+1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3,09+2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4,99+2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1,06+1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3,33+2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4,96+2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3,43+2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4,80+2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6,81</w:t>
            </w:r>
          </w:p>
        </w:tc>
      </w:tr>
    </w:tbl>
    <w:bookmarkStart w:name="z36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38"/>
    <w:bookmarkStart w:name="z36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&lt;1&gt; ИЗО – изотропное (4) поле излучения.</w:t>
      </w:r>
    </w:p>
    <w:bookmarkEnd w:id="339"/>
    <w:bookmarkStart w:name="z36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&lt;2&gt; ПЗ – облучение параллельным пучком в переднезадней геометрии.</w:t>
      </w:r>
    </w:p>
    <w:bookmarkEnd w:id="3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обеспечению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</w:tbl>
    <w:bookmarkStart w:name="z371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Допустимые уровни радиоактивного загрязнения поверхностей рабочих помещений и находящегося в них оборудования, кожных покровов, спецодежды, спецобуви и средств индивидуальной защиты персонала, част/(см2×мин)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загрязнения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Альфа-активные нуклиды&lt;1&gt;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Бета-активные нуклиды&lt;1&gt;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отдельные&lt;2&gt;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прoчие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Неповрежденная кожа, специальное белье, полотенца, внутренняя поверхность лицевых частей средств индивидуальной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200&lt;3&gt;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спецодежда, внутренняя поверхность дополнительных средств индивидуальной защиты, наружная поверхность спец обуви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помещений постоянного пребывания персонала и находящегося в них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помещений периодического пребывания персонала и находящегося в них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поверхность дополнительных средств индивидуальной защиты, снимаемых в сан шлюзах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bookmarkStart w:name="z37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42"/>
    <w:bookmarkStart w:name="z37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&lt;1&gt; Для кожных покровов, специальной одежды и обуви, средств индивидуальной защиты нормируется общее (снимаемое и неснимаемое) радиоактивное загрязнение. В остальных случаях нормируется только снимаемое загрязнение.</w:t>
      </w:r>
    </w:p>
    <w:bookmarkEnd w:id="343"/>
    <w:bookmarkStart w:name="z37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&lt;2&gt; К отдельным относятся альфа-активные нуклиды, среднегодовая допустимая объемная активность которых в воздухе рабочих помещений ДОА меньше 0,3 Бк/м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4"/>
    <w:bookmarkStart w:name="z37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&lt;3&gt; для Sr-90 + Y-90 – 40 част/(см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×мин).</w:t>
      </w:r>
    </w:p>
    <w:bookmarkEnd w:id="3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обеспечению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</w:tbl>
    <w:bookmarkStart w:name="z377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Допустимые уровни снимаемого радиоактивного загрязнения поверхности транспортных средств, используемых для перевозки радиоактивных веществ и материалов, част/(см</w:t>
      </w:r>
      <w:r>
        <w:rPr>
          <w:rFonts w:ascii="Times New Roman"/>
          <w:b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</w:rPr>
        <w:t>×мин)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загрязнения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загрязнения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Снимаемое (нефиксированное)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Неснимаемое (фиксированное)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альфа-активные радионуклиды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бета-активные радионуклиды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альфа-активные радионуклиды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бета-активные радионуклиды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поверхность транспортного средства и охранной тары контейнера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&lt;2&gt;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&lt;3&gt;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&lt;1&gt;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поверхность охранной тары и наружная поверхность транспортного контейнера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&lt;3&gt;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bookmarkStart w:name="z37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47"/>
    <w:bookmarkStart w:name="z37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&lt;1&gt; Для Sr-90 + Y-90 – 40 част/(см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× мин).</w:t>
      </w:r>
    </w:p>
    <w:bookmarkEnd w:id="348"/>
    <w:bookmarkStart w:name="z38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&lt;2&gt; Не допускается.</w:t>
      </w:r>
    </w:p>
    <w:bookmarkEnd w:id="349"/>
    <w:bookmarkStart w:name="z38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&lt;3&gt; Не регламентируется.</w:t>
      </w:r>
    </w:p>
    <w:bookmarkEnd w:id="3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обеспечению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</w:tbl>
    <w:bookmarkStart w:name="z383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Минимально значимая удельная активность радионуклидов (МЗУА) и минимальная значимая активность (МЗА) радионуклидов для открытых и закрытых радионуклидных источников</w:t>
      </w:r>
    </w:p>
    <w:bookmarkEnd w:id="351"/>
    <w:bookmarkStart w:name="z38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352"/>
    <w:bookmarkStart w:name="z385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Минимально значимые удельная активность и активность радионуклидов в помещении или на рабочем месте&lt;1&gt;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МЗУА, Бк/г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МЗА, Бк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Ar-41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Скандий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Ti-44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Mn-52m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Co-58m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Co-60m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Co-62m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Zn-69m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Zn-71m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Ga-66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Ga-67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Ga-68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Ga-70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Ga-73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Ge-66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Ge-67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Ge-68&lt;*&gt;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Ge-69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Ge-71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Ge-77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Se-73m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Se-81m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Br-74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Br-74m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Br-76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Br-77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Br-80m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Kr-81m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Kr-83m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Kr-85m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Рубидий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Rb-81m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Rb-82m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Rb-83&lt;*&gt;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Sr-82&lt;*&gt;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Sr-85m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Sr-87m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Sr-90&lt;*&gt;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Y-86m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Y-87&lt;*&gt;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Y-90m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Y-91m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Zr-93&lt;*&gt;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Zr-97&lt;*&gt;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Ниобий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Nb-89 (2,03 час)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Nb-89 (1,01 час)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Nb-93m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Nb-95m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Mo-93m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Технеций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Tc-93m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Tc-94m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Tc-95m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Tc-96m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Tc-97m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Tc-99m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Ru-94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Ru-103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Ru-105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Ru-106&lt;*&gt;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Rh-99m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Rh-101m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Rh-102m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Rh-103m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Rh-106m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Палладий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Pd-100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Pd-101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Pd-103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Pd-107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Pd-109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Ag-104m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Ag-106m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Ag-108m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Ag-110m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Cd-113m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Cd-115m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Cd-117m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In-110 (4,9 час)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In-110 (69,1 минут)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In-113m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In-114m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In-115m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In-116m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In-117m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In-119m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Sn-117m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Sn-119m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Sn-121m&lt;*&gt;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Sn-123m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Sn-126&lt;*&gt;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Sb-116m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Sb-118m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Sb-120 (15,89 минут)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Sb-120 (5,76 cyт.)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Sb-124m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Sb-126m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Sb-128 (10,4 минут)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Sb-128 (9,01 час)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Te-121m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Te-123m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Te-125m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Te-127m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Te-129m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Te-131m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Te-133m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I-120m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I-132m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Xe-120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Xe-121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Xe-122&lt;*&gt;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Xe-123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Xe-125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Xe-127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Xe-129m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Xe-131m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Xe-133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Xe-133m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Xe-135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Xe-135m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Xe-138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Cs-134m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Cs-135m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Cs-137&lt;*&gt;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Ba-131m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Ba-133m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Ba-135m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Ba-137m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Ba-140&lt;*&gt;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La-131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La-132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La-135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La-137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La-138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La-140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La-141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La-142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La-143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Ce-137m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Ce-144&lt;*&gt;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Празеодим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Pr-138m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Pr-142m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Неодим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Nd-136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Nd-138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Nd-139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Nd-139m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Nd-141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Nd-147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Nd-149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Nd-151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Pm-148m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Sm-141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Sm-141m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Sm-142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Sm-145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Sm-146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Sm-147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Sm-151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Sm-153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Sm-155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Sm-156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Eu-150 (12,6 час)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Eu-150 (34,2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Eu-152m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Гадолиний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Gd-146&lt;*&gt;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Tb-156m (24,4 час)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Tb-156m (5 час)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Диспрозий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Dy-155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Dy-157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Dy-159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Dy-165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Dy-166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Гольмий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Ho-155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Ho-157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Ho-159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Ho-161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Ho-162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Ho-162m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Ho-164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Ho-164m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Ho-166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Ho-166m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Ho-167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Er-161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Er-165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Er-169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Er-171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Er-172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Tm-162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Tm-166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Tm-167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Tm-170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Tm-171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Tm-172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Tm-173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Tm-175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Иттербий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Yb-162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Yb-166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Yb-167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Yb-169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Yb-175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Yb-177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Yb-178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Lu-174m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Lu-176m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Lu-177m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Lu-178m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Гафний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Hf-172&lt;*&gt;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Hf-177m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Hf-178m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Hf-179m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Hf-180m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Hf-182m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Ta-180m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Ta-182m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Вольфрам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W-178&lt;*&gt;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W-188&lt;*&gt;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Re-182 (12,7 час)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Re-182 (64 час)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Re-184m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Re-186m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Re-188m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Re-189&lt;*&gt;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Os-189m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Os-191m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Os-194&lt;*&gt;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Ir-186 (15,8 час)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Ir-186 (1,75 час)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Ir-189&lt;*&gt;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Ir-190m (1,2 час)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Ir-190m (3,1 час)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Ir-192m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Ir-193m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Ir-194m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Ir-195m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Pt-188&lt;*&gt;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Pt-193m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Pt-195m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Pt-197m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Au-198m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Au-200m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Hg-193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Hg-193m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Hg-194&lt;*&gt;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Hg-195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Hg-195m&lt;*&gt;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Hg-197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Hg-197m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Hg-199m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Hg-203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Tl-194m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Tl-198m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Pb-195m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Pb-202rn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Pb-210&lt;*&gt;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Pb-212&lt;*&gt;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Bi-210m&lt;*&gt;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Bi-212&lt;*&gt;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Po-203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Po-205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Po-206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Po-207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Po-208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Po-209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Po-210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At-207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At-211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Fr-222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Fr-223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Rn-220&lt;*&gt;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Rn-222&lt;*&gt;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Ra-223&lt;*&gt;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Ra-224&lt;*&gt;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Ra-226&lt;*&gt;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Ra-228&lt;*&gt;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Ac-224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Ac-225&lt;*&gt;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Ac-226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Ac-227&lt;*&gt;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Ac-228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Th-226&lt;*&gt;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Th-228&lt;*&gt;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Th-229&lt;*&gt;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Th-232&lt;*&gt;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Th-природный (включая Th-232)&lt;*&gt;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Th-234&lt;*&gt;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Протактиний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Pa-227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Pa-228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Pa-230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Pa-231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Pa-232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Pa-233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Pa-234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U-230&lt;*&gt;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U-232&lt;*&gt;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U-235&lt;*&gt;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U-238&lt;*&gt;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U-природный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U-240&lt;*&gt;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Нептуний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Np-236 (22,5 час)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Np-236 (l,15×10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Np-237&lt;*&gt;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Плутоний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Am-242m&lt;*&gt;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Am-243&lt;*&gt;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Am-244m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Am-246m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Bk-245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Bk-246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Bk-247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Bk-249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Bk-250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Эйнштейний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Es-250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Es-251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Es-253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Es-254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Es-254m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Fm-252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Fm-253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Fm-254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Fm-255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Fm-257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Менделевий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Md-257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Md-258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</w:tbl>
    <w:bookmarkStart w:name="z38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54"/>
    <w:bookmarkStart w:name="z38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&lt;1&gt; Звездочками &lt;*&gt; обозначены радионуклиды, которые приведены в условиях их равновесия с дочерними радионуклидами согласно таблице 2 приложения 21 к настоящему нормативу.</w:t>
      </w:r>
    </w:p>
    <w:bookmarkEnd w:id="355"/>
    <w:bookmarkStart w:name="z38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356"/>
    <w:bookmarkStart w:name="z389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Радионуклиды, которые находятся в равновесии с дочерними радионуклидами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Материнский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Дочерний радионуклид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Ge-68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Ga-68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Kr-83m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Sr-87m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Zr-93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Nb-93m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Zr-97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Ru-106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Ag-108m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Sn-121m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Sn-121 (0,776)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Sb-126m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Xe-122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Ba-137m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La-140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La-134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Os-189m (0,241)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Os-189m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Hg-194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Au-194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Hg-195m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Hg-195 (0,542)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Bi-210, Po-210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Bi-212, Tl-208 (0,36), Po-212 (0,64)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Bi-210m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Tl-208 (0,36), Po-212 (0,64)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Rn-220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Po-216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Rn-222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Po-218, Pb-214, Bi-214, Po-214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Rn-219, Po-215, Pb-211, Bi-211, Tl-207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Rn-220, Po-216, Pb-212, Bi-212, Tl-208 (0,36), Po-212 (0,64)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Rn-222, Po-218, Pb-214, Bi-214, Po-214, Pb-210, Bi-210, Po-210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Ac-228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Ac-225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Fr-221, At-217, Bi-213, Po-213 (0,978), Tl-209 (0,0216), Pb-209 (0,978)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Ac-227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Fr-223 (0,0138)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Ra-222, Rn-218, Po-214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Ra-224, Rn-220, Po-216, Pb-212, Bi-212, Tl-208 (0,36), Po-212 (0,64)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Ra-225, Ac-225, Fr-221, At-217, Bi-213, Po-213, Pb-209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Ra-228, Ac-228, Th-228, Ra-224, Rn-220, Po-216, Pb-212, Bi-212, Tl-208 (0.36), Po-212 (0.64)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Th-природный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Ra-228, Ac-228, Th-228, Ra-224, Rn-220, Po-216, Pb-212, Bi-212, Tl-208 (0,36), Po-212 (0,64)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Pa-234m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Th-226, Ra-222, Rn-218, Po-214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Th-228, Ra-224, Rn-220, Po-216, Pb-212, Bi-212, Tl-208 (0,36), Po-212 (0,64)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Th-234, Pa-234m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U-природный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Th-234, Pa-234m, U-234, Th-230, Ra-226, Rn-222, Po-218, Pb-214, Bi-214, Po-214, Pb-210, Bi-210, Po-210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Np-240m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Pa-233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Am-242m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обеспечению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</w:tbl>
    <w:bookmarkStart w:name="z392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опасности закрытых радионуклидных источников, используемых в деятельности организации</w:t>
      </w:r>
    </w:p>
    <w:bookmarkEnd w:id="359"/>
    <w:bookmarkStart w:name="z39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360"/>
    <w:bookmarkStart w:name="z394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опасности закрытых радионуклидных источников в зависимости от отношения А/D</w:t>
      </w:r>
      <w:r>
        <w:rPr>
          <w:rFonts w:ascii="Times New Roman"/>
          <w:b/>
          <w:i w:val="false"/>
          <w:color w:val="000000"/>
          <w:vertAlign w:val="subscript"/>
        </w:rPr>
        <w:t>ос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опасности закрытых радионуклидных источников, выбранная на основе отношения А/D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Интервалы А/D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А/D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&gt; А/D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&gt;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&gt; А/D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&gt;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&gt; А/D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&gt; 0,01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&gt; А/D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&gt; МЗА</w:t>
            </w:r>
          </w:p>
        </w:tc>
      </w:tr>
    </w:tbl>
    <w:bookmarkStart w:name="z39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62"/>
    <w:bookmarkStart w:name="z39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А – текущая активность радиоактивного источника, Dос – пороговая активность. Пороговые значения активности для определения категории опасности для закрытых источников приведены в таблице 2 </w:t>
      </w:r>
      <w:r>
        <w:rPr>
          <w:rFonts w:ascii="Times New Roman"/>
          <w:b w:val="false"/>
          <w:i w:val="false"/>
          <w:color w:val="000000"/>
          <w:sz w:val="28"/>
        </w:rPr>
        <w:t>приложении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нормативов.</w:t>
      </w:r>
    </w:p>
    <w:bookmarkEnd w:id="363"/>
    <w:bookmarkStart w:name="z39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364"/>
    <w:bookmarkStart w:name="z398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активности для определения категории опасности для закрытых радионуклидных источников (D</w:t>
      </w:r>
      <w:r>
        <w:rPr>
          <w:rFonts w:ascii="Times New Roman"/>
          <w:b/>
          <w:i w:val="false"/>
          <w:color w:val="000000"/>
          <w:vertAlign w:val="subscript"/>
        </w:rPr>
        <w:t>ос</w:t>
      </w:r>
      <w:r>
        <w:rPr>
          <w:rFonts w:ascii="Times New Roman"/>
          <w:b/>
          <w:i w:val="false"/>
          <w:color w:val="000000"/>
        </w:rPr>
        <w:t>)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Ac-225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Ac-227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Ac-228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8,1E-01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Ag-108m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Ag-110m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5,4E-01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8,1E-01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Am-241/Ве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Am-242m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Ar-39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Ar-41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8,0E+12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2,2E+02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At-211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Ba-133m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8,1E-01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5,4E-01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8,0E+12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2,2E+02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Bi-210m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Bk-247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Bk-249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Br-76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8,1E-01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Br-77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Br-82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8,1E-01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5,0E+13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1,4E+03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Cd-113m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Cd-115m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5,4E-01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8,1E-03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Cl-36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Cl-38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2,7E-02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5,0E+09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1,4E-01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8,1E-01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5,4E-01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Co-58m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8,1E-01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Cs-134m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8,1E-01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Dy-159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Dy-165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Dy-166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Er-169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Er-171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8,1E-01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Eu-150a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Eu-150b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Eu-152m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5,4E-01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8,0E+14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2,2E+04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Ga-67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Ga-68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Ga-72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8,1E-01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8,1E-01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Ge-68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Ge-71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Ge-77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Hg-194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Hg-195m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Hg-197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Hg-197m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Hg-203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Ho-166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Ho-166m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8,1E-01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8,1E-01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In-113m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In-114m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In-115m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Kr-85m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La-137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La-140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8,1E-01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Lu-174m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5,4E-01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5,4E-01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8,1E-01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5,4E-01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Nb-93m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Nd-147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Nd-149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Np-236a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Np-236b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7,0E+09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1,9E-01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Os-191m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Pa-230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Pa-231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Pa-233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Pd-103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9,0E+13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2,4E+03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Pd-109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Pm-148m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8,1E-01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Po-210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Pt-193m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Pt-195m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Pt-197m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Pu-239/Be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8,1E-03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8,1E-01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Re-184m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8,1E-01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Rh-102m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Rh-103m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9,0E+14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2,4E+04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Rn-222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Ru-103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Ru-105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Ru-106 (Rh-106)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Ru-97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5,4E-01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8,1E-01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8,1E-01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5,4E-01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7,0E+12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1,9E+02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Sm-145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Sm-151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5,0E+14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1,4E+04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Sm-153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Sn-117m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Sn-119m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7,0E+13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1,9E+03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Sn-121m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7,0E+13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1,9E+03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7,0E+12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1,9E+02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8,1E-01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Sr-85m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Sr-87m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Sr-90 (Y-90)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Ta-178a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Tc-95m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8,1E-01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Tc-96m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8,1E-01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Tc-97m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Tc-99m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Te-121m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Te-123m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Te-125m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Te-127m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Te-129m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Te-131m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8,1E-01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2,7E-01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7,0E+08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1,9E-02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Ti-44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8,1E-01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Tm-167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Tm-170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Tm-171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 обогащение 10-20%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8,0E+08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2,2E-02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U, обогащение &gt;20 %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8,0E+07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2,2E-03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1,6E-02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8,0E+07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2,2E-03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5,4E-01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5,0E+12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1,4E+02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Xe-122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Xe-123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Xe-127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Xe-131m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Xe-133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Xe-135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8,1E-01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5,0E+12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1,4E+02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8,0E+12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2,2E+02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Y-91m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Yb-169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Yb-175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Zn-69m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5,4E-01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Zr-95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Zr-97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обеспечению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</w:tbl>
    <w:bookmarkStart w:name="z400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Допустимые уровни радиоактивного загрязнения поверхности транспортных средств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загрязнения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 радиоактивного загрязнения, в частицах на квадратный сантиметр в минуту (част/(см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мин.))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Снимаемое загрязнение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(нефиксированное)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Неснимаемое загрязнение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(фиксированное)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альфа-активные радионуклиды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бета-активные радионуклиды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альфа-активные радионуклиды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бета-активные радионуклиды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поверхность охранной тары контейнера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&lt;1&gt;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&lt;1&gt;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&lt;2&gt;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поверхность вагона-контейнера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&lt;1&gt;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&lt;1&gt;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&lt;2&gt;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поверхность охранной тары контейнера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&lt;2&gt;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поверхность транспортного контейнера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&lt;2&gt;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bookmarkStart w:name="z40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369"/>
    <w:bookmarkStart w:name="z40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&lt;1&gt; Не допускается.</w:t>
      </w:r>
    </w:p>
    <w:bookmarkEnd w:id="370"/>
    <w:bookmarkStart w:name="z40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&lt;2&gt; Не регламентируется.</w:t>
      </w:r>
    </w:p>
    <w:bookmarkEnd w:id="3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обеспечению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</w:tbl>
    <w:bookmarkStart w:name="z407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Мощность эквивалентной дозы, используемая при проектировании защиты от внешнего ионизирующего излучения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облучаемых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помещений и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облучения, ч/год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эквивалентной дозы, мкЗв/ч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постоянного пребывания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временного пребывания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организации и территория санитарно-защитной зоны, где находится персонал группы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Любые помещения и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обеспечению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</w:tbl>
    <w:bookmarkStart w:name="z409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 работ с открытыми источниками ионизирующего излучения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активность на рабочем месте, приведенная к группе А, Бк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обеспечению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</w:tbl>
    <w:bookmarkStart w:name="z411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Допустимые удельные активности основных долгоживущих радионуклидов для неограниченного использования металлов после предварительной переплавки или переработки и изделий на основе этих металлов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полураспада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 удельная активность радионуклида (ДУА), кБк/кг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сут.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сут.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Ru-106+Rh-106m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сут.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Ag-110m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сут.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Sb-125+Te-125m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Cs-137+Ba-137m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Sr-90+Y-90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U-природный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U-233 &lt;*&gt;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U-234 &lt;*&gt;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U-235 &lt;*&gt;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7,0410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U-238&lt;*&gt;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4,4710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</w:tbl>
    <w:bookmarkStart w:name="z41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75"/>
    <w:bookmarkStart w:name="z41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&lt;*&gt; Данные для этих радиоизотопов урана приведены в условиях их равновесия с дочерними радионуклидами:</w:t>
      </w:r>
    </w:p>
    <w:bookmarkEnd w:id="376"/>
    <w:bookmarkStart w:name="z41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U-238 с Th-234 и Pa-234m;</w:t>
      </w:r>
    </w:p>
    <w:bookmarkEnd w:id="377"/>
    <w:bookmarkStart w:name="z41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U-235 с Th-231;</w:t>
      </w:r>
    </w:p>
    <w:bookmarkEnd w:id="378"/>
    <w:bookmarkStart w:name="z41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природного урана с Th-234, Pa-234m, U-234, Th-230, Ra-226, Rn-222, Po-218, Pb-214, Bi-214, Po-214, Pb-210, Bi-210, Po-210.</w:t>
      </w:r>
    </w:p>
    <w:bookmarkEnd w:id="3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