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0ca9" w14:textId="c2a0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30 июля 2022 года № 218. Зарегистрирован в Министерстве юстиции Республики Казахстан 1 августа 2022 года № 28966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 (далее-Правила),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2022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из республиканского бюджета (в процентах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драмы имени Мухтара Ауэзова"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русский театр драмы имени Михаила Лермонтова"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театр для детей и юношества имени Габита Мусрепова"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Наталии Сац"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корейский театр музыкальной комедии"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уйгурский театр музыкальной комедии имени Куддуса Кужамьярова"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академический немецкий драматический театр"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ансамбль танца Республики Казахстан "Салтанат"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театр танца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оркестр народных инструментов имени Курмангазы"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"Ансамбль классической музыки "Камерата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концертная организация "Қазақконцерт имени Розы Баглановой"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музыкально-драматический театр имени Калибека Куанышбаева"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"Центральный государственный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искусств Республики Казахстан имени Абылхана Кастеева"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"Центр сближения культур"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заповедник "Ордабасы"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"Берел"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"Есік"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археологический музей-заповедник "Отырар"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и природный музей-заповедник "Ұлытау"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"Әзірет Сұлтан"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литературно-мемориальный музей-заповедник Абая "Жидебай-Бөрілі"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"Ежелгі Тараз ескерткіштері"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природный музей-заповедник "Таңбалы"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