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8a0f" w14:textId="3078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18 мая 2020 года № 64 "Об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Генерального Прокурора Республики Казахстан от 21 июля 2022 года № 154. Зарегистрирован в Министерстве юстиции Республики Казахстан 27 июля 2022 года № 28924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мая 2020 года № 64 "Об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органами" (зарегистрирован в Реестре государственной регистрации нормативных правовых актов за № 20674)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справки о наличии либо отсутствии судимости"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"Апостилирование официальных документов, исходящих из органов прокуратуры, органов следствия и дознания"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Правила оказания государственной услуги "Выдача сведений о совершении лицом коррупционного преступления" согласно приложению 4-1 к настоящему приказу.";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справки о наличии либо отсутствии судимости", утвержденных указанным приказом (далее – Правила):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официальных документов, исходящих из органов прокуратуры, органов следствия и дознания", утвержденных указанным приказом (далее – Правила):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органов", утвержденных указанным приказом (далее – Правила):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"Правила оказания государственной услуги "Выдача сведений о совершении лицом коррупционного преступления"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территориальным органам Комитета для исполнения.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Генерального Прокурора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7"/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отсутствии судимости"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(указать наименование региона)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представителя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(паспорта)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выданный___________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проживающий (ая)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контактный телефон:_______________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выдаче справки о наличии либо отсутствии судимости</w:t>
      </w:r>
    </w:p>
    <w:bookmarkEnd w:id="18"/>
    <w:p>
      <w:pPr>
        <w:spacing w:after="0"/>
        <w:ind w:left="0"/>
        <w:jc w:val="both"/>
      </w:pPr>
      <w:bookmarkStart w:name="z36" w:id="19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справку о наличии либо отсутствии судимости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необходимости также указать прежние установочные данные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их перемены) индивидуальный идентификационный номер физического лица,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которое запрашивается справка, указать какая справка нужна в электронном виде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услугополучателя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"___"________20____года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отсутствии судимости"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ПРОКУРАТУРАСЫНЫҢ ҚҰҚЫҚТЫҚ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ЖӘНЕ АРНАЙЫ ЕСЕПКЕ АЛУ ЖӨНІНДЕГІ КОМИТЕТІ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ПРАВОВОЙ СТАТИСТИКЕ И СПЕЦИАЛЬНЫМ УЧЕТАМ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Н Ы Қ Т А М А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 Р А В К А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кезде)/фамилия, имя, отчество (при его наличии)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(туған күні/дата рождения) 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(туған жері / место рождения)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"___"_________ жағдай бойынша соттылығы жоқ / бар.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"__" ________ 20__ года судимости не имеет / имеет.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 АУДАРЫҢЫЗ!!!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анықтамада көрсетілген мәліметтер қылмыстық істер бойынша процестік шешімді қабылдау кезінде, мемлекеттік фунцияларды орындауға уәкілетті адамдарға және оларға теңестірілген адамдарға қатысты арнайы тексерулер жүргізу кезінде, сондай-ақ заңнамалық актілермен көзделген оларды қылмыстық жауаптылыққа тартумен байланысты шектеулер қойылған адамдарға қатысты қолдануға жатпайды.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ВНИМАНИЕ!!!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Указанные в настоящей справке сведения не подлежат использованию при принятии процессуальных решений по уголовным делам, при производстве специальных проверок в отношении лиц, уполномоченных на выполнение государственных функций, и лиц приравненных к ним, а также в отношении лиц, подпадающих под ограничения, связанные с привлечением их к уголовной ответственности, предусмотренные законодательными актами.
</w:t>
            </w:r>
          </w:p>
        </w:tc>
      </w:tr>
    </w:tbl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Қазақстан Республикасы Заңының 7-бабының 1-тармағына сәйкес қағаз жеткізгіштегі құжатпен бiрдей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 равнозначен документу на бумажном носителе.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құжаттың түпнұсқалығын Сіз egov.kz сайтынан, сондай-ақ "электрондық үкімет" веб-порталының мобильді қосымшасы арқылы тексере аласыз.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электронного документа Вы можете на egov.kz, а также посредством мобильного приложения веб-портала "электронного правительства".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электрондық-цифрлық қолтаңбасымен қол қойылған деректерді қамтиды.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автоматизированной информационной системы и подписанный электронно-цифровой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отсутствии судимости"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Соттылықтың болуы не болмауы туралы</w:t>
      </w:r>
      <w:r>
        <w:br/>
      </w:r>
      <w:r>
        <w:rPr>
          <w:rFonts w:ascii="Times New Roman"/>
          <w:b/>
          <w:i w:val="false"/>
          <w:color w:val="000000"/>
        </w:rPr>
        <w:t xml:space="preserve"> А Н Ы Қ Т А М А</w:t>
      </w:r>
    </w:p>
    <w:bookmarkEnd w:id="42"/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П Р А В К А</w:t>
      </w:r>
      <w:r>
        <w:br/>
      </w:r>
      <w:r>
        <w:rPr>
          <w:rFonts w:ascii="Times New Roman"/>
          <w:b/>
          <w:i w:val="false"/>
          <w:color w:val="000000"/>
        </w:rPr>
        <w:t xml:space="preserve"> о наличии либо отсутствии судимости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кезде)/фамилия, имя, отчество (при его наличии)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(туған күні / дата рождения)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(туған жері / место рождения)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20__ жылғы "__" ____________ жағдай бойынша соттылығы жоқ / бар.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состоянию на "__" _________ 20_____года судимости не имеет / имеет.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Осы анықтама шет елге шығу үшін беріледі.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Настоящая справка выдается для выезда за границу.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 бастығы ______________________________________________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территориального органа ____________________________________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 АУДАРЫҢЫЗ!!!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 анықтамада көрсетілген мәліметтер қылмыстық істер бойынша процестік шешімді қабылдау кезінде, мемлекеттік фунцияларды орындауға уәкілетті адамдарға және оларға теңестірілген адамдарға қатысты арнайы тексерулер жүргізу кезінде, сондай-ақ заңнамалық актілермен көзделген оларды қылмыстық жауаптылыққа тартумен байланысты шектеулер қойылған адамдарға қатысты қолдануға жатпайды.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ВНИМАНИЕ!!!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Указанные в настоящей справке сведения не подлежат использованию при принятии процессуальных решений по уголовным делам, при производстве специальных проверок в отношении лиц, уполномоченных на выполнение государственных функций, и лиц приравненных к ним, а также в отношении лиц, подпадающих под ограничения, связанные с привлечением их к уголовной ответственности, предусмотренные законодательными актами.
</w:t>
            </w:r>
          </w:p>
        </w:tc>
      </w:tr>
    </w:tbl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(форматтың мөлшері А 4) (размер формата А 4)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отсутствии судимости"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территориального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правовой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региона)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представителя услугополучателя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(паспорта) № документа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__________, выданный 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(бизнес-идентификационный номер):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</w:tc>
      </w:tr>
    </w:tbl>
    <w:bookmarkStart w:name="z9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выдаче справки о наличии либо отсутствии судимости с апостилем</w:t>
      </w:r>
    </w:p>
    <w:bookmarkEnd w:id="57"/>
    <w:p>
      <w:pPr>
        <w:spacing w:after="0"/>
        <w:ind w:left="0"/>
        <w:jc w:val="both"/>
      </w:pPr>
      <w:bookmarkStart w:name="z95" w:id="58"/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Вас предоставить справку о наличии либо отсутствии судимости с апостилем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дата рождения (день, месяц, год)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необходимости также указать прежние установочные данные в случае их перемены)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дальнейшего представления в компетентный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иностранного государства)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настоящему заявлению прилагается квитанция об оплате государственной пошлины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апостилирование (за каждый документ).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услугополучателя       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"___"________20____года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официальных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исходящих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прокуратуры,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следствия и дознания"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региона)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представителя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(паспорта) №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___________, выданный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проживающий (ая)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телефон:___________________</w:t>
            </w:r>
          </w:p>
        </w:tc>
      </w:tr>
    </w:tbl>
    <w:bookmarkStart w:name="z10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апостилирование официальных документов,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исходящих из органов прокуратуры, органов следствия и дознания</w:t>
      </w:r>
    </w:p>
    <w:bookmarkEnd w:id="59"/>
    <w:p>
      <w:pPr>
        <w:spacing w:after="0"/>
        <w:ind w:left="0"/>
        <w:jc w:val="both"/>
      </w:pPr>
      <w:bookmarkStart w:name="z102" w:id="60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мне 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дата рождения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 также указать прежние установочные данные в случае их перемены,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 государственную услугу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"Апостилирование официальных документов, исходящих из органов прокуратуры,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следствия и дознания" для дальнейшего представления в компетентный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иностранного государства) Согласен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фамилия, имя, отчество (при его наличии) услугополучателя      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"___"________20____года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архивных справок 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архивов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правовой статистике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органов"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Комитета по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статистике и специальным учетам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наименование региона)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услугополучателя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представителя услугополучателя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__________,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выданный___________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 (ая)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выдаче архивных справок и/или копий архивных документов</w:t>
      </w:r>
    </w:p>
    <w:bookmarkEnd w:id="61"/>
    <w:p>
      <w:pPr>
        <w:spacing w:after="0"/>
        <w:ind w:left="0"/>
        <w:jc w:val="both"/>
      </w:pPr>
      <w:bookmarkStart w:name="z108" w:id="62"/>
      <w:r>
        <w:rPr>
          <w:rFonts w:ascii="Times New Roman"/>
          <w:b w:val="false"/>
          <w:i w:val="false"/>
          <w:color w:val="000000"/>
          <w:sz w:val="28"/>
        </w:rPr>
        <w:t>
      Прошу Вас выдать архивную справку, архивную копию или архивную выписку 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отношении меня, моих родственников, на которых требуется архивная справка: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1.____________________,_____________________________________________________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(степень родства, фамилия, имя, отчество (при его наличии) национальность)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19____года рождения, родился (-ась) в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(место рождения, место жительства до выселения)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выселен (-а) из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аул, колхоз, совхоз, село, район, город, область, край, республику) и прибыл (-а)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19___году на спецпоселение в________________________________________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аул, колхоз, совхоз, село, район, город, область, край, республику нахождения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спецпоселении и другие возможно имеющиеся сведения)</w:t>
      </w:r>
    </w:p>
    <w:p>
      <w:pPr>
        <w:spacing w:after="0"/>
        <w:ind w:left="0"/>
        <w:jc w:val="both"/>
      </w:pPr>
      <w:bookmarkStart w:name="z109" w:id="63"/>
      <w:r>
        <w:rPr>
          <w:rFonts w:ascii="Times New Roman"/>
          <w:b w:val="false"/>
          <w:i w:val="false"/>
          <w:color w:val="000000"/>
          <w:sz w:val="28"/>
        </w:rPr>
        <w:t>
      2.____________________,____________________________________________________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(степень родства, фамилия, имя, отчество (при его наличии) национальность)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19____года рождения, родился (-ась) 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(место рождения, место жительства до выселения) выселен (-а)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из__________________________________________________________________ (указать аул,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колхоз, совхоз, село, район, город, область, край, республику) и прибыл (-а) в 19___году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спецпоселение в_______________________________________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аул, колхоз, совхоз, село, район, город, область, край, республику нахождения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спецпоселении и другие возможно имеющиеся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_____________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имя, отчество (при его наличии) услугополучателя             подпись</w:t>
      </w:r>
    </w:p>
    <w:p>
      <w:pPr>
        <w:spacing w:after="0"/>
        <w:ind w:left="0"/>
        <w:jc w:val="both"/>
      </w:pPr>
      <w:bookmarkStart w:name="z110" w:id="64"/>
      <w:r>
        <w:rPr>
          <w:rFonts w:ascii="Times New Roman"/>
          <w:b w:val="false"/>
          <w:i w:val="false"/>
          <w:color w:val="000000"/>
          <w:sz w:val="28"/>
        </w:rPr>
        <w:t>
      Номер телефона услугополучателя:_____________.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"___"________20____года</w:t>
      </w:r>
    </w:p>
    <w:p>
      <w:pPr>
        <w:spacing w:after="0"/>
        <w:ind w:left="0"/>
        <w:jc w:val="both"/>
      </w:pPr>
      <w:bookmarkStart w:name="z111" w:id="65"/>
      <w:r>
        <w:rPr>
          <w:rFonts w:ascii="Times New Roman"/>
          <w:b w:val="false"/>
          <w:i w:val="false"/>
          <w:color w:val="000000"/>
          <w:sz w:val="28"/>
        </w:rPr>
        <w:t>
      Примечание: фамилия, имя и отчество (при его наличии), дата и место рождения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печатными буквами, при заполнении заявления в обязательном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подлежат указанию прежние и измененные анкетные данные.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2022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64</w:t>
            </w:r>
          </w:p>
        </w:tc>
      </w:tr>
    </w:tbl>
    <w:bookmarkStart w:name="z11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сведений о совершении лицом коррупционного преступления"</w:t>
      </w:r>
    </w:p>
    <w:bookmarkEnd w:id="66"/>
    <w:bookmarkStart w:name="z1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1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сведений о совершении лицом коррупционного преступления"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услуги.</w:t>
      </w:r>
    </w:p>
    <w:bookmarkEnd w:id="68"/>
    <w:bookmarkStart w:name="z11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сведений о совершении лицом коррупционного преступления" (далее – государственная услуга) оказывается Комитетом по правовой статистике и специальным учетам Генеральной прокуратуры Республики Казахстан (далее – услугодатель).</w:t>
      </w:r>
    </w:p>
    <w:bookmarkEnd w:id="69"/>
    <w:bookmarkStart w:name="z11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физическим и (или) юридическим лицам (далее – услугополучатель) в электронной форме.</w:t>
      </w:r>
    </w:p>
    <w:bookmarkEnd w:id="70"/>
    <w:bookmarkStart w:name="z11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1"/>
    <w:bookmarkStart w:name="z12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подает услугодателю через веб-портал "электронного правительства" (далее – портал) запрос о выдаче сведений о совершении лицом коррупционного преступления по форме согласно приложению 1 к настоящим Правилам.</w:t>
      </w:r>
    </w:p>
    <w:bookmarkEnd w:id="72"/>
    <w:bookmarkStart w:name="z12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государственной услуги "Выдача сведений о совершении лицом коррупционного преступления" (далее - Стандарт государственной услуги) согласно приложению 2 к настоящим Правилам.</w:t>
      </w:r>
    </w:p>
    <w:bookmarkEnd w:id="73"/>
    <w:bookmarkStart w:name="z12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"личный кабинет" направляется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 – выдача сведений о совершении лицом коррупционного преступления (далее - сведения) по форме согласно приложению 3 к настоящим Правилам либо уведомление со сведениями о наличии уголовного дела, возбужденного по коррупционным статьям, по которому не принято окончательное процессуальное решение по форме согласно приложению 4 к настоящим Правилам.</w:t>
      </w:r>
    </w:p>
    <w:bookmarkEnd w:id="74"/>
    <w:bookmarkStart w:name="z12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Анкетные данные (фамилия, имя и отчество (при его наличии), дата (день, месяц, год) и место рождения) в сведениях отражаются согласно данным Государственной базы данных "Физические лица".</w:t>
      </w:r>
    </w:p>
    <w:bookmarkEnd w:id="75"/>
    <w:bookmarkStart w:name="z12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Обработка запроса осуществляется услугодателем с момента поступления запроса в автоматизированную информационную систему (далее - АИС).</w:t>
      </w:r>
    </w:p>
    <w:bookmarkEnd w:id="76"/>
    <w:bookmarkStart w:name="z12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АИС совпадений анкетных данных услугополучателя по идентификатору проверки АИС на запрос в течение 10 (десяти) минут направляется ответ об отсутствии сведений о совершении лицом коррупционного преступления в виде электронного документа по форме согласно приложению 3 к настоящим Правилам.</w:t>
      </w:r>
    </w:p>
    <w:bookmarkEnd w:id="77"/>
    <w:bookmarkStart w:name="z12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АИС совпадений анкетных данных услугополучателя по идентификатору проверки АИС услугодателем в течение 4 (четырех) рабочих дней проверяются (обрабатываются) данные АИС, после чего в течение 1 (одного) рабочего дня оформляется результат оказания государственной услуги в форме электронного документа с использованием электронной цифровой подписи (далее – ЭЦП) уполномоченного лица услугодателя, с одновременным направлением промежуточного ответа услугополучателю, где сообщается о том, что ответ на запрос будет направлен в течение 5 (пяти) рабочих дней.</w:t>
      </w:r>
    </w:p>
    <w:bookmarkEnd w:id="78"/>
    <w:bookmarkStart w:name="z12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уголовного дела, возбужденного в отношении услугополучателя по коррупционным статьям, по которому не принято окончательное процессуальное решение, услугодатель направляет услугополучателю уведомление о наличии указанных сведений в форме электронного документа по форме согласно приложению 4 к настоящим Правилам.</w:t>
      </w:r>
    </w:p>
    <w:bookmarkEnd w:id="79"/>
    <w:bookmarkStart w:name="z12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80"/>
    <w:bookmarkStart w:name="z12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может оказываться физическим и юридическим лицам (далее – третьи лица) в отношении другого физического лица в электронной форме посредством портала, при условии его согласия.</w:t>
      </w:r>
    </w:p>
    <w:bookmarkEnd w:id="81"/>
    <w:bookmarkStart w:name="z13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Третьими лицами через портал направляется запрос на получение услуги. Электронный запрос третьих лиц исполняется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лица,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82"/>
    <w:bookmarkStart w:name="z13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(отказ) лица, в отношении которого запрашиваются сведения на оказание государственной услуги, направляется в течение 2 (двух) часов с момента получения запроса. При получении согласия результат государственной услуги, сформированный посредством АИС с использованием ЭЦП уполномоченного лица услугодателя, направляется в "личный кабинет" третьего лица.</w:t>
      </w:r>
    </w:p>
    <w:bookmarkEnd w:id="83"/>
    <w:bookmarkStart w:name="z13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сбоя АИС услугодателя, отсутствия электронной связи или возникновения иных обстоятельств, препятствующих отправке сообщений, уполномоченное подразделение услугодателя, ответственное за сопровождение информационных систем и использование информационного-коммуникационных технологий (далее – ИКТ) незамедлительно не позднее чем через 1 (один) час с момента обнаружения технических сбоев принимает меры для выявления и устранения указанных причин (в рабочие дни с 9:00 до 18:30 часов).</w:t>
      </w:r>
    </w:p>
    <w:bookmarkEnd w:id="84"/>
    <w:bookmarkStart w:name="z13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случай, приводящий к задержке отправки сообщений более 1 (одного) часа, фиксируется ответственным исполнителем за сопровождение информационных систем и использование ИКТ уполномоченного подразделения услугодателя в специальном журнале.</w:t>
      </w:r>
    </w:p>
    <w:bookmarkEnd w:id="85"/>
    <w:bookmarkStart w:name="z13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6"/>
    <w:bookmarkStart w:name="z13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по вопросам оказания государственных услуг услугополучателем подается услугодателю, должностному лицу, чье решение, действие (бездействие) обжалуются.</w:t>
      </w:r>
    </w:p>
    <w:bookmarkEnd w:id="88"/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89"/>
    <w:bookmarkStart w:name="z13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90"/>
    <w:bookmarkStart w:name="z13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91"/>
    <w:bookmarkStart w:name="z14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92"/>
    <w:bookmarkStart w:name="z14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сведений о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коррупционного преступления"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(адрес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данные удостоверения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(паспорта) №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от _________,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выданный_____________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(бизнес-идентификационный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номер):_____________________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4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                        З а п р о с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о выдаче сведений о совершении лицом коррупционного преступления</w:t>
      </w:r>
    </w:p>
    <w:bookmarkEnd w:id="94"/>
    <w:p>
      <w:pPr>
        <w:spacing w:after="0"/>
        <w:ind w:left="0"/>
        <w:jc w:val="both"/>
      </w:pPr>
      <w:bookmarkStart w:name="z145" w:id="95"/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сведения о совершении лицом коррупционного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преступления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(фамилия, имя, отчество (при его наличии), дата рождения (день,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необходимости также указать прежние установочные данные в случае их перемены)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 физического лица, на которое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запрашиваются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услугополучателя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"___"________20____года.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сведений о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коррупционного преступления"</w:t>
            </w:r>
          </w:p>
        </w:tc>
      </w:tr>
    </w:tbl>
    <w:bookmarkStart w:name="z14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сведений о совершении лицом коррупционного преступления"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выдача документов для оказания государственной услуги осуществляется через: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минут; в случаях дополнительной установочной проверки – 5 (пять) рабочих дней.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подачи запроса не входит в срок оказания государственной услуги. В случае проведения дополнительной установочной проверки услугополучателю в течение 3 (трех) рабочих дней направляется промежуточный ответ, где сообщается о необходимости повторного обращения услугополучателя по истечении 20 (двадцати) рабочих дней с момента получения услугодателем запроса.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сведений о совершении лицом коррупционного преступления по форме согласно приложению 3 к настоящим Правилам.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со сведениями о наличии уголовного дела, возбужденного по коррупционным статьям, по которому не принято окончательное процессуальное решение по форме согласно приложению 4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(или) юридическим лицам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до 14.30 часов;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запросов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 интернет-ресурсе: 1) услугодателя: www.pravstat.prokuror.kz, в разделе "Государственные услуги"; 2) портала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подается электронный запрос, подписанный ЭЦП услугополучателя или удостоверенный одноразовым паролем, в случае регистрации и подключения абонентского номера услугополучателя, предоставленного оператором сотовой связи к учетной записи портала.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лица путем передачи одноразового пароля или отправления короткого текстового сообщения в качестве ответа на уведомление портала.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 исполняется при условии согласия лица, в отношении которого запрашиваются сведения, предоставленного из "личного кабинета" на портал,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портала. Услугополучатель имеет возможность получения информации о порядке оказания государственной услуги посредством справочных служб услугодателя, а также в режиме удаленного доступа посредством Единого контакт-центра 1414, 8 800 080 7777.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сведений о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коррупционного преступления"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ПРОКУРАТУРАСЫНЫҢ ҚҰҚЫҚТЫҚ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СТАТИСТИКА ЖӘНЕ АРНАЙЫ ЕСЕПКЕ АЛУ ЖӨНІНДЕГІ КОМИТЕТІ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ПО ПРАВОВОЙ СТАТИСТИКЕ И СПЕЦИАЛЬНЫМ УЧЕТАМ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ГЕНЕРАЛЬНОЙ ПРОКУРАТУРЫ РЕСПУБЛИКИ КАЗАХСТАН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қызметке,</w:t>
      </w:r>
    </w:p>
    <w:bookmarkEnd w:id="106"/>
    <w:bookmarkStart w:name="z16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квазимемлекеттік сектор субъектілеріне жұмысқа тұру кезінде</w:t>
      </w:r>
    </w:p>
    <w:bookmarkEnd w:id="107"/>
    <w:bookmarkStart w:name="z16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адамның сыбайлас жемқорлық қылмыс жасағаны туралы</w:t>
      </w:r>
    </w:p>
    <w:bookmarkEnd w:id="108"/>
    <w:bookmarkStart w:name="z16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М Ә Л І М Е Т</w:t>
      </w:r>
    </w:p>
    <w:bookmarkEnd w:id="109"/>
    <w:bookmarkStart w:name="z16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 В Е Д Е Н И Я</w:t>
      </w:r>
    </w:p>
    <w:bookmarkEnd w:id="110"/>
    <w:bookmarkStart w:name="z16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о совершении лицом коррупционного преступления</w:t>
      </w:r>
    </w:p>
    <w:bookmarkEnd w:id="111"/>
    <w:bookmarkStart w:name="z16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поступлении на гражданскую службу,</w:t>
      </w:r>
    </w:p>
    <w:bookmarkEnd w:id="112"/>
    <w:bookmarkStart w:name="z16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в субъекты квазигосударственного сектора</w:t>
      </w:r>
    </w:p>
    <w:bookmarkEnd w:id="113"/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 (тегі, аты, әкесінің аты (ол болған кезде)/фамилия, имя, отчество (при его наличии) __________________________________________________________________ (туған күні /дата рождения) __________________________________________________________________ (туған жері / место рождения)</w:t>
      </w:r>
    </w:p>
    <w:bookmarkEnd w:id="114"/>
    <w:bookmarkStart w:name="z16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"___"_________ жағдай бойынша мәліметтер жоқ / бар. по состоянию на "___" ________ 20__ года сведений не имеется / имеется.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 АУДАРЫҢЫЗ!!!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ВНИМАНИЕ!!!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законодательством.
</w:t>
            </w:r>
          </w:p>
        </w:tc>
      </w:tr>
    </w:tbl>
    <w:bookmarkStart w:name="z17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Қазақстан Республикасы Заңының 7-бабының 1-тармағына сәйкес қағаз жеткізгіштегі құжатпен бiрдей.</w:t>
      </w:r>
    </w:p>
    <w:bookmarkEnd w:id="116"/>
    <w:bookmarkStart w:name="z17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 равнозначен документу на бумажном носителе.</w:t>
      </w:r>
    </w:p>
    <w:bookmarkEnd w:id="117"/>
    <w:bookmarkStart w:name="z17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құжаттың түпнұсқалығын Сіз egov.kz сайтынан, сондай-ақ "электрондық үкімет" веб-порталының мобильді қосымшасы арқылы тексере аласыз.</w:t>
      </w:r>
    </w:p>
    <w:bookmarkEnd w:id="118"/>
    <w:bookmarkStart w:name="z17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электронного документа Вы можете на egov.kz, а также посредством мобильного приложения веб-портала "электронного правительства".</w:t>
      </w:r>
    </w:p>
    <w:bookmarkEnd w:id="119"/>
    <w:bookmarkStart w:name="z17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штрих-код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электрондық-цифрлық қолтаңбасымен қол қойылған деректерді қамтиды.</w:t>
      </w:r>
    </w:p>
    <w:bookmarkEnd w:id="121"/>
    <w:bookmarkStart w:name="z17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автоматизированной информационной системы и подписанный электронно-цифровой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сведений о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 коррупционного преступлениях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 БАС ПРОКУРАТУРАСЫНЫҢ ҚҰҚЫҚТЫҚ</w:t>
      </w:r>
    </w:p>
    <w:bookmarkEnd w:id="124"/>
    <w:bookmarkStart w:name="z18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СТАТИСТИКА ЖӘНЕ АРНАЙЫ ЕСЕПКЕ АЛУ ЖӨНІНДЕГІ КОМИТЕТІ</w:t>
      </w:r>
    </w:p>
    <w:bookmarkEnd w:id="125"/>
    <w:bookmarkStart w:name="z18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КОМИТЕТ ПО ПРАВОВОЙ СТАТИСТИКЕ И СПЕЦИАЛЬНЫМ УЧЕТАМ</w:t>
      </w:r>
    </w:p>
    <w:bookmarkEnd w:id="126"/>
    <w:bookmarkStart w:name="z18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ГЕНЕРАЛЬНОЙ ПРОКУРАТУРЫ РЕСПУБЛИКИ КАЗАХСТАН</w:t>
      </w:r>
    </w:p>
    <w:bookmarkEnd w:id="127"/>
    <w:bookmarkStart w:name="z18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Хабарлама</w:t>
      </w:r>
    </w:p>
    <w:bookmarkEnd w:id="128"/>
    <w:bookmarkStart w:name="z18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29"/>
    <w:p>
      <w:pPr>
        <w:spacing w:after="0"/>
        <w:ind w:left="0"/>
        <w:jc w:val="both"/>
      </w:pPr>
      <w:bookmarkStart w:name="z188" w:id="1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(ол болған кезде) /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(туған күні /дата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(туған жері / место рождения)</w:t>
      </w:r>
    </w:p>
    <w:bookmarkStart w:name="z18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"___"_________ жағдай бойынша сыбайлас жемқорлық баптары бойынша қозғалған қылмыстық іс туралы, түпкілікті процессуалдық шешім қабылданбаған, мәліметтер бар.</w:t>
      </w:r>
    </w:p>
    <w:bookmarkEnd w:id="131"/>
    <w:bookmarkStart w:name="z19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</w:t>
      </w:r>
    </w:p>
    <w:bookmarkEnd w:id="132"/>
    <w:bookmarkStart w:name="z19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"___" ________ 20__ года имеются сведения об уголовном деле, возбужденном по коррупционным статьям, по которому не принято окончательное процессуальное решение.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 АУДАРЫҢЫЗ!!!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ВНИМАНИЕ!!!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законодательством.
</w:t>
            </w:r>
          </w:p>
        </w:tc>
      </w:tr>
    </w:tbl>
    <w:bookmarkStart w:name="z1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 Қазақстан Республикасы Заңының 7-бабының 1-тармағына сәйкес қағаз жеткізгіштегі құжатпен бiрдей.</w:t>
      </w:r>
    </w:p>
    <w:bookmarkEnd w:id="134"/>
    <w:bookmarkStart w:name="z1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электронном документе и электронной цифровой подписи" равнозначен документу на бумажном носителе.</w:t>
      </w:r>
    </w:p>
    <w:bookmarkEnd w:id="135"/>
    <w:bookmarkStart w:name="z1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құжаттың түпнұсқалығын Сіз egov.kz сайтынан, сондай-ақ "электрондық үкімет" веб-порталының мобильді қосымшасы арқылы тексере аласыз.</w:t>
      </w:r>
    </w:p>
    <w:bookmarkEnd w:id="136"/>
    <w:bookmarkStart w:name="z1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электронного документа Вы можете на egov.kz, а также посредством мобильного приложения веб-портала "электронного правительства".</w:t>
      </w:r>
    </w:p>
    <w:bookmarkEnd w:id="137"/>
    <w:bookmarkStart w:name="z1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8"/>
    <w:p>
      <w:pPr>
        <w:spacing w:after="0"/>
        <w:ind w:left="0"/>
        <w:jc w:val="both"/>
      </w:pPr>
      <w:r>
        <w:drawing>
          <wp:inline distT="0" distB="0" distL="0" distR="0">
            <wp:extent cx="78105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электрондық-цифрлық қолтаңбасымен қол қойылған деректерді қамтиды.</w:t>
      </w:r>
    </w:p>
    <w:bookmarkEnd w:id="139"/>
    <w:bookmarkStart w:name="z2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штрих-код содержит данные, полученные из автоматизированной информационной системы и подписанный электронно-цифровой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