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8764" w14:textId="32b8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июля 2022 года № 588. Зарегистрирован в Министерстве юстиции Республики Казахстан 15 июля 2022 года № 28826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 (зарегистрирован в Реестре государственной регистрации нормативных правовых актов за № 9729)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воспитательной работы с осужденными к лишению свободы,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Выводы по результатам изучения осужденного и проведения с ним воспитательной работы заносятся ежемесячно в дневник ИВР посредством централизованной автоматизированной базы данных уголовно-исполнительной (пенитенциарной) системы Министерства внутренних дел Республики Казахстан (далее-ЦАБД УИС).";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Психолог проводит первичное психодиагностическое обследование вновь прибывших осужденных, на каждого из них заполняет Психологическую карту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 результатам анализа проведенной работы психолог дает рекомендации соответствующим службам по основным направлениям работы с вновь прибывшими осужденными, которые заносятся в дневник ИВР посредством ЦАБД УИС.";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Члены СВО оказывают помощь начальнику отряда и психологу при работе с осужденными в отрядном звене, способствуют решению вопросов исправления (коррекции поведения) осужденных, соблюдению режима содержания, привитию им устойчивых навыков правопослушного поведения, принимают участие в организации и проведении воспитательных и досуговых мероприятий, вносят записи воспитательных бесед с осужденными и рекомендации СВО в дневник ИВР и Психологическую карту посредством ЦАБД УИС, участвуют в разработке и реализации индивидуальной программы, подготовке характеризующих материалов (данные, характеризующие его личность, поведение, отношение к труду и обучению за время отбывания наказания) к УДО или ЗМН, изменению вида учреждения, выезда осужденных за пределы учреждения, оказывают помощь в работе добровольных организаций осужденных, а также рассматривают вопросы применения к осужденным поощрений, дисциплинарных взысканий.";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Дисциплинарные взыскания к осужденным применяются постановлением начальника учреждения или лица, исполняющего его обязанности либо его заместителя в порядке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133 УИК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факту нарушения с осужденным проводится беседа воспитательного характера, при необходимости оказывается психологическая помощь и психокоррекционные мероприятия с фиксацией в дневнике ИВР.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не позднее следующего рабочего дня со дня вынесения постановления о применении мер поощрений или взысканий вносит данные сведения в ЦАБД УИС.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дисциплинарное взыскание наложено в период следования транзитом через другие учреждения (далее – транзитное учреждение), администрация транзитного учреждения, материалы с постановлением о наложении дисциплинарного взыскания прилагают к личному делу осужденного.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Водворение в ДИЗО исполняется в транзитном учреждении, в случае не исполнения водворения в ДИЗО в транзитном учреждении либо исполнено не полностью, данное взыскание исполняется в день прибытия в направляемое учреждение, в том числе в счет дней пребывания в карантине с проведением соответствующих мероприятий предусмотренных осуществлению в карантине.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прибытию осужденного в направляемое учреждение, его администрацией, на основании материалов о привлечении к дисциплинарной ответственности, приложенных к личному делу, вносятся соответствующие сведения в ЦАБД УИС с рассмотрением присвоения соответствующей степени поведения.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не позднее следующего рабочего дня направляет прокурору копию постановления о применении в отношении осужденного дисциплинарного взыскания.";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Решение комиссии учреждения о переводе в другие условия протоколируется, выписка прилагается в личное дело, а в ЦАБД УИС делается соответствующая запись.";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Результаты работы по подготовке осужденных к освобождению отражаются в ЦАБД УИС, материалы приобщаются к личному делу осужденного.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осужденных, у которых наступает формальный срок замены неотбытой части наказания более мягким видом наказания либо условно-досрочного освобождения (в порядке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Казахстан), администрация учреждения заблаговременно (не менее чем за два месяца) запрашивает со службы пробации по избранному месту жительства осужденного данные о предполагаемом месте проживания осужденного после освобождения и перспективе его трудоустройства (письменное согласие родственников, предоставление жилья, места работы организацией, органами местного самоуправления).";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При проведении воспитательной работы с осужденными к лишению свободы, в части оказания психологической помощи психолог ведет следующую документацию: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психологическую карту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 консультаций для родственников осужденных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количество граф в журналах может быть увеличено.";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Добровольные организации осужденных состоят из секций следующего характера: досуга и самовоспитания; прикладного искусства и художественной самодеятельности; производственной, санитарно-гигиенической и иных направлений интересов осужденных.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учреждениях из числа положительно зарекомендовавших себя осужденных создаются советы коллективов учреждений (далее – СКУ) и отрядов (далее – СКО). Решением осужденных, состоящих в данных секциях, избираются старшие секции.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Старшие секции либо иные члены добровольных организаций осужденных не могут давать поручения другим осужденным, осуществляют свою деятельность исключительно на основании добровольного волеизъявления и коллективного принятия решений в вопросах организации жизнедеятельности учреждения.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коллектива учреждения, отряда осуществляют свою деятельность согласно квартальным планам работ служб учреждения.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заседаниях СВО с участием старших секции обсуждаются вопросы реализации планов ДОО.";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исключить.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 № 588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ПСИХОЛОГИЧЕСКАЯ КАРТА</w:t>
      </w:r>
    </w:p>
    <w:bookmarkEnd w:id="32"/>
    <w:p>
      <w:pPr>
        <w:spacing w:after="0"/>
        <w:ind w:left="0"/>
        <w:jc w:val="both"/>
      </w:pPr>
      <w:bookmarkStart w:name="z57" w:id="33"/>
      <w:r>
        <w:rPr>
          <w:rFonts w:ascii="Times New Roman"/>
          <w:b w:val="false"/>
          <w:i w:val="false"/>
          <w:color w:val="000000"/>
          <w:sz w:val="28"/>
        </w:rPr>
        <w:t>
      Фамилия: 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____________________ Национальность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Образование: _________________ Профессия: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до задержания: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в вооруженных силах: ___________ Количество судимостей: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Статья, срок: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___________Начало срока: __________________ Конец срока: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фабула преступления: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Преступление совершил (в состоянии алкогольного, наркотического,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токсикоманического опьянения / в состоянии аффекта)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Назначено принудительное лечение: Нет; Да; (как страдающему психическими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расстройствами, не исключающими вменяемости; как признанному нуждающимся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лечении от психических, поведенческих расстройств (заболеваний),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употреблением психоактивных веществ (ПАВ); как лицу, старше восемнадцати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совершившему уголовное правонарушение против половой неприкосновенности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несовершеннолетних, малолетних)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принудительного лечения судом: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УДО:_______________________ ЗМН: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поступления: ________________ Откуда прибыл: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учет (вид, дата, основание постановки, служба инициатор):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биографических данных</w:t>
      </w:r>
    </w:p>
    <w:bookmarkEnd w:id="34"/>
    <w:p>
      <w:pPr>
        <w:spacing w:after="0"/>
        <w:ind w:left="0"/>
        <w:jc w:val="both"/>
      </w:pPr>
      <w:bookmarkStart w:name="z59" w:id="35"/>
      <w:r>
        <w:rPr>
          <w:rFonts w:ascii="Times New Roman"/>
          <w:b w:val="false"/>
          <w:i w:val="false"/>
          <w:color w:val="000000"/>
          <w:sz w:val="28"/>
        </w:rPr>
        <w:t>
      Особенности воспитания (в полной/неполной семье, у родственников, в детском доме,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интернате, опекунов/приемных родителей; с какого возраста без родителей, сколько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семье детей/ какой по счету ребенок; имело место отсутствие внимания со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родителей; отверженность в детском/подростковом возрасте; чрезмерная опека,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"кумир семьи"; чрезмерно жесткое воспитание, конфликты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родителями/родителями и детьми/между детьми, возвышение одного(них)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принижения другого(их), (нужное подчеркнуть, иное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 родителей (высокий/средний/низкий образовательный, профессиональный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социальный; трагическая гибель, преждевременная смерть от болезни, в каком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возрасте) (нужное подчеркнуть, иное указать):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Семья (женат/замужем, холост/не замужем, гражданский брак, вдовец(а) разведен(а);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связь с семьей: поддерживает/не поддерживает/утеряны связи с семьей/отношения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семье хорошие/неудовлетворительные; семья добропорядочная,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интеллигентная/неблагополучная, маргинальный образ жизни; наличие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(количество, возраст, пол) (нужное подчеркнуть, иное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Неблагоприятная наследственность (наличие у близких родственников психических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заболеваний, алкоголизма, наркомании, токсикомании; отклоняющегося,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делинквентного поведения, суицидальных попыток или завершенных суицидов;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судимые, состоящие в религиозной секте и др.) (нужное подчеркнуть, иное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(черепно-мозговые травмы, наличие рубцов, шрамов, ожогов и т.п.; факты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ухода из дома/бродяжничества/прогулы учебных заведений; сверхценные увлечения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интересы; злоупотребление ПАВ; проявление садизма, физической агрессии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животным/окружению; нарушения семейных отношений, разводы; частые смены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 работы, увольнения по отрицательным мотивам; увлечение азартными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играми/пари и др.) (нужное подчеркнуть, иное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Аутоагрессия (суицидальное и любое аутоагрессивное поведение,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демонстративного характера: инородное тело, отказ от приема пищи, телесное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повреждение и др.) (нужное подчеркнуть, указать все факты, даты, способы,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причины):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Д-учет: (наркологический, психоневрологический, соматический, туберкулезный;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инвалидности) (нужное подчеркнуть, указать диагноз):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Принуждение к насильственному половому акту/расстройство сексуального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предпочтения (гомосексуализм) (указать):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Увлечения, хобби, умения, навыки (указать):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Отношение к собственной трудозанятости (положительное, нейтральное,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отрицательное) нужное подчеркнуть, иное указать):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Психологическая характеристика:</w:t>
      </w:r>
      <w:r>
        <w:br/>
      </w:r>
      <w:r>
        <w:rPr>
          <w:rFonts w:ascii="Times New Roman"/>
          <w:b/>
          <w:i w:val="false"/>
          <w:color w:val="000000"/>
        </w:rPr>
        <w:t>(нужное подчеркнуть, при необходимости описать, уточнить)</w:t>
      </w:r>
    </w:p>
    <w:bookmarkEnd w:id="36"/>
    <w:p>
      <w:pPr>
        <w:spacing w:after="0"/>
        <w:ind w:left="0"/>
        <w:jc w:val="both"/>
      </w:pPr>
      <w:bookmarkStart w:name="z61" w:id="37"/>
      <w:r>
        <w:rPr>
          <w:rFonts w:ascii="Times New Roman"/>
          <w:b w:val="false"/>
          <w:i w:val="false"/>
          <w:color w:val="000000"/>
          <w:sz w:val="28"/>
        </w:rPr>
        <w:t>
      Нейро-лингвистической программирование (НЛП) (визуал, аудиал, кинестетик, дискрет)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Конституция (астеник, атлетик, пикник, диспластик)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Темперамент (стабильный экстраверт, нестабильный экстраверт, интроверт; холерик,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сангвиник, флегматик, меланхолик):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Акцентуация характера (в баллах):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Самооценка (адекватная, завышенная, заниженная, неустойчивая)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Нервно-психологическая устойчивость (высокая, хорошая/средняя,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удовлетворительная, низкая/неудовлетворительная)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Стиль поведения в конфликте (противоборство, сотрудничество, компромисс,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избегание, уступчивость)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Суицидальный риск в результате первичной диагностики (отсутствует, слабый,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средний, высокий)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Риски суицида и умышленного нанесения себе каких-либо повреждений: активные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мысли и высказывания о намерении совершить суицид; демонстративные угрозы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нанесения себе телесных повреждений; наличие попыток суицида/ самоповреждений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(любого вида)/ отказов от приема пищи; недостаток социальной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(развод с супругом(ой), тяжелые нарушенные отношения, разрыв родственных связей,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принимающее социальное окружение); угрозы покончить с жизнью/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организованный план совершить суицид; хроническая инвалидизирующая болезнь,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 психического здоровья; конфликты с окружающими, другое: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Тревожность (личностная, ситуативная; низкая, средняя/умеренная, высокая)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Депрессия (отсутствует, слабая, средняя, сильная)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Адаптация (низкая, удовлетворительная, нормальная, высокая; быстрая, медленная)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Невротизация (Н)/Психопатизация (П) (П-высокая, П-низкая, Н-высокая, Н-низкая)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Агрессия (аутоагрессия, косвенная, физическая, вербальная агрессия, негативизм)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Склонность к деструктивной агрессии: при спорах/ссорах использование физической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силы по отношению к другому лицу; раздражение (готовность к проявлению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негативных чувств при малейшем возбуждении: вспыльчивость, грубость);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негативизм (оппозиционная манера в поведении от пассивного сопротивления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активной борьбы против установившихся обычаев и законов); обида (зависть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ненависть к окружающим за действительные и вымышленные действия);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подозрительность (в диапазоне от недоверия и осторожности до убеждения в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люди планируют и приносят вред); вербальная агрессия (выражение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негативных чувств как через форму (крик, визг), так и через содержание словесных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ответов (проклятия, угрозы); чувство вины (возможное убеждение субъекта в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 является плохим человеком, поступает зло, а также ощущаемые им угрызения совести)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Фрустрация (низкая, средняя, высокая)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Ригидность (низкая, средняя, высокая)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Одиночество (низкое, среднее, высокое)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Безнадежность (отсутствует, легкая, умеренная, тяжелая)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Эмпатия (очень высокая, средняя, заниженная, очень низкая)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 (речевой, логико-математический, телесно-кинетический, социальный,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личностный, визуально-пространственный, творческий; низкий, средний, высокий;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подвижный,)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Память (долговременная, кратковременная, оперативная, двигательная,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эмоциональная, образная, словесно - логическая)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Внимание (непроизвольное (пассивное), произвольное, концентрированное, объемное,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устойчивое, переключаемое, распределенное.)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Выраженные приметы (косоглазие, большие родимые пятна/бородавки, шрамы, ожоги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т.п. на открытых участках тела, лице, наличие горба, хромоты, резко выраженная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асимметрия парных частей тела, отсутствие части тела: глаза, руки, ноги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Речь (медленная, плавная, тягучая, спокойная, возбужденная, отрывистая, отчетливая,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настойчивая, культурная, малограмотная, наличие местного говора, акцента,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недостатки речи: шепелявость, гнусавость, картавость, заикание, глухонемой,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присловья - часто повторяемые слова-паразиты и т.п.)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Манеры/моторные привычки (потирание рук, похрустывание суставами пальцев,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поглаживание носогубного треугольника, подбородка, волос на голове, переступание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ноги на ногу, держит руки по швам,/за спиной/в карманах, вертит в руках предметы,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наклоняет голову к плечу, кладет ногу на ногу, грызет ногти, подпевает,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пританцовывает, отбивает ритм рукой/ногой и т.д.)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Поведение: (спокоен/возбужден, закрыт/открыт, эмоционален/невозмутим,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недоверчив/ заинтересован, соблюдает/ не соблюдает дистанцию,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насторожен/расслаблен, активен/ пассивен, доверчив/не доверчив, скромен/распущен,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болтлив/молчалив, жесток/гуманен, агрессивен/доброжелателен, смел/труслив,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склонен к авантюрам, импульсивен/тщательно продумывает свои действия, иное):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Толерантность/Интолерантность (интеллектуальная, этническая, конфессиональная,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межкультурная, гендерная, сексуальная, медицинская, возрастная, классовая; низкая,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средняя, высокая):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Искренность (низкая, удовлетворительная, высокая)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Допустимо/норма/наблюдается (нецензурная брань, неряшливый внешний вид,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опоздание на проверку (работу, учебу), сплетни, несдержанность в конфликтах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(их провоцирование), мелкое хулиганство, грубость, цинизм; какие-либо провокации;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употребление спиртных напитков, ложь, применение физической силы и т.п.):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Доминирующие потребности: (физиологические, в самосохранении,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принадлежности к социальной группе, в уважении своей личности,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самовыражении и др.) (нужное подчеркнуть, иное указать):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Ценности (личностные, социальные, материальные, идейные, иные):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Испытывал ли осужденный длительное время до 6-12 месяцев (до задержания,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условиях СИЗО, учреждения) сильные эмоциональные переживания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подчеркнуть, иное указать): одиночество; тоска; страх; паника; боязнь; замкнутость;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враждебность; злость; ненависть; гнев; чувство неудовлетворенности; чувство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усталости и безысходности (жить не хочется),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специфических расстройств личности антисоциального и пограничного типа: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обманчивое обаяние; нездоровое самолюбие; патологическая лживость; коварство,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хитрость и склонность к манипулированию окружающими людьми (с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личной выгоды); неспособность испытывать высшие моральные чувства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(раскаяния, сострадания, сопереживания, сожаления, чувства вины и стыда);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безответственность; очень низкая толерантность к фрустрации; низкий порог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агрессивного поведения (включая физическое насилие); выраженная склонность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обвинения других, иные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специфических расстройств личности зависимого типа: неуверенность в себе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(низкая самооценка); легко подчиняется требованиям других людей (может совершать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незаконные действия по указанию других лиц); страх оказаться одному (покинутым,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поддержки, постоянно нуждается в подбадривании окружающих); стремление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получить опеку и поддержку от окружающих (может даже добровольно вызываться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делать неприятные для себя вещи); активное или пассивное перекладывание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ответственности в важнейших собственных решениях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психологические и поведенческие особенности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(Учреждение; ФИО)</w:t>
      </w:r>
    </w:p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Результаты психодиагностики (заполняются психологом)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кого поступила заявка)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Результаты. Интерпретация.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работе (ФИО психолога)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План реализации консультационной, психокоррекционной, психопрофилактической работы осужденным</w:t>
      </w:r>
      <w:r>
        <w:br/>
      </w:r>
      <w:r>
        <w:rPr>
          <w:rFonts w:ascii="Times New Roman"/>
          <w:b/>
          <w:i w:val="false"/>
          <w:color w:val="000000"/>
        </w:rPr>
        <w:t>(заполняется психологом)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Цель, методы, наименование мероприятия и результаты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кого поступила заявка)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необходимые пометки, в которых может быть направление к более узкому специалисту). Вывод о реакции на мероприятие и степень изменения поведения (необходимость проведения дополнительного комплекса мероприятий) (ФИО психолога)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Индивидуальная коррекционная (воспитательная) работа с лицами, состоящими на профилактическом учете учреждения</w:t>
      </w:r>
      <w:r>
        <w:br/>
      </w:r>
      <w:r>
        <w:rPr>
          <w:rFonts w:ascii="Times New Roman"/>
          <w:b/>
          <w:i w:val="false"/>
          <w:color w:val="000000"/>
        </w:rPr>
        <w:t>(заполняется членами Совета воспитателей отряда)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Цель, методы, наименование мероприятия и результаты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кого поступила заявка)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сотрудника)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