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ebde" w14:textId="fff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медицинского освидетельствования осужденных, представляемых к освобождению от отбывания наказания в связи с заболеванием, и перечня заболеваний, являющихся основанием освобождения от отбывания наказания"</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2022 года № ҚР ДСМ--58. Зарегистрирован в Министерстве юстиции Республики Казахстан 1 июля 2022 года № 28667.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59-2)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медицинского освидетельствования осужденных, представляемых к освобождению от отбывания наказания в связи с болезнью,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перечень заболеваний, являющихся основанием освобождения от отбывания наказания,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июля 2022 года и подлежит официальному опубликованию, а также распространяется в отношении лиц, содержащихся в следственных изоляторах уголовно-исполнительной (пенитенциарной) системы - с 1 июля 2022 года, в отношении лиц, содержащихся в учреждениях уголовно-исполнительной (пенитенциарной) системы -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2022 года № ҚР ДСМ--58</w:t>
            </w:r>
          </w:p>
        </w:tc>
      </w:tr>
    </w:tbl>
    <w:bookmarkStart w:name="z17" w:id="10"/>
    <w:p>
      <w:pPr>
        <w:spacing w:after="0"/>
        <w:ind w:left="0"/>
        <w:jc w:val="left"/>
      </w:pPr>
      <w:r>
        <w:rPr>
          <w:rFonts w:ascii="Times New Roman"/>
          <w:b/>
          <w:i w:val="false"/>
          <w:color w:val="000000"/>
        </w:rPr>
        <w:t xml:space="preserve"> Правила проведения медицинского освидетельствования осужденных, представляемых к освобождению от отбывания наказания в связи с болезнью</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проведения медицинского освидетельствования осужденных, представляемых к освобождению от отбывания наказания в связи с болезнью (далее – Правила), разработаны в соответствии с подпунктом 59-2) </w:t>
      </w:r>
      <w:r>
        <w:rPr>
          <w:rFonts w:ascii="Times New Roman"/>
          <w:b w:val="false"/>
          <w:i w:val="false"/>
          <w:color w:val="000000"/>
          <w:sz w:val="28"/>
        </w:rPr>
        <w:t>статьи 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определяют порядок проведения медицинского освидетельствования (далее – освидетельствование) осужденных, представляемых к освобождению или отсрочке от отбывания наказания в связи с болезнью (далее – осужденный).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01.07.2023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Глава 2. Порядок проведения медицинского освидетельствования осужденных, представляемых к освобождению от отбывания наказания в связи с болезнью</w:t>
      </w:r>
    </w:p>
    <w:bookmarkEnd w:id="13"/>
    <w:bookmarkStart w:name="z21" w:id="14"/>
    <w:p>
      <w:pPr>
        <w:spacing w:after="0"/>
        <w:ind w:left="0"/>
        <w:jc w:val="both"/>
      </w:pPr>
      <w:r>
        <w:rPr>
          <w:rFonts w:ascii="Times New Roman"/>
          <w:b w:val="false"/>
          <w:i w:val="false"/>
          <w:color w:val="000000"/>
          <w:sz w:val="28"/>
        </w:rPr>
        <w:t>
      2. Для проведения освидетельствования осужденного, медицинская организация в учреждении уголовно-исполнительной (пенитенциарной) системы (далее - УИС) по месту прикрепления осужденного рассматривает вопрос о направлении его на прохождение освидетельствования специальной медицинской комиссией (далее - СМК).</w:t>
      </w:r>
    </w:p>
    <w:bookmarkEnd w:id="14"/>
    <w:bookmarkStart w:name="z22" w:id="15"/>
    <w:p>
      <w:pPr>
        <w:spacing w:after="0"/>
        <w:ind w:left="0"/>
        <w:jc w:val="both"/>
      </w:pPr>
      <w:r>
        <w:rPr>
          <w:rFonts w:ascii="Times New Roman"/>
          <w:b w:val="false"/>
          <w:i w:val="false"/>
          <w:color w:val="000000"/>
          <w:sz w:val="28"/>
        </w:rPr>
        <w:t>
      3. Для проведения освидетельствования осужденного при местном органе государственного управления здравоохранения областей, городов республиканского значения и столицы создается СМК (далее – управление здравоохранения).</w:t>
      </w:r>
    </w:p>
    <w:bookmarkEnd w:id="15"/>
    <w:bookmarkStart w:name="z23" w:id="16"/>
    <w:p>
      <w:pPr>
        <w:spacing w:after="0"/>
        <w:ind w:left="0"/>
        <w:jc w:val="both"/>
      </w:pPr>
      <w:r>
        <w:rPr>
          <w:rFonts w:ascii="Times New Roman"/>
          <w:b w:val="false"/>
          <w:i w:val="false"/>
          <w:color w:val="000000"/>
          <w:sz w:val="28"/>
        </w:rPr>
        <w:t>
      4. Состав, положение и график работы СМК утверждается руководителем управления здравоохранения.</w:t>
      </w:r>
    </w:p>
    <w:bookmarkEnd w:id="16"/>
    <w:bookmarkStart w:name="z24" w:id="17"/>
    <w:p>
      <w:pPr>
        <w:spacing w:after="0"/>
        <w:ind w:left="0"/>
        <w:jc w:val="both"/>
      </w:pPr>
      <w:r>
        <w:rPr>
          <w:rFonts w:ascii="Times New Roman"/>
          <w:b w:val="false"/>
          <w:i w:val="false"/>
          <w:color w:val="000000"/>
          <w:sz w:val="28"/>
        </w:rPr>
        <w:t xml:space="preserve">
      5. Освидетельствование осужденного осуществляется при наличии у осужденного заболеваний, предусмотренных в Перечне заболеваний, являющихся основанием освобождения или отсрочки от отбывания наказания,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01.07.2023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6. При рассмотрении СМК заболеваний, указанных в Перечне, учитывается степень тяжести имеющихся заболеваний, являющихся основанием к освобождению от отбывания наказания в связи с болезнью,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6" w:id="19"/>
    <w:p>
      <w:pPr>
        <w:spacing w:after="0"/>
        <w:ind w:left="0"/>
        <w:jc w:val="both"/>
      </w:pPr>
      <w:r>
        <w:rPr>
          <w:rFonts w:ascii="Times New Roman"/>
          <w:b w:val="false"/>
          <w:i w:val="false"/>
          <w:color w:val="000000"/>
          <w:sz w:val="28"/>
        </w:rPr>
        <w:t>
      7. Проведение освидетельствования осужденного в медицинской организации, расположенной в учреждениях УИС осуществляется независимо от профиля заболевания с обеспечением проведения комплекса обследований и консультаций профильных специалистов, кроме осужденных, имеющих психические, поведенческие расстройства (заболевания).</w:t>
      </w:r>
    </w:p>
    <w:bookmarkEnd w:id="19"/>
    <w:bookmarkStart w:name="z27" w:id="20"/>
    <w:p>
      <w:pPr>
        <w:spacing w:after="0"/>
        <w:ind w:left="0"/>
        <w:jc w:val="both"/>
      </w:pPr>
      <w:r>
        <w:rPr>
          <w:rFonts w:ascii="Times New Roman"/>
          <w:b w:val="false"/>
          <w:i w:val="false"/>
          <w:color w:val="000000"/>
          <w:sz w:val="28"/>
        </w:rPr>
        <w:t>
      8. Осужденный направляется на освидетельствование СМК в течение 3 (трех) рабочих дней после решения консилиума медицинской организации в УИС для проведения освидетельствования.</w:t>
      </w:r>
    </w:p>
    <w:bookmarkEnd w:id="20"/>
    <w:bookmarkStart w:name="z28" w:id="21"/>
    <w:p>
      <w:pPr>
        <w:spacing w:after="0"/>
        <w:ind w:left="0"/>
        <w:jc w:val="both"/>
      </w:pPr>
      <w:r>
        <w:rPr>
          <w:rFonts w:ascii="Times New Roman"/>
          <w:b w:val="false"/>
          <w:i w:val="false"/>
          <w:color w:val="000000"/>
          <w:sz w:val="28"/>
        </w:rPr>
        <w:t>
      9. Медицинская документация (медицинская карта с результатами лабораторных и инструментальных методов исследования) осужденного рассматривается СМК в течение 3 (трех) рабочих дней с момента поступления от медицинской организации в УИС.</w:t>
      </w:r>
    </w:p>
    <w:bookmarkEnd w:id="21"/>
    <w:bookmarkStart w:name="z29" w:id="22"/>
    <w:p>
      <w:pPr>
        <w:spacing w:after="0"/>
        <w:ind w:left="0"/>
        <w:jc w:val="both"/>
      </w:pPr>
      <w:r>
        <w:rPr>
          <w:rFonts w:ascii="Times New Roman"/>
          <w:b w:val="false"/>
          <w:i w:val="false"/>
          <w:color w:val="000000"/>
          <w:sz w:val="28"/>
        </w:rPr>
        <w:t xml:space="preserve">
      По итогам заседания, СМК принимает решение в виде заключения СМК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10. Заключение СМК (далее - Заключение) выдается с учетом результатов проведенного медицинского обследования осужденного, свидетельствующего о безуспешности проводимого лечения с учетом заключительного диагноза.</w:t>
      </w:r>
    </w:p>
    <w:bookmarkEnd w:id="23"/>
    <w:bookmarkStart w:name="z31" w:id="24"/>
    <w:p>
      <w:pPr>
        <w:spacing w:after="0"/>
        <w:ind w:left="0"/>
        <w:jc w:val="both"/>
      </w:pPr>
      <w:r>
        <w:rPr>
          <w:rFonts w:ascii="Times New Roman"/>
          <w:b w:val="false"/>
          <w:i w:val="false"/>
          <w:color w:val="000000"/>
          <w:sz w:val="28"/>
        </w:rPr>
        <w:t xml:space="preserve">
      Обследование осужденного проводится в соответствии со стандартами организации оказания медицинской помощи, утверждаемыми уполномоченным органом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статьей статьи 7 Кодекса.</w:t>
      </w:r>
    </w:p>
    <w:bookmarkEnd w:id="24"/>
    <w:bookmarkStart w:name="z32" w:id="25"/>
    <w:p>
      <w:pPr>
        <w:spacing w:after="0"/>
        <w:ind w:left="0"/>
        <w:jc w:val="both"/>
      </w:pPr>
      <w:r>
        <w:rPr>
          <w:rFonts w:ascii="Times New Roman"/>
          <w:b w:val="false"/>
          <w:i w:val="false"/>
          <w:color w:val="000000"/>
          <w:sz w:val="28"/>
        </w:rPr>
        <w:t xml:space="preserve">
      У осужденного, имеющего психические, поведенческие расстройства (заболевания), в Заключении предусматривается необходимость назначения и вида принудительной меры медицинского характера,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Уголовного кодекса Республики Казахстан.</w:t>
      </w:r>
    </w:p>
    <w:bookmarkEnd w:id="25"/>
    <w:bookmarkStart w:name="z33" w:id="26"/>
    <w:p>
      <w:pPr>
        <w:spacing w:after="0"/>
        <w:ind w:left="0"/>
        <w:jc w:val="both"/>
      </w:pPr>
      <w:r>
        <w:rPr>
          <w:rFonts w:ascii="Times New Roman"/>
          <w:b w:val="false"/>
          <w:i w:val="false"/>
          <w:color w:val="000000"/>
          <w:sz w:val="28"/>
        </w:rPr>
        <w:t>
      Заключение в течение 3 (трех) рабочих дней управлением здравоохранения направляется посредством почтовой связи в уполномоченный орган УИС или орган, исполняющий наказание.</w:t>
      </w:r>
    </w:p>
    <w:bookmarkEnd w:id="26"/>
    <w:bookmarkStart w:name="z34" w:id="27"/>
    <w:p>
      <w:pPr>
        <w:spacing w:after="0"/>
        <w:ind w:left="0"/>
        <w:jc w:val="both"/>
      </w:pPr>
      <w:r>
        <w:rPr>
          <w:rFonts w:ascii="Times New Roman"/>
          <w:b w:val="false"/>
          <w:i w:val="false"/>
          <w:color w:val="000000"/>
          <w:sz w:val="28"/>
        </w:rPr>
        <w:t>
      11. Орган УИС, в течение 3 (трех) рабочих дней со дня получения СМК положительного Заключения направляет в суд посредством почтовой связи представление об освобождении осужденного с заболеванием, указанным в Перечне, от отбывания наказания, замене неотбытой части наказания более мягким видом наказания с применением или без применения принудительных мер медицинского характера.</w:t>
      </w:r>
    </w:p>
    <w:bookmarkEnd w:id="27"/>
    <w:bookmarkStart w:name="z35" w:id="28"/>
    <w:p>
      <w:pPr>
        <w:spacing w:after="0"/>
        <w:ind w:left="0"/>
        <w:jc w:val="both"/>
      </w:pPr>
      <w:r>
        <w:rPr>
          <w:rFonts w:ascii="Times New Roman"/>
          <w:b w:val="false"/>
          <w:i w:val="false"/>
          <w:color w:val="000000"/>
          <w:sz w:val="28"/>
        </w:rPr>
        <w:t>
      К представлению в суд прилагаются личное дело, характеристика осужденного, указываются данные об осужденном, о тяжести совершенного им преступления, поведении в период отбывания наказания и имеющемся заболевании.</w:t>
      </w:r>
    </w:p>
    <w:bookmarkEnd w:id="28"/>
    <w:bookmarkStart w:name="z36" w:id="29"/>
    <w:p>
      <w:pPr>
        <w:spacing w:after="0"/>
        <w:ind w:left="0"/>
        <w:jc w:val="both"/>
      </w:pPr>
      <w:r>
        <w:rPr>
          <w:rFonts w:ascii="Times New Roman"/>
          <w:b w:val="false"/>
          <w:i w:val="false"/>
          <w:color w:val="000000"/>
          <w:sz w:val="28"/>
        </w:rPr>
        <w:t>
      Осужденный, имеющий заболевания, указанные в Перечне, освобождаются судом от отбывания наказания или наказание заменяется более мягким видом наказания с учетом характера заболевания, тяжести совершенного уголовного правонарушения, личности осужденного.</w:t>
      </w:r>
    </w:p>
    <w:bookmarkEnd w:id="29"/>
    <w:bookmarkStart w:name="z37" w:id="30"/>
    <w:p>
      <w:pPr>
        <w:spacing w:after="0"/>
        <w:ind w:left="0"/>
        <w:jc w:val="both"/>
      </w:pPr>
      <w:r>
        <w:rPr>
          <w:rFonts w:ascii="Times New Roman"/>
          <w:b w:val="false"/>
          <w:i w:val="false"/>
          <w:color w:val="000000"/>
          <w:sz w:val="28"/>
        </w:rPr>
        <w:t>
      12. Осужденный, получивший в судебном порядке отказ в освобождении от отбывания наказания, замене неотбытой части наказания более мягким видом наказания с применением или без применения принудительных мер медицинского характера, при ухудшении состояния здоровья, препятствующего отбыванию наказания, подлежит повторному освидетельствованию на СМК.</w:t>
      </w:r>
    </w:p>
    <w:bookmarkEnd w:id="30"/>
    <w:bookmarkStart w:name="z38" w:id="31"/>
    <w:p>
      <w:pPr>
        <w:spacing w:after="0"/>
        <w:ind w:left="0"/>
        <w:jc w:val="both"/>
      </w:pPr>
      <w:r>
        <w:rPr>
          <w:rFonts w:ascii="Times New Roman"/>
          <w:b w:val="false"/>
          <w:i w:val="false"/>
          <w:color w:val="000000"/>
          <w:sz w:val="28"/>
        </w:rPr>
        <w:t>
      При положительном Заключении СМК об освобождении от отбывания наказания осужденного, замене неотбытой части наказания более мягким видом наказания с применением или без применения принудительных мер медицинского характера, в связи с заболеванием, указанным в Перечне, его представление и личное дело повторно направляются в суд.</w:t>
      </w:r>
    </w:p>
    <w:bookmarkEnd w:id="31"/>
    <w:bookmarkStart w:name="z39" w:id="32"/>
    <w:p>
      <w:pPr>
        <w:spacing w:after="0"/>
        <w:ind w:left="0"/>
        <w:jc w:val="both"/>
      </w:pPr>
      <w:r>
        <w:rPr>
          <w:rFonts w:ascii="Times New Roman"/>
          <w:b w:val="false"/>
          <w:i w:val="false"/>
          <w:color w:val="000000"/>
          <w:sz w:val="28"/>
        </w:rPr>
        <w:t>
      13. Медицицинская организация в УИС, откуда освобождается осужденный, посредством почтовой связи направляет информацию в управление здравоохранения по месту регистрации и (или) отбытия за 15 (пятнадцать) календарных дней до освобождения осужденного в связи с болезнью и (или) применения к осужденному замены неотбытой части наказания более мягким видом наказания.</w:t>
      </w:r>
    </w:p>
    <w:bookmarkEnd w:id="32"/>
    <w:bookmarkStart w:name="z40" w:id="33"/>
    <w:p>
      <w:pPr>
        <w:spacing w:after="0"/>
        <w:ind w:left="0"/>
        <w:jc w:val="both"/>
      </w:pPr>
      <w:r>
        <w:rPr>
          <w:rFonts w:ascii="Times New Roman"/>
          <w:b w:val="false"/>
          <w:i w:val="false"/>
          <w:color w:val="000000"/>
          <w:sz w:val="28"/>
        </w:rPr>
        <w:t>
      Управление здравоохранения по месту прибытия осужденного в месячный срок направляет посредством почтовой связи в учреждение, из которого он освободился, информацию о постановке его на учет в организации здравоохранения, оказывающих первичную медико-санитарную помощь.</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медицинского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освидетельствования осужденных,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представляемых к освобождению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отбывания наказания в связи с болезнью</w:t>
            </w:r>
          </w:p>
        </w:tc>
      </w:tr>
    </w:tbl>
    <w:bookmarkStart w:name="z46" w:id="34"/>
    <w:p>
      <w:pPr>
        <w:spacing w:after="0"/>
        <w:ind w:left="0"/>
        <w:jc w:val="left"/>
      </w:pPr>
      <w:r>
        <w:rPr>
          <w:rFonts w:ascii="Times New Roman"/>
          <w:b/>
          <w:i w:val="false"/>
          <w:color w:val="000000"/>
        </w:rPr>
        <w:t xml:space="preserve"> Заболевания, протекающие в тяжелых формах</w:t>
      </w:r>
    </w:p>
    <w:bookmarkEnd w:id="34"/>
    <w:bookmarkStart w:name="z47" w:id="35"/>
    <w:p>
      <w:pPr>
        <w:spacing w:after="0"/>
        <w:ind w:left="0"/>
        <w:jc w:val="both"/>
      </w:pPr>
      <w:r>
        <w:rPr>
          <w:rFonts w:ascii="Times New Roman"/>
          <w:b w:val="false"/>
          <w:i w:val="false"/>
          <w:color w:val="000000"/>
          <w:sz w:val="28"/>
        </w:rPr>
        <w:t>
      1. Туберкулез:</w:t>
      </w:r>
    </w:p>
    <w:bookmarkEnd w:id="35"/>
    <w:bookmarkStart w:name="z48" w:id="36"/>
    <w:p>
      <w:pPr>
        <w:spacing w:after="0"/>
        <w:ind w:left="0"/>
        <w:jc w:val="both"/>
      </w:pPr>
      <w:r>
        <w:rPr>
          <w:rFonts w:ascii="Times New Roman"/>
          <w:b w:val="false"/>
          <w:i w:val="false"/>
          <w:color w:val="000000"/>
          <w:sz w:val="28"/>
        </w:rPr>
        <w:t>
      1) позвоночника прогрессирующий деструктивный.</w:t>
      </w:r>
    </w:p>
    <w:bookmarkEnd w:id="36"/>
    <w:bookmarkStart w:name="z49" w:id="37"/>
    <w:p>
      <w:pPr>
        <w:spacing w:after="0"/>
        <w:ind w:left="0"/>
        <w:jc w:val="both"/>
      </w:pPr>
      <w:r>
        <w:rPr>
          <w:rFonts w:ascii="Times New Roman"/>
          <w:b w:val="false"/>
          <w:i w:val="false"/>
          <w:color w:val="000000"/>
          <w:sz w:val="28"/>
        </w:rPr>
        <w:t>
      Диагноз основывается на данных бактериоскопического исследования и посева гноя из туберкулезного абсцесса, молекулярно-генетических методов, рентгенографии в двух взаимно-перпендикулярных проекциях (прямой и боковой), компьютерной томографии (далее - КТ) и магнитной резонансной томографии (далее - МРТ);</w:t>
      </w:r>
    </w:p>
    <w:bookmarkEnd w:id="37"/>
    <w:bookmarkStart w:name="z50" w:id="38"/>
    <w:p>
      <w:pPr>
        <w:spacing w:after="0"/>
        <w:ind w:left="0"/>
        <w:jc w:val="both"/>
      </w:pPr>
      <w:r>
        <w:rPr>
          <w:rFonts w:ascii="Times New Roman"/>
          <w:b w:val="false"/>
          <w:i w:val="false"/>
          <w:color w:val="000000"/>
          <w:sz w:val="28"/>
        </w:rPr>
        <w:t>
      2) почек двусторонний деструктивный, осложненный специфическим процессом мочевыводящих путей и развитием хронической почечной недостаточности (далее - ХПН) в терминальной стадии.</w:t>
      </w:r>
    </w:p>
    <w:bookmarkEnd w:id="38"/>
    <w:bookmarkStart w:name="z51" w:id="39"/>
    <w:p>
      <w:pPr>
        <w:spacing w:after="0"/>
        <w:ind w:left="0"/>
        <w:jc w:val="both"/>
      </w:pPr>
      <w:r>
        <w:rPr>
          <w:rFonts w:ascii="Times New Roman"/>
          <w:b w:val="false"/>
          <w:i w:val="false"/>
          <w:color w:val="000000"/>
          <w:sz w:val="28"/>
        </w:rPr>
        <w:t>
      Диагноз туберкулеза почек, осложненного специфическим процессом мочевыводящих путей, основывается на данных клинического анализа мочи (характерны пиурия, протеинурия, цилиндрурия), бактериологического исследования мочи методом посева, ультразвукового исследования (далее - УЗИ), обязательной обзорной рентгенографии области почек и мочевого пузыря. В случае недостаточности данных обзорной рентгенографии показано проведение экскреторной урографии, цистоскопии с индигокарминовой пробой и ретроградной пиелографии, КТ и МРТ.</w:t>
      </w:r>
    </w:p>
    <w:bookmarkEnd w:id="39"/>
    <w:bookmarkStart w:name="z52" w:id="40"/>
    <w:p>
      <w:pPr>
        <w:spacing w:after="0"/>
        <w:ind w:left="0"/>
        <w:jc w:val="both"/>
      </w:pPr>
      <w:r>
        <w:rPr>
          <w:rFonts w:ascii="Times New Roman"/>
          <w:b w:val="false"/>
          <w:i w:val="false"/>
          <w:color w:val="000000"/>
          <w:sz w:val="28"/>
        </w:rPr>
        <w:t>
      2. Злокачественные новообразования:</w:t>
      </w:r>
    </w:p>
    <w:bookmarkEnd w:id="40"/>
    <w:bookmarkStart w:name="z53" w:id="41"/>
    <w:p>
      <w:pPr>
        <w:spacing w:after="0"/>
        <w:ind w:left="0"/>
        <w:jc w:val="both"/>
      </w:pPr>
      <w:r>
        <w:rPr>
          <w:rFonts w:ascii="Times New Roman"/>
          <w:b w:val="false"/>
          <w:i w:val="false"/>
          <w:color w:val="000000"/>
          <w:sz w:val="28"/>
        </w:rPr>
        <w:t>
      1) III-IV стадии по международной классификации болезней, не поддающиеся специализированному лечению;</w:t>
      </w:r>
    </w:p>
    <w:bookmarkEnd w:id="41"/>
    <w:bookmarkStart w:name="z54" w:id="42"/>
    <w:p>
      <w:pPr>
        <w:spacing w:after="0"/>
        <w:ind w:left="0"/>
        <w:jc w:val="both"/>
      </w:pPr>
      <w:r>
        <w:rPr>
          <w:rFonts w:ascii="Times New Roman"/>
          <w:b w:val="false"/>
          <w:i w:val="false"/>
          <w:color w:val="000000"/>
          <w:sz w:val="28"/>
        </w:rPr>
        <w:t>
      2) IV клинической группы;</w:t>
      </w:r>
    </w:p>
    <w:bookmarkEnd w:id="42"/>
    <w:bookmarkStart w:name="z55" w:id="43"/>
    <w:p>
      <w:pPr>
        <w:spacing w:after="0"/>
        <w:ind w:left="0"/>
        <w:jc w:val="both"/>
      </w:pPr>
      <w:r>
        <w:rPr>
          <w:rFonts w:ascii="Times New Roman"/>
          <w:b w:val="false"/>
          <w:i w:val="false"/>
          <w:color w:val="000000"/>
          <w:sz w:val="28"/>
        </w:rPr>
        <w:t>
      3) опухоли головного мозга, краниоспинальные опухоли, опухоли спинного мозга, опухоли спинного мозга с быстро прогрессирующим злокачественным течением.</w:t>
      </w:r>
    </w:p>
    <w:bookmarkEnd w:id="43"/>
    <w:bookmarkStart w:name="z56" w:id="44"/>
    <w:p>
      <w:pPr>
        <w:spacing w:after="0"/>
        <w:ind w:left="0"/>
        <w:jc w:val="both"/>
      </w:pPr>
      <w:r>
        <w:rPr>
          <w:rFonts w:ascii="Times New Roman"/>
          <w:b w:val="false"/>
          <w:i w:val="false"/>
          <w:color w:val="000000"/>
          <w:sz w:val="28"/>
        </w:rPr>
        <w:t>
      3. Злокачественные новообразования лимфоидной, кроветворной и родственных им тканей:</w:t>
      </w:r>
    </w:p>
    <w:bookmarkEnd w:id="44"/>
    <w:bookmarkStart w:name="z57" w:id="45"/>
    <w:p>
      <w:pPr>
        <w:spacing w:after="0"/>
        <w:ind w:left="0"/>
        <w:jc w:val="both"/>
      </w:pPr>
      <w:r>
        <w:rPr>
          <w:rFonts w:ascii="Times New Roman"/>
          <w:b w:val="false"/>
          <w:i w:val="false"/>
          <w:color w:val="000000"/>
          <w:sz w:val="28"/>
        </w:rPr>
        <w:t>
      1) острые лейкозы в стадии рецидива, подтвержденные цитологически, морфологически, методом иммунофенотипирования;</w:t>
      </w:r>
    </w:p>
    <w:bookmarkEnd w:id="45"/>
    <w:bookmarkStart w:name="z58" w:id="46"/>
    <w:p>
      <w:pPr>
        <w:spacing w:after="0"/>
        <w:ind w:left="0"/>
        <w:jc w:val="both"/>
      </w:pPr>
      <w:r>
        <w:rPr>
          <w:rFonts w:ascii="Times New Roman"/>
          <w:b w:val="false"/>
          <w:i w:val="false"/>
          <w:color w:val="000000"/>
          <w:sz w:val="28"/>
        </w:rPr>
        <w:t>
      2) хронические лейкозы в терминальной стадии заболевания;</w:t>
      </w:r>
    </w:p>
    <w:bookmarkEnd w:id="46"/>
    <w:bookmarkStart w:name="z59" w:id="47"/>
    <w:p>
      <w:pPr>
        <w:spacing w:after="0"/>
        <w:ind w:left="0"/>
        <w:jc w:val="both"/>
      </w:pPr>
      <w:r>
        <w:rPr>
          <w:rFonts w:ascii="Times New Roman"/>
          <w:b w:val="false"/>
          <w:i w:val="false"/>
          <w:color w:val="000000"/>
          <w:sz w:val="28"/>
        </w:rPr>
        <w:t>
      3) лимфомы Ходжкина в терминальной стадии, с поражением одного и более экстралимфатических органов и поражением всех групп лимфатических узлов;</w:t>
      </w:r>
    </w:p>
    <w:bookmarkEnd w:id="47"/>
    <w:bookmarkStart w:name="z60" w:id="48"/>
    <w:p>
      <w:pPr>
        <w:spacing w:after="0"/>
        <w:ind w:left="0"/>
        <w:jc w:val="both"/>
      </w:pPr>
      <w:r>
        <w:rPr>
          <w:rFonts w:ascii="Times New Roman"/>
          <w:b w:val="false"/>
          <w:i w:val="false"/>
          <w:color w:val="000000"/>
          <w:sz w:val="28"/>
        </w:rPr>
        <w:t>
      4) неходжкинские лимфомы, в терминальной стадии с поражением одного и более экстралимфатических органов и поражением всех групп лимфатических узлов;</w:t>
      </w:r>
    </w:p>
    <w:bookmarkEnd w:id="48"/>
    <w:bookmarkStart w:name="z61" w:id="49"/>
    <w:p>
      <w:pPr>
        <w:spacing w:after="0"/>
        <w:ind w:left="0"/>
        <w:jc w:val="both"/>
      </w:pPr>
      <w:r>
        <w:rPr>
          <w:rFonts w:ascii="Times New Roman"/>
          <w:b w:val="false"/>
          <w:i w:val="false"/>
          <w:color w:val="000000"/>
          <w:sz w:val="28"/>
        </w:rPr>
        <w:t>
      5) миеломная болезнь, вне ремиссии.</w:t>
      </w:r>
    </w:p>
    <w:bookmarkEnd w:id="49"/>
    <w:bookmarkStart w:name="z62" w:id="50"/>
    <w:p>
      <w:pPr>
        <w:spacing w:after="0"/>
        <w:ind w:left="0"/>
        <w:jc w:val="both"/>
      </w:pPr>
      <w:r>
        <w:rPr>
          <w:rFonts w:ascii="Times New Roman"/>
          <w:b w:val="false"/>
          <w:i w:val="false"/>
          <w:color w:val="000000"/>
          <w:sz w:val="28"/>
        </w:rPr>
        <w:t>
      Клинический диагноз и наличие рецидива заболевания необходимо подтвердить молекулярно-генетическим, цитохимическим, иммуногистохимическим исследованиями морфологически, методами иммунофенотипирования рентгенологическими данными, КТ, инструментальными методами исследования, лабораторными показателями крови, кроветворных органов и родственных им тканей, консультациями мультидисциплинарной группы врачей онкологов, гематологов (с учетом профиля заболевания).</w:t>
      </w:r>
    </w:p>
    <w:bookmarkEnd w:id="50"/>
    <w:bookmarkStart w:name="z63" w:id="51"/>
    <w:p>
      <w:pPr>
        <w:spacing w:after="0"/>
        <w:ind w:left="0"/>
        <w:jc w:val="both"/>
      </w:pPr>
      <w:r>
        <w:rPr>
          <w:rFonts w:ascii="Times New Roman"/>
          <w:b w:val="false"/>
          <w:i w:val="false"/>
          <w:color w:val="000000"/>
          <w:sz w:val="28"/>
        </w:rPr>
        <w:t>
      4. Токсическое поражение печени с фиброзом и циррозом печени.</w:t>
      </w:r>
    </w:p>
    <w:bookmarkEnd w:id="51"/>
    <w:bookmarkStart w:name="z64" w:id="52"/>
    <w:p>
      <w:pPr>
        <w:spacing w:after="0"/>
        <w:ind w:left="0"/>
        <w:jc w:val="both"/>
      </w:pPr>
      <w:r>
        <w:rPr>
          <w:rFonts w:ascii="Times New Roman"/>
          <w:b w:val="false"/>
          <w:i w:val="false"/>
          <w:color w:val="000000"/>
          <w:sz w:val="28"/>
        </w:rPr>
        <w:t>
      Циррозы печени различной этиологии в стадии декомпенсации с гиперспленизмом, портальной гипертензией, печеночно-клеточной недостаточностью.</w:t>
      </w:r>
    </w:p>
    <w:bookmarkEnd w:id="52"/>
    <w:bookmarkStart w:name="z65" w:id="53"/>
    <w:p>
      <w:pPr>
        <w:spacing w:after="0"/>
        <w:ind w:left="0"/>
        <w:jc w:val="both"/>
      </w:pPr>
      <w:r>
        <w:rPr>
          <w:rFonts w:ascii="Times New Roman"/>
          <w:b w:val="false"/>
          <w:i w:val="false"/>
          <w:color w:val="000000"/>
          <w:sz w:val="28"/>
        </w:rPr>
        <w:t>
      5. Язвенный колит высокой степени активности.</w:t>
      </w:r>
    </w:p>
    <w:bookmarkEnd w:id="53"/>
    <w:bookmarkStart w:name="z66" w:id="54"/>
    <w:p>
      <w:pPr>
        <w:spacing w:after="0"/>
        <w:ind w:left="0"/>
        <w:jc w:val="both"/>
      </w:pPr>
      <w:r>
        <w:rPr>
          <w:rFonts w:ascii="Times New Roman"/>
          <w:b w:val="false"/>
          <w:i w:val="false"/>
          <w:color w:val="000000"/>
          <w:sz w:val="28"/>
        </w:rPr>
        <w:t>
      6. Болезнь Крона, высокой степени активности.</w:t>
      </w:r>
    </w:p>
    <w:bookmarkEnd w:id="54"/>
    <w:bookmarkStart w:name="z67" w:id="55"/>
    <w:p>
      <w:pPr>
        <w:spacing w:after="0"/>
        <w:ind w:left="0"/>
        <w:jc w:val="both"/>
      </w:pPr>
      <w:r>
        <w:rPr>
          <w:rFonts w:ascii="Times New Roman"/>
          <w:b w:val="false"/>
          <w:i w:val="false"/>
          <w:color w:val="000000"/>
          <w:sz w:val="28"/>
        </w:rPr>
        <w:t>
      Клинический диагноз подтверждается комплексными исследованиями (УЗИ, фиброгастродуоденоскопия, развернутый биохимический анализ крови).</w:t>
      </w:r>
    </w:p>
    <w:bookmarkEnd w:id="55"/>
    <w:bookmarkStart w:name="z68" w:id="56"/>
    <w:p>
      <w:pPr>
        <w:spacing w:after="0"/>
        <w:ind w:left="0"/>
        <w:jc w:val="both"/>
      </w:pPr>
      <w:r>
        <w:rPr>
          <w:rFonts w:ascii="Times New Roman"/>
          <w:b w:val="false"/>
          <w:i w:val="false"/>
          <w:color w:val="000000"/>
          <w:sz w:val="28"/>
        </w:rPr>
        <w:t>
      7. Сахарный диабет:</w:t>
      </w:r>
    </w:p>
    <w:bookmarkEnd w:id="56"/>
    <w:bookmarkStart w:name="z69" w:id="57"/>
    <w:p>
      <w:pPr>
        <w:spacing w:after="0"/>
        <w:ind w:left="0"/>
        <w:jc w:val="both"/>
      </w:pPr>
      <w:r>
        <w:rPr>
          <w:rFonts w:ascii="Times New Roman"/>
          <w:b w:val="false"/>
          <w:i w:val="false"/>
          <w:color w:val="000000"/>
          <w:sz w:val="28"/>
        </w:rPr>
        <w:t>
      1) I типа, инсулинозависимый (доза инсулина свыше 60 ед. в сутки), тяжелое течение со склонностью к кетоацидозу и наличием выраженной макроангиопатии, ретинопатии, полинейропатии;</w:t>
      </w:r>
    </w:p>
    <w:bookmarkEnd w:id="57"/>
    <w:bookmarkStart w:name="z70" w:id="58"/>
    <w:p>
      <w:pPr>
        <w:spacing w:after="0"/>
        <w:ind w:left="0"/>
        <w:jc w:val="both"/>
      </w:pPr>
      <w:r>
        <w:rPr>
          <w:rFonts w:ascii="Times New Roman"/>
          <w:b w:val="false"/>
          <w:i w:val="false"/>
          <w:color w:val="000000"/>
          <w:sz w:val="28"/>
        </w:rPr>
        <w:t>
      2) II типа, инсулинопотребный, некоррегируемый инсулином, с тяжелым течением со склонностью к кетоацидозу, со множественными сосудистыми осложнениями (слепота, ХПН, ампутации в анамнезе).</w:t>
      </w:r>
    </w:p>
    <w:bookmarkEnd w:id="58"/>
    <w:bookmarkStart w:name="z71" w:id="59"/>
    <w:p>
      <w:pPr>
        <w:spacing w:after="0"/>
        <w:ind w:left="0"/>
        <w:jc w:val="both"/>
      </w:pPr>
      <w:r>
        <w:rPr>
          <w:rFonts w:ascii="Times New Roman"/>
          <w:b w:val="false"/>
          <w:i w:val="false"/>
          <w:color w:val="000000"/>
          <w:sz w:val="28"/>
        </w:rPr>
        <w:t>
      Диагноз основывается на результатах комплексного обследования (УЗИ, ангиографии, биохимических анализов крови).</w:t>
      </w:r>
    </w:p>
    <w:bookmarkEnd w:id="59"/>
    <w:bookmarkStart w:name="z72" w:id="60"/>
    <w:p>
      <w:pPr>
        <w:spacing w:after="0"/>
        <w:ind w:left="0"/>
        <w:jc w:val="both"/>
      </w:pPr>
      <w:r>
        <w:rPr>
          <w:rFonts w:ascii="Times New Roman"/>
          <w:b w:val="false"/>
          <w:i w:val="false"/>
          <w:color w:val="000000"/>
          <w:sz w:val="28"/>
        </w:rPr>
        <w:t>
      8. Биполярное аффективное расстройство с часто чередующимися маниакальными и депрессивными фазами, со смешанными психотическими состояниями, непрерывным течением.</w:t>
      </w:r>
    </w:p>
    <w:bookmarkEnd w:id="60"/>
    <w:bookmarkStart w:name="z73" w:id="61"/>
    <w:p>
      <w:pPr>
        <w:spacing w:after="0"/>
        <w:ind w:left="0"/>
        <w:jc w:val="both"/>
      </w:pPr>
      <w:r>
        <w:rPr>
          <w:rFonts w:ascii="Times New Roman"/>
          <w:b w:val="false"/>
          <w:i w:val="false"/>
          <w:color w:val="000000"/>
          <w:sz w:val="28"/>
        </w:rPr>
        <w:t>
      9. Органические психические расстройства: деменция при эпилепсии, деменция, сосудистая деменция вследствие атеросклеротического поражения, а также перенесенных травм и инфекций головного мозга.</w:t>
      </w:r>
    </w:p>
    <w:bookmarkEnd w:id="61"/>
    <w:bookmarkStart w:name="z74" w:id="62"/>
    <w:p>
      <w:pPr>
        <w:spacing w:after="0"/>
        <w:ind w:left="0"/>
        <w:jc w:val="both"/>
      </w:pPr>
      <w:r>
        <w:rPr>
          <w:rFonts w:ascii="Times New Roman"/>
          <w:b w:val="false"/>
          <w:i w:val="false"/>
          <w:color w:val="000000"/>
          <w:sz w:val="28"/>
        </w:rPr>
        <w:t>
      10. Хронические бредовые расстройства. Другие неорганические психотические расстройства.</w:t>
      </w:r>
    </w:p>
    <w:bookmarkEnd w:id="62"/>
    <w:bookmarkStart w:name="z75" w:id="63"/>
    <w:p>
      <w:pPr>
        <w:spacing w:after="0"/>
        <w:ind w:left="0"/>
        <w:jc w:val="both"/>
      </w:pPr>
      <w:r>
        <w:rPr>
          <w:rFonts w:ascii="Times New Roman"/>
          <w:b w:val="false"/>
          <w:i w:val="false"/>
          <w:color w:val="000000"/>
          <w:sz w:val="28"/>
        </w:rPr>
        <w:t>
      Хронические психозы разной этиологии, со стойкой психотической симптоматикой и нарастающими изменениями психики, в том числе затяжные реактивные психозы с прогредиентным течением, вовлечением соматического звена, приобретающие характер хронического душевного заболевания.</w:t>
      </w:r>
    </w:p>
    <w:bookmarkEnd w:id="63"/>
    <w:bookmarkStart w:name="z76" w:id="64"/>
    <w:p>
      <w:pPr>
        <w:spacing w:after="0"/>
        <w:ind w:left="0"/>
        <w:jc w:val="both"/>
      </w:pPr>
      <w:r>
        <w:rPr>
          <w:rFonts w:ascii="Times New Roman"/>
          <w:b w:val="false"/>
          <w:i w:val="false"/>
          <w:color w:val="000000"/>
          <w:sz w:val="28"/>
        </w:rPr>
        <w:t>
      11. Субарахноидальное, внутримозговое, другое нетравматическое внутричерепное кровоизлияния.</w:t>
      </w:r>
    </w:p>
    <w:bookmarkEnd w:id="64"/>
    <w:bookmarkStart w:name="z77" w:id="65"/>
    <w:p>
      <w:pPr>
        <w:spacing w:after="0"/>
        <w:ind w:left="0"/>
        <w:jc w:val="both"/>
      </w:pPr>
      <w:r>
        <w:rPr>
          <w:rFonts w:ascii="Times New Roman"/>
          <w:b w:val="false"/>
          <w:i w:val="false"/>
          <w:color w:val="000000"/>
          <w:sz w:val="28"/>
        </w:rPr>
        <w:t>
      Сосудистые заболевания головного и спинного мозга:</w:t>
      </w:r>
    </w:p>
    <w:bookmarkEnd w:id="65"/>
    <w:bookmarkStart w:name="z78" w:id="66"/>
    <w:p>
      <w:pPr>
        <w:spacing w:after="0"/>
        <w:ind w:left="0"/>
        <w:jc w:val="both"/>
      </w:pPr>
      <w:r>
        <w:rPr>
          <w:rFonts w:ascii="Times New Roman"/>
          <w:b w:val="false"/>
          <w:i w:val="false"/>
          <w:color w:val="000000"/>
          <w:sz w:val="28"/>
        </w:rPr>
        <w:t>
      эмболии, геморрагическое, первичные (нетравматические) субарахноидальные кровоизлияния.</w:t>
      </w:r>
    </w:p>
    <w:bookmarkEnd w:id="66"/>
    <w:bookmarkStart w:name="z79" w:id="67"/>
    <w:p>
      <w:pPr>
        <w:spacing w:after="0"/>
        <w:ind w:left="0"/>
        <w:jc w:val="both"/>
      </w:pPr>
      <w:r>
        <w:rPr>
          <w:rFonts w:ascii="Times New Roman"/>
          <w:b w:val="false"/>
          <w:i w:val="false"/>
          <w:color w:val="000000"/>
          <w:sz w:val="28"/>
        </w:rPr>
        <w:t>
      Клинический диагноз подтверждается только в условиях медицинских организаций (психиатрические больницы/отделения) для осужденных, оказывающей медицинскую помощь в области психического здоровья с учетом анамнеза заболевания, прогредиентности процесса, выраженности дефицитарной симптоматики;</w:t>
      </w:r>
    </w:p>
    <w:bookmarkEnd w:id="67"/>
    <w:bookmarkStart w:name="z80" w:id="68"/>
    <w:p>
      <w:pPr>
        <w:spacing w:after="0"/>
        <w:ind w:left="0"/>
        <w:jc w:val="both"/>
      </w:pPr>
      <w:r>
        <w:rPr>
          <w:rFonts w:ascii="Times New Roman"/>
          <w:b w:val="false"/>
          <w:i w:val="false"/>
          <w:color w:val="000000"/>
          <w:sz w:val="28"/>
        </w:rPr>
        <w:t>
      При установленном диагнозе с выраженными стойкими явлениями очагового поражения мозга (геми-, параплегии; глубокие геми-, парапарезы; нарушения ориентировки в пространстве и времени; акинетико-ригидный синдром).</w:t>
      </w:r>
    </w:p>
    <w:bookmarkEnd w:id="68"/>
    <w:bookmarkStart w:name="z81" w:id="69"/>
    <w:p>
      <w:pPr>
        <w:spacing w:after="0"/>
        <w:ind w:left="0"/>
        <w:jc w:val="both"/>
      </w:pPr>
      <w:r>
        <w:rPr>
          <w:rFonts w:ascii="Times New Roman"/>
          <w:b w:val="false"/>
          <w:i w:val="false"/>
          <w:color w:val="000000"/>
          <w:sz w:val="28"/>
        </w:rPr>
        <w:t>
      12. Воспалительные болезни центральной нервной системы:</w:t>
      </w:r>
    </w:p>
    <w:bookmarkEnd w:id="69"/>
    <w:bookmarkStart w:name="z82" w:id="70"/>
    <w:p>
      <w:pPr>
        <w:spacing w:after="0"/>
        <w:ind w:left="0"/>
        <w:jc w:val="both"/>
      </w:pPr>
      <w:r>
        <w:rPr>
          <w:rFonts w:ascii="Times New Roman"/>
          <w:b w:val="false"/>
          <w:i w:val="false"/>
          <w:color w:val="000000"/>
          <w:sz w:val="28"/>
        </w:rPr>
        <w:t>
      1) менингиты вторичные, гнойные;</w:t>
      </w:r>
    </w:p>
    <w:bookmarkEnd w:id="70"/>
    <w:bookmarkStart w:name="z83" w:id="71"/>
    <w:p>
      <w:pPr>
        <w:spacing w:after="0"/>
        <w:ind w:left="0"/>
        <w:jc w:val="both"/>
      </w:pPr>
      <w:r>
        <w:rPr>
          <w:rFonts w:ascii="Times New Roman"/>
          <w:b w:val="false"/>
          <w:i w:val="false"/>
          <w:color w:val="000000"/>
          <w:sz w:val="28"/>
        </w:rPr>
        <w:t>
      2) абсцессы головного мозга;</w:t>
      </w:r>
    </w:p>
    <w:bookmarkEnd w:id="71"/>
    <w:bookmarkStart w:name="z84" w:id="72"/>
    <w:p>
      <w:pPr>
        <w:spacing w:after="0"/>
        <w:ind w:left="0"/>
        <w:jc w:val="both"/>
      </w:pPr>
      <w:r>
        <w:rPr>
          <w:rFonts w:ascii="Times New Roman"/>
          <w:b w:val="false"/>
          <w:i w:val="false"/>
          <w:color w:val="000000"/>
          <w:sz w:val="28"/>
        </w:rPr>
        <w:t>
      3) спинальные эпидуральные абсцессы и гранулемы нетуберкулезной этиологии;</w:t>
      </w:r>
    </w:p>
    <w:bookmarkEnd w:id="72"/>
    <w:bookmarkStart w:name="z85" w:id="73"/>
    <w:p>
      <w:pPr>
        <w:spacing w:after="0"/>
        <w:ind w:left="0"/>
        <w:jc w:val="both"/>
      </w:pPr>
      <w:r>
        <w:rPr>
          <w:rFonts w:ascii="Times New Roman"/>
          <w:b w:val="false"/>
          <w:i w:val="false"/>
          <w:color w:val="000000"/>
          <w:sz w:val="28"/>
        </w:rPr>
        <w:t>
      4) нейросифилис, поражения нервной системы при туберкулезе.</w:t>
      </w:r>
    </w:p>
    <w:bookmarkEnd w:id="73"/>
    <w:bookmarkStart w:name="z86" w:id="74"/>
    <w:p>
      <w:pPr>
        <w:spacing w:after="0"/>
        <w:ind w:left="0"/>
        <w:jc w:val="both"/>
      </w:pPr>
      <w:r>
        <w:rPr>
          <w:rFonts w:ascii="Times New Roman"/>
          <w:b w:val="false"/>
          <w:i w:val="false"/>
          <w:color w:val="000000"/>
          <w:sz w:val="28"/>
        </w:rPr>
        <w:t>
      При установленном диагнозе с выраженными стойкими явлениями очагового поражения мозга (геми-, параплегии; глубокие геми-, парапарезы; нарушения ориентировки в пространстве и времени; акинетико-ригидный синдром).</w:t>
      </w:r>
    </w:p>
    <w:bookmarkEnd w:id="74"/>
    <w:bookmarkStart w:name="z87" w:id="75"/>
    <w:p>
      <w:pPr>
        <w:spacing w:after="0"/>
        <w:ind w:left="0"/>
        <w:jc w:val="both"/>
      </w:pPr>
      <w:r>
        <w:rPr>
          <w:rFonts w:ascii="Times New Roman"/>
          <w:b w:val="false"/>
          <w:i w:val="false"/>
          <w:color w:val="000000"/>
          <w:sz w:val="28"/>
        </w:rPr>
        <w:t>
      13. Демиелинизирующие болезни центральной нервной системы:</w:t>
      </w:r>
    </w:p>
    <w:bookmarkEnd w:id="75"/>
    <w:bookmarkStart w:name="z88" w:id="76"/>
    <w:p>
      <w:pPr>
        <w:spacing w:after="0"/>
        <w:ind w:left="0"/>
        <w:jc w:val="both"/>
      </w:pPr>
      <w:r>
        <w:rPr>
          <w:rFonts w:ascii="Times New Roman"/>
          <w:b w:val="false"/>
          <w:i w:val="false"/>
          <w:color w:val="000000"/>
          <w:sz w:val="28"/>
        </w:rPr>
        <w:t>
      1) расcеянный склероз;</w:t>
      </w:r>
    </w:p>
    <w:bookmarkEnd w:id="76"/>
    <w:bookmarkStart w:name="z89" w:id="77"/>
    <w:p>
      <w:pPr>
        <w:spacing w:after="0"/>
        <w:ind w:left="0"/>
        <w:jc w:val="both"/>
      </w:pPr>
      <w:r>
        <w:rPr>
          <w:rFonts w:ascii="Times New Roman"/>
          <w:b w:val="false"/>
          <w:i w:val="false"/>
          <w:color w:val="000000"/>
          <w:sz w:val="28"/>
        </w:rPr>
        <w:t>
      2) оптикомиелит Девика, лейкоэнцефалит Шильдера, сопровождающиеся органическим поражением головного и спинного мозга с глубокими стойкими нарушениями функции (тяжелые параличи, глубокие парезы с распространенными расстройствами чувствительности, расстройствами функций тазовых органов, трофическими нарушениями) и прогрессирующим течением процесса.</w:t>
      </w:r>
    </w:p>
    <w:bookmarkEnd w:id="77"/>
    <w:bookmarkStart w:name="z90" w:id="78"/>
    <w:p>
      <w:pPr>
        <w:spacing w:after="0"/>
        <w:ind w:left="0"/>
        <w:jc w:val="both"/>
      </w:pPr>
      <w:r>
        <w:rPr>
          <w:rFonts w:ascii="Times New Roman"/>
          <w:b w:val="false"/>
          <w:i w:val="false"/>
          <w:color w:val="000000"/>
          <w:sz w:val="28"/>
        </w:rPr>
        <w:t>
      14. Другие дегенеративные болезни нервной системы:</w:t>
      </w:r>
    </w:p>
    <w:bookmarkEnd w:id="78"/>
    <w:bookmarkStart w:name="z91" w:id="79"/>
    <w:p>
      <w:pPr>
        <w:spacing w:after="0"/>
        <w:ind w:left="0"/>
        <w:jc w:val="both"/>
      </w:pPr>
      <w:r>
        <w:rPr>
          <w:rFonts w:ascii="Times New Roman"/>
          <w:b w:val="false"/>
          <w:i w:val="false"/>
          <w:color w:val="000000"/>
          <w:sz w:val="28"/>
        </w:rPr>
        <w:t>
      болезнь Альцгеймера, Паркинсона И Пика, сопровождающиеся органическим поражением головного и спинного мозга с глубокими стойкими нарушениями функции (расстройствами функций тазовых органов, трофическими нарушениями, выраженный акинетико-ригидный синдром) и прогрессирующим течением процесса.</w:t>
      </w:r>
    </w:p>
    <w:bookmarkEnd w:id="79"/>
    <w:bookmarkStart w:name="z92" w:id="80"/>
    <w:p>
      <w:pPr>
        <w:spacing w:after="0"/>
        <w:ind w:left="0"/>
        <w:jc w:val="both"/>
      </w:pPr>
      <w:r>
        <w:rPr>
          <w:rFonts w:ascii="Times New Roman"/>
          <w:b w:val="false"/>
          <w:i w:val="false"/>
          <w:color w:val="000000"/>
          <w:sz w:val="28"/>
        </w:rPr>
        <w:t>
      15. Системные атрофии, поражающие преимущественно центральную нервную систему, сопровождающиеся органическим поражением головного и спинного мозга с глубокими стойкими нарушениями функции (тяжелые параличи, глубокие парезы с распространенными расстройствами чувствительности, расстройствами функций тазовых органов, трофическими нарушениями) и прогрессирующим течением процесса.</w:t>
      </w:r>
    </w:p>
    <w:bookmarkEnd w:id="80"/>
    <w:bookmarkStart w:name="z93" w:id="81"/>
    <w:p>
      <w:pPr>
        <w:spacing w:after="0"/>
        <w:ind w:left="0"/>
        <w:jc w:val="both"/>
      </w:pPr>
      <w:r>
        <w:rPr>
          <w:rFonts w:ascii="Times New Roman"/>
          <w:b w:val="false"/>
          <w:i w:val="false"/>
          <w:color w:val="000000"/>
          <w:sz w:val="28"/>
        </w:rPr>
        <w:t>
      16. Слепота обоих глаз.</w:t>
      </w:r>
    </w:p>
    <w:bookmarkEnd w:id="81"/>
    <w:bookmarkStart w:name="z94" w:id="82"/>
    <w:p>
      <w:pPr>
        <w:spacing w:after="0"/>
        <w:ind w:left="0"/>
        <w:jc w:val="both"/>
      </w:pPr>
      <w:r>
        <w:rPr>
          <w:rFonts w:ascii="Times New Roman"/>
          <w:b w:val="false"/>
          <w:i w:val="false"/>
          <w:color w:val="000000"/>
          <w:sz w:val="28"/>
        </w:rPr>
        <w:t>
      Полная потеря зрения наступила в период отбывания наказания.</w:t>
      </w:r>
    </w:p>
    <w:bookmarkEnd w:id="82"/>
    <w:bookmarkStart w:name="z95" w:id="83"/>
    <w:p>
      <w:pPr>
        <w:spacing w:after="0"/>
        <w:ind w:left="0"/>
        <w:jc w:val="both"/>
      </w:pPr>
      <w:r>
        <w:rPr>
          <w:rFonts w:ascii="Times New Roman"/>
          <w:b w:val="false"/>
          <w:i w:val="false"/>
          <w:color w:val="000000"/>
          <w:sz w:val="28"/>
        </w:rPr>
        <w:t>
      17. Сердечная недостаточность: стадия D, IV функциональный класс (терминальная стадия).</w:t>
      </w:r>
    </w:p>
    <w:bookmarkEnd w:id="83"/>
    <w:bookmarkStart w:name="z96" w:id="84"/>
    <w:p>
      <w:pPr>
        <w:spacing w:after="0"/>
        <w:ind w:left="0"/>
        <w:jc w:val="both"/>
      </w:pPr>
      <w:r>
        <w:rPr>
          <w:rFonts w:ascii="Times New Roman"/>
          <w:b w:val="false"/>
          <w:i w:val="false"/>
          <w:color w:val="000000"/>
          <w:sz w:val="28"/>
        </w:rPr>
        <w:t>
      18. Гипертензивная (гипертоническая) болезнь с преимущественным поражением сердца с (застойной) сердечной недостаточностью. Гипертензивная (гипертоническая) болезнь с преимущественным поражением почек (стадия D, IV функциональный класс, в стадии декомпенсации).</w:t>
      </w:r>
    </w:p>
    <w:bookmarkEnd w:id="84"/>
    <w:bookmarkStart w:name="z97" w:id="85"/>
    <w:p>
      <w:pPr>
        <w:spacing w:after="0"/>
        <w:ind w:left="0"/>
        <w:jc w:val="both"/>
      </w:pPr>
      <w:r>
        <w:rPr>
          <w:rFonts w:ascii="Times New Roman"/>
          <w:b w:val="false"/>
          <w:i w:val="false"/>
          <w:color w:val="000000"/>
          <w:sz w:val="28"/>
        </w:rPr>
        <w:t>
      19. Другие болезни перикарда в стадии декомпенсации, стадия, IV функциональный класс (терминальная стадия).</w:t>
      </w:r>
    </w:p>
    <w:bookmarkEnd w:id="85"/>
    <w:bookmarkStart w:name="z98" w:id="86"/>
    <w:p>
      <w:pPr>
        <w:spacing w:after="0"/>
        <w:ind w:left="0"/>
        <w:jc w:val="both"/>
      </w:pPr>
      <w:r>
        <w:rPr>
          <w:rFonts w:ascii="Times New Roman"/>
          <w:b w:val="false"/>
          <w:i w:val="false"/>
          <w:color w:val="000000"/>
          <w:sz w:val="28"/>
        </w:rPr>
        <w:t>
      20. Другие формы легочно-сердечной недостаточности IV функциональный класс (терминальная стадия).</w:t>
      </w:r>
    </w:p>
    <w:bookmarkEnd w:id="86"/>
    <w:bookmarkStart w:name="z99" w:id="87"/>
    <w:p>
      <w:pPr>
        <w:spacing w:after="0"/>
        <w:ind w:left="0"/>
        <w:jc w:val="both"/>
      </w:pPr>
      <w:r>
        <w:rPr>
          <w:rFonts w:ascii="Times New Roman"/>
          <w:b w:val="false"/>
          <w:i w:val="false"/>
          <w:color w:val="000000"/>
          <w:sz w:val="28"/>
        </w:rPr>
        <w:t>
      21. Другие болезни периферических сосудов:</w:t>
      </w:r>
    </w:p>
    <w:bookmarkEnd w:id="87"/>
    <w:bookmarkStart w:name="z100" w:id="88"/>
    <w:p>
      <w:pPr>
        <w:spacing w:after="0"/>
        <w:ind w:left="0"/>
        <w:jc w:val="both"/>
      </w:pPr>
      <w:r>
        <w:rPr>
          <w:rFonts w:ascii="Times New Roman"/>
          <w:b w:val="false"/>
          <w:i w:val="false"/>
          <w:color w:val="000000"/>
          <w:sz w:val="28"/>
        </w:rPr>
        <w:t>
      1) болезнь Рейно, поражающая не менее двух конечностей в гангренозно-некротической стадии;</w:t>
      </w:r>
    </w:p>
    <w:bookmarkEnd w:id="88"/>
    <w:bookmarkStart w:name="z101" w:id="89"/>
    <w:p>
      <w:pPr>
        <w:spacing w:after="0"/>
        <w:ind w:left="0"/>
        <w:jc w:val="both"/>
      </w:pPr>
      <w:r>
        <w:rPr>
          <w:rFonts w:ascii="Times New Roman"/>
          <w:b w:val="false"/>
          <w:i w:val="false"/>
          <w:color w:val="000000"/>
          <w:sz w:val="28"/>
        </w:rPr>
        <w:t>
      2) облитерирующий тромбангиит (болезнь Бюргера) поражающий не менее двух конечностей, в гангренозно-некротической стадии.</w:t>
      </w:r>
    </w:p>
    <w:bookmarkEnd w:id="89"/>
    <w:bookmarkStart w:name="z102" w:id="90"/>
    <w:p>
      <w:pPr>
        <w:spacing w:after="0"/>
        <w:ind w:left="0"/>
        <w:jc w:val="both"/>
      </w:pPr>
      <w:r>
        <w:rPr>
          <w:rFonts w:ascii="Times New Roman"/>
          <w:b w:val="false"/>
          <w:i w:val="false"/>
          <w:color w:val="000000"/>
          <w:sz w:val="28"/>
        </w:rPr>
        <w:t>
      Необходимы консультации профильных специалистов при наличии ассоциированных заболеваний органов-мишеней</w:t>
      </w:r>
    </w:p>
    <w:bookmarkEnd w:id="90"/>
    <w:bookmarkStart w:name="z103" w:id="91"/>
    <w:p>
      <w:pPr>
        <w:spacing w:after="0"/>
        <w:ind w:left="0"/>
        <w:jc w:val="both"/>
      </w:pPr>
      <w:r>
        <w:rPr>
          <w:rFonts w:ascii="Times New Roman"/>
          <w:b w:val="false"/>
          <w:i w:val="false"/>
          <w:color w:val="000000"/>
          <w:sz w:val="28"/>
        </w:rPr>
        <w:t>
      22. Терминальная стадия поражения почек.</w:t>
      </w:r>
    </w:p>
    <w:bookmarkEnd w:id="91"/>
    <w:bookmarkStart w:name="z104" w:id="92"/>
    <w:p>
      <w:pPr>
        <w:spacing w:after="0"/>
        <w:ind w:left="0"/>
        <w:jc w:val="both"/>
      </w:pPr>
      <w:r>
        <w:rPr>
          <w:rFonts w:ascii="Times New Roman"/>
          <w:b w:val="false"/>
          <w:i w:val="false"/>
          <w:color w:val="000000"/>
          <w:sz w:val="28"/>
        </w:rPr>
        <w:t>
      При неэффективности лечения, стабильном ухудшении состояния пациента, при не достижении целевых индикаторов качества лечения в течение первых трех месяцев начала заместительной почечной терапии (гемодиализ, перитонеальный диализ), при возникновении в процессе лечения декомпенсации функций двух и более систем и (или) синдрома недодиализа, при остром отторжении трансплантата. Клинический диагноз подтверждается результатами комплексного обследования (УЗИ, анализы мочи, биохимический анализ крови).</w:t>
      </w:r>
    </w:p>
    <w:bookmarkEnd w:id="92"/>
    <w:bookmarkStart w:name="z105" w:id="93"/>
    <w:p>
      <w:pPr>
        <w:spacing w:after="0"/>
        <w:ind w:left="0"/>
        <w:jc w:val="both"/>
      </w:pPr>
      <w:r>
        <w:rPr>
          <w:rFonts w:ascii="Times New Roman"/>
          <w:b w:val="false"/>
          <w:i w:val="false"/>
          <w:color w:val="000000"/>
          <w:sz w:val="28"/>
        </w:rPr>
        <w:t>
      23. Узелковый полиартериит и родственные состояния, другие некротизирующие васкулопатии.</w:t>
      </w:r>
    </w:p>
    <w:bookmarkEnd w:id="93"/>
    <w:bookmarkStart w:name="z106" w:id="94"/>
    <w:p>
      <w:pPr>
        <w:spacing w:after="0"/>
        <w:ind w:left="0"/>
        <w:jc w:val="both"/>
      </w:pPr>
      <w:r>
        <w:rPr>
          <w:rFonts w:ascii="Times New Roman"/>
          <w:b w:val="false"/>
          <w:i w:val="false"/>
          <w:color w:val="000000"/>
          <w:sz w:val="28"/>
        </w:rPr>
        <w:t>
      При наличии хронической болезни почек в терминальной стадии, либо инфаркта легкого (тромбоза крупных сосудов), либо хронической сердечной недостаточности 3-4 стадии, злокачественной гипертонии, либо желудочно-кишечными кровотечениями и перфорацией стенок с явлениями перитонита, либо кровоизлияниями в головной мозг. Диагноз основывается по сочетанию характерных признаков и гистологического исследования тканей, полученных при помощи биопсии.</w:t>
      </w:r>
    </w:p>
    <w:bookmarkEnd w:id="94"/>
    <w:bookmarkStart w:name="z107" w:id="95"/>
    <w:p>
      <w:pPr>
        <w:spacing w:after="0"/>
        <w:ind w:left="0"/>
        <w:jc w:val="both"/>
      </w:pPr>
      <w:r>
        <w:rPr>
          <w:rFonts w:ascii="Times New Roman"/>
          <w:b w:val="false"/>
          <w:i w:val="false"/>
          <w:color w:val="000000"/>
          <w:sz w:val="28"/>
        </w:rPr>
        <w:t>
      24. Системная красная волчанка.</w:t>
      </w:r>
    </w:p>
    <w:bookmarkEnd w:id="95"/>
    <w:bookmarkStart w:name="z108" w:id="96"/>
    <w:p>
      <w:pPr>
        <w:spacing w:after="0"/>
        <w:ind w:left="0"/>
        <w:jc w:val="both"/>
      </w:pPr>
      <w:r>
        <w:rPr>
          <w:rFonts w:ascii="Times New Roman"/>
          <w:b w:val="false"/>
          <w:i w:val="false"/>
          <w:color w:val="000000"/>
          <w:sz w:val="28"/>
        </w:rPr>
        <w:t>
      При наличии терминальной ХПН, нефротического синдрома, тяжелого поражения центральной нервной системы, тяжелого поражения легких с дыхательной недостаточностью 3-4 степени, хроническая сердечная недостаточность 3-4 стадии.</w:t>
      </w:r>
    </w:p>
    <w:bookmarkEnd w:id="96"/>
    <w:bookmarkStart w:name="z109" w:id="97"/>
    <w:p>
      <w:pPr>
        <w:spacing w:after="0"/>
        <w:ind w:left="0"/>
        <w:jc w:val="both"/>
      </w:pPr>
      <w:r>
        <w:rPr>
          <w:rFonts w:ascii="Times New Roman"/>
          <w:b w:val="false"/>
          <w:i w:val="false"/>
          <w:color w:val="000000"/>
          <w:sz w:val="28"/>
        </w:rPr>
        <w:t>
      25. Дерматополимиозит.</w:t>
      </w:r>
    </w:p>
    <w:bookmarkEnd w:id="97"/>
    <w:bookmarkStart w:name="z110" w:id="98"/>
    <w:p>
      <w:pPr>
        <w:spacing w:after="0"/>
        <w:ind w:left="0"/>
        <w:jc w:val="both"/>
      </w:pPr>
      <w:r>
        <w:rPr>
          <w:rFonts w:ascii="Times New Roman"/>
          <w:b w:val="false"/>
          <w:i w:val="false"/>
          <w:color w:val="000000"/>
          <w:sz w:val="28"/>
        </w:rPr>
        <w:t>
      При наличии высокой активности заболевания, тяжелого поражения дыхательных мышц с резким ограничением экскурсии грудной клетки, дыхательной недостаточности 3-4, асфиксии, нарушение глотания с развитием тяжелой аспирационной пневмонии.</w:t>
      </w:r>
    </w:p>
    <w:bookmarkEnd w:id="98"/>
    <w:bookmarkStart w:name="z111" w:id="99"/>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bookmarkEnd w:id="99"/>
    <w:bookmarkStart w:name="z112" w:id="100"/>
    <w:p>
      <w:pPr>
        <w:spacing w:after="0"/>
        <w:ind w:left="0"/>
        <w:jc w:val="both"/>
      </w:pPr>
      <w:r>
        <w:rPr>
          <w:rFonts w:ascii="Times New Roman"/>
          <w:b w:val="false"/>
          <w:i w:val="false"/>
          <w:color w:val="000000"/>
          <w:sz w:val="28"/>
        </w:rPr>
        <w:t>
      26. Системный склероз.</w:t>
      </w:r>
    </w:p>
    <w:bookmarkEnd w:id="100"/>
    <w:bookmarkStart w:name="z113" w:id="101"/>
    <w:p>
      <w:pPr>
        <w:spacing w:after="0"/>
        <w:ind w:left="0"/>
        <w:jc w:val="both"/>
      </w:pPr>
      <w:r>
        <w:rPr>
          <w:rFonts w:ascii="Times New Roman"/>
          <w:b w:val="false"/>
          <w:i w:val="false"/>
          <w:color w:val="000000"/>
          <w:sz w:val="28"/>
        </w:rPr>
        <w:t>
      При наличии тяжелой интерстициальной пневмонии с дыхательной недостаточностью 3-4 степени, тяжелой легочной гипертензии, хронической сердечной недостаточностью 3-4 стадии, ХПН в терминальной стадии.</w:t>
      </w:r>
    </w:p>
    <w:bookmarkEnd w:id="101"/>
    <w:bookmarkStart w:name="z114" w:id="102"/>
    <w:p>
      <w:pPr>
        <w:spacing w:after="0"/>
        <w:ind w:left="0"/>
        <w:jc w:val="both"/>
      </w:pPr>
      <w:r>
        <w:rPr>
          <w:rFonts w:ascii="Times New Roman"/>
          <w:b w:val="false"/>
          <w:i w:val="false"/>
          <w:color w:val="000000"/>
          <w:sz w:val="28"/>
        </w:rPr>
        <w:t>
      27. Серопозитивный ревматоидный артрит, другие ревматоидные артриты.</w:t>
      </w:r>
    </w:p>
    <w:bookmarkEnd w:id="102"/>
    <w:bookmarkStart w:name="z115" w:id="103"/>
    <w:p>
      <w:pPr>
        <w:spacing w:after="0"/>
        <w:ind w:left="0"/>
        <w:jc w:val="both"/>
      </w:pPr>
      <w:r>
        <w:rPr>
          <w:rFonts w:ascii="Times New Roman"/>
          <w:b w:val="false"/>
          <w:i w:val="false"/>
          <w:color w:val="000000"/>
          <w:sz w:val="28"/>
        </w:rPr>
        <w:t>
      При наличии хронической болезни почек в терминальной стадии вследствие амилоидоза почек.</w:t>
      </w:r>
    </w:p>
    <w:bookmarkEnd w:id="103"/>
    <w:bookmarkStart w:name="z116" w:id="104"/>
    <w:p>
      <w:pPr>
        <w:spacing w:after="0"/>
        <w:ind w:left="0"/>
        <w:jc w:val="both"/>
      </w:pPr>
      <w:r>
        <w:rPr>
          <w:rFonts w:ascii="Times New Roman"/>
          <w:b w:val="false"/>
          <w:i w:val="false"/>
          <w:color w:val="000000"/>
          <w:sz w:val="28"/>
        </w:rPr>
        <w:t>
      28. Анкилозирующий спондилит.</w:t>
      </w:r>
    </w:p>
    <w:bookmarkEnd w:id="104"/>
    <w:bookmarkStart w:name="z117" w:id="105"/>
    <w:p>
      <w:pPr>
        <w:spacing w:after="0"/>
        <w:ind w:left="0"/>
        <w:jc w:val="both"/>
      </w:pPr>
      <w:r>
        <w:rPr>
          <w:rFonts w:ascii="Times New Roman"/>
          <w:b w:val="false"/>
          <w:i w:val="false"/>
          <w:color w:val="000000"/>
          <w:sz w:val="28"/>
        </w:rPr>
        <w:t>
      При системном поражении органов и систем: поражении почек с терминальной ХПН, тяжелым поражением сердца с хронической сердечной недостаточностью 3-4, интерстициальным поражением легких и дыхательной недостаточностью 3-4 степени, тяжелым поражением суставов и позвоночника, развитием анкилозов (4 стадия, функциональный класс 4 степени).</w:t>
      </w:r>
    </w:p>
    <w:bookmarkEnd w:id="105"/>
    <w:bookmarkStart w:name="z118" w:id="106"/>
    <w:p>
      <w:pPr>
        <w:spacing w:after="0"/>
        <w:ind w:left="0"/>
        <w:jc w:val="both"/>
      </w:pPr>
      <w:r>
        <w:rPr>
          <w:rFonts w:ascii="Times New Roman"/>
          <w:b w:val="false"/>
          <w:i w:val="false"/>
          <w:color w:val="000000"/>
          <w:sz w:val="28"/>
        </w:rPr>
        <w:t>
      29. Наследственная эритропоэтическая порфирия:</w:t>
      </w:r>
    </w:p>
    <w:bookmarkEnd w:id="106"/>
    <w:bookmarkStart w:name="z119" w:id="107"/>
    <w:p>
      <w:pPr>
        <w:spacing w:after="0"/>
        <w:ind w:left="0"/>
        <w:jc w:val="both"/>
      </w:pPr>
      <w:r>
        <w:rPr>
          <w:rFonts w:ascii="Times New Roman"/>
          <w:b w:val="false"/>
          <w:i w:val="false"/>
          <w:color w:val="000000"/>
          <w:sz w:val="28"/>
        </w:rPr>
        <w:t>
      1) Т-лимфома. Диагноз подтверждается гистологически;</w:t>
      </w:r>
    </w:p>
    <w:bookmarkEnd w:id="107"/>
    <w:bookmarkStart w:name="z120" w:id="108"/>
    <w:p>
      <w:pPr>
        <w:spacing w:after="0"/>
        <w:ind w:left="0"/>
        <w:jc w:val="both"/>
      </w:pPr>
      <w:r>
        <w:rPr>
          <w:rFonts w:ascii="Times New Roman"/>
          <w:b w:val="false"/>
          <w:i w:val="false"/>
          <w:color w:val="000000"/>
          <w:sz w:val="28"/>
        </w:rPr>
        <w:t>
      2) фотодерматоз, обусловленный эритропоэтической уропорфирией (болезнью Гюнтера). Исследования порфиринов крови и мочи обязательны для верификации диагноза;</w:t>
      </w:r>
    </w:p>
    <w:bookmarkEnd w:id="108"/>
    <w:bookmarkStart w:name="z121" w:id="109"/>
    <w:p>
      <w:pPr>
        <w:spacing w:after="0"/>
        <w:ind w:left="0"/>
        <w:jc w:val="both"/>
      </w:pPr>
      <w:r>
        <w:rPr>
          <w:rFonts w:ascii="Times New Roman"/>
          <w:b w:val="false"/>
          <w:i w:val="false"/>
          <w:color w:val="000000"/>
          <w:sz w:val="28"/>
        </w:rPr>
        <w:t>
      3) фотодерматоз, обусловленный эритропоэтической протопорфирией (болезнью Магнуса). Исследования порфиринов крови и кала обязательны для верификации диагноза.</w:t>
      </w:r>
    </w:p>
    <w:bookmarkEnd w:id="109"/>
    <w:bookmarkStart w:name="z122" w:id="110"/>
    <w:p>
      <w:pPr>
        <w:spacing w:after="0"/>
        <w:ind w:left="0"/>
        <w:jc w:val="both"/>
      </w:pPr>
      <w:r>
        <w:rPr>
          <w:rFonts w:ascii="Times New Roman"/>
          <w:b w:val="false"/>
          <w:i w:val="false"/>
          <w:color w:val="000000"/>
          <w:sz w:val="28"/>
        </w:rPr>
        <w:t>
      30. Псориаз артропатический.</w:t>
      </w:r>
    </w:p>
    <w:bookmarkEnd w:id="110"/>
    <w:bookmarkStart w:name="z123" w:id="111"/>
    <w:p>
      <w:pPr>
        <w:spacing w:after="0"/>
        <w:ind w:left="0"/>
        <w:jc w:val="both"/>
      </w:pPr>
      <w:r>
        <w:rPr>
          <w:rFonts w:ascii="Times New Roman"/>
          <w:b w:val="false"/>
          <w:i w:val="false"/>
          <w:color w:val="000000"/>
          <w:sz w:val="28"/>
        </w:rPr>
        <w:t>
      Помимо рентгенографических и анатомических критериев, биохимических и иммунологических признаков воспаления, необходимо учитывать степень активности и функциональной способности костно-суставных сочленений. Берется во внимание степень пораженности, когда больной нетрудоспособен и утрачена возможность самообслуживания.</w:t>
      </w:r>
    </w:p>
    <w:bookmarkEnd w:id="111"/>
    <w:bookmarkStart w:name="z124" w:id="112"/>
    <w:p>
      <w:pPr>
        <w:spacing w:after="0"/>
        <w:ind w:left="0"/>
        <w:jc w:val="both"/>
      </w:pPr>
      <w:r>
        <w:rPr>
          <w:rFonts w:ascii="Times New Roman"/>
          <w:b w:val="false"/>
          <w:i w:val="false"/>
          <w:color w:val="000000"/>
          <w:sz w:val="28"/>
        </w:rPr>
        <w:t>
      31. Болезнь, вызванная вирусом иммунодефицита человека (далее – ВИЧ) с проявлениями микобактериальной инфекции. Болезнь, вызванная ВИЧ, с проявлениями туберкулеза и внелегочного генерализованного поражения лимфатической системы, туберкулеза мочеполовой системы, туберкулеза костей и суставов, подтвержденного гистологическим биопсийным материалом, цитологическим исследованием пунктата, отделяемым из свищей с бактериологическим посевом и теста на лекарственную чувствительность, при прогрессированном течении туберкулезного процесса, неэффективности специфического лечения и тяжести состояния.</w:t>
      </w:r>
    </w:p>
    <w:bookmarkEnd w:id="112"/>
    <w:bookmarkStart w:name="z125" w:id="113"/>
    <w:p>
      <w:pPr>
        <w:spacing w:after="0"/>
        <w:ind w:left="0"/>
        <w:jc w:val="both"/>
      </w:pPr>
      <w:r>
        <w:rPr>
          <w:rFonts w:ascii="Times New Roman"/>
          <w:b w:val="false"/>
          <w:i w:val="false"/>
          <w:color w:val="000000"/>
          <w:sz w:val="28"/>
        </w:rPr>
        <w:t>
      Диагноз основывается на результатах комплексного обследования (УЗИ, биохимических анализов крови, серологического анализа крови иммуноферментный, иммунохемилюминесцентный, иммунохромотографический анализ на ВИЧ), полимеразной цепной реакций.</w:t>
      </w:r>
    </w:p>
    <w:bookmarkEnd w:id="113"/>
    <w:bookmarkStart w:name="z126" w:id="114"/>
    <w:p>
      <w:pPr>
        <w:spacing w:after="0"/>
        <w:ind w:left="0"/>
        <w:jc w:val="both"/>
      </w:pPr>
      <w:r>
        <w:rPr>
          <w:rFonts w:ascii="Times New Roman"/>
          <w:b w:val="false"/>
          <w:i w:val="false"/>
          <w:color w:val="000000"/>
          <w:sz w:val="28"/>
        </w:rPr>
        <w:t>
      32. Болезнь, вызванная ВИЧ, с проявлениями СПИД-ассоциированного комплекса.</w:t>
      </w:r>
    </w:p>
    <w:bookmarkEnd w:id="114"/>
    <w:bookmarkStart w:name="z127" w:id="115"/>
    <w:p>
      <w:pPr>
        <w:spacing w:after="0"/>
        <w:ind w:left="0"/>
        <w:jc w:val="both"/>
      </w:pPr>
      <w:r>
        <w:rPr>
          <w:rFonts w:ascii="Times New Roman"/>
          <w:b w:val="false"/>
          <w:i w:val="false"/>
          <w:color w:val="000000"/>
          <w:sz w:val="28"/>
        </w:rPr>
        <w:t>
      Диагноз устанавливается специалистами организациии здравоохранения, осуществляющих деятельность в сфере профилактики ВИЧ-инфекции.</w:t>
      </w:r>
    </w:p>
    <w:bookmarkEnd w:id="115"/>
    <w:bookmarkStart w:name="z128" w:id="116"/>
    <w:p>
      <w:pPr>
        <w:spacing w:after="0"/>
        <w:ind w:left="0"/>
        <w:jc w:val="both"/>
      </w:pPr>
      <w:r>
        <w:rPr>
          <w:rFonts w:ascii="Times New Roman"/>
          <w:b w:val="false"/>
          <w:i w:val="false"/>
          <w:color w:val="000000"/>
          <w:sz w:val="28"/>
        </w:rPr>
        <w:t>
      33. Наследственный дефицит фактора VIII. Наследственный дефицит фактора IX (Гемофилия "А", "В") тяжелой степени.</w:t>
      </w:r>
    </w:p>
    <w:bookmarkEnd w:id="116"/>
    <w:bookmarkStart w:name="z129" w:id="117"/>
    <w:p>
      <w:pPr>
        <w:spacing w:after="0"/>
        <w:ind w:left="0"/>
        <w:jc w:val="both"/>
      </w:pPr>
      <w:r>
        <w:rPr>
          <w:rFonts w:ascii="Times New Roman"/>
          <w:b w:val="false"/>
          <w:i w:val="false"/>
          <w:color w:val="000000"/>
          <w:sz w:val="28"/>
        </w:rPr>
        <w:t>
      Основными диагностическими критериями постановки диагноза являются совокупность клинических проявлений в виде кровоизлияний по гематомному типу, лабораторных тестов (удлинение активированного частичного тромбопластинового времени при нормальных показателях протромбинового времени, тромбинового времени, снижение активности фактора свертывания крови VIII/IX ниже 50%, при нормальной активности и свойствах фактора Виллебранда), у 2/3 пациентов – наличие семейного анамнеза.</w:t>
      </w:r>
    </w:p>
    <w:bookmarkEnd w:id="117"/>
    <w:bookmarkStart w:name="z130" w:id="118"/>
    <w:p>
      <w:pPr>
        <w:spacing w:after="0"/>
        <w:ind w:left="0"/>
        <w:jc w:val="both"/>
      </w:pPr>
      <w:r>
        <w:rPr>
          <w:rFonts w:ascii="Times New Roman"/>
          <w:b w:val="false"/>
          <w:i w:val="false"/>
          <w:color w:val="000000"/>
          <w:sz w:val="28"/>
        </w:rPr>
        <w:t>
      34. Астма с преобладанием аллергического компонента, неаллергическая астма, смешанная астма, астма неуточненная.</w:t>
      </w:r>
    </w:p>
    <w:bookmarkEnd w:id="118"/>
    <w:bookmarkStart w:name="z131" w:id="119"/>
    <w:p>
      <w:pPr>
        <w:spacing w:after="0"/>
        <w:ind w:left="0"/>
        <w:jc w:val="both"/>
      </w:pPr>
      <w:r>
        <w:rPr>
          <w:rFonts w:ascii="Times New Roman"/>
          <w:b w:val="false"/>
          <w:i w:val="false"/>
          <w:color w:val="000000"/>
          <w:sz w:val="28"/>
        </w:rPr>
        <w:t>
      Бронхиальная астма, тяжелое течение и/или гормонозависимая. Трудно контролируемая астма на 4-5 ступени терапии, осложненная дыхательной недостаточностью 2-3 степени, хроническое легочное сердце с декомпенсацией.</w:t>
      </w:r>
    </w:p>
    <w:bookmarkEnd w:id="119"/>
    <w:bookmarkStart w:name="z132" w:id="120"/>
    <w:p>
      <w:pPr>
        <w:spacing w:after="0"/>
        <w:ind w:left="0"/>
        <w:jc w:val="both"/>
      </w:pPr>
      <w:r>
        <w:rPr>
          <w:rFonts w:ascii="Times New Roman"/>
          <w:b w:val="false"/>
          <w:i w:val="false"/>
          <w:color w:val="000000"/>
          <w:sz w:val="28"/>
        </w:rPr>
        <w:t>
      35. Бронхоэктатическая болезнь.</w:t>
      </w:r>
    </w:p>
    <w:bookmarkEnd w:id="120"/>
    <w:bookmarkStart w:name="z133" w:id="121"/>
    <w:p>
      <w:pPr>
        <w:spacing w:after="0"/>
        <w:ind w:left="0"/>
        <w:jc w:val="both"/>
      </w:pPr>
      <w:r>
        <w:rPr>
          <w:rFonts w:ascii="Times New Roman"/>
          <w:b w:val="false"/>
          <w:i w:val="false"/>
          <w:color w:val="000000"/>
          <w:sz w:val="28"/>
        </w:rPr>
        <w:t>
      Распространенная форма, осложненная нагноительным процессом; тяжелое течение с обострениями, требующими госпитализации, чаще 2-х раз в год; рецидивирующее обильное кровохарканье, дыхательная недостаточность 2-3 степени, хроническое легочное сердце с декомпенсацией.</w:t>
      </w:r>
    </w:p>
    <w:bookmarkEnd w:id="121"/>
    <w:bookmarkStart w:name="z134" w:id="122"/>
    <w:p>
      <w:pPr>
        <w:spacing w:after="0"/>
        <w:ind w:left="0"/>
        <w:jc w:val="both"/>
      </w:pPr>
      <w:r>
        <w:rPr>
          <w:rFonts w:ascii="Times New Roman"/>
          <w:b w:val="false"/>
          <w:i w:val="false"/>
          <w:color w:val="000000"/>
          <w:sz w:val="28"/>
        </w:rPr>
        <w:t>
      36. Врожденные аномалии (пороки развития) легкого.</w:t>
      </w:r>
    </w:p>
    <w:bookmarkEnd w:id="122"/>
    <w:bookmarkStart w:name="z135" w:id="123"/>
    <w:p>
      <w:pPr>
        <w:spacing w:after="0"/>
        <w:ind w:left="0"/>
        <w:jc w:val="both"/>
      </w:pPr>
      <w:r>
        <w:rPr>
          <w:rFonts w:ascii="Times New Roman"/>
          <w:b w:val="false"/>
          <w:i w:val="false"/>
          <w:color w:val="000000"/>
          <w:sz w:val="28"/>
        </w:rPr>
        <w:t>
      Легочные гипоплазии, аномалии развития легких и легочных сосудов. Рецидивирующее кровохарканье с угрозой кровотечения, рецидивирующее нагноение более 3-х раз в год с дыхательной недостаточностью 2-3 степени, хроническое легочное сердце с декомпенсацией.</w:t>
      </w:r>
    </w:p>
    <w:bookmarkEnd w:id="123"/>
    <w:bookmarkStart w:name="z136" w:id="124"/>
    <w:p>
      <w:pPr>
        <w:spacing w:after="0"/>
        <w:ind w:left="0"/>
        <w:jc w:val="both"/>
      </w:pPr>
      <w:r>
        <w:rPr>
          <w:rFonts w:ascii="Times New Roman"/>
          <w:b w:val="false"/>
          <w:i w:val="false"/>
          <w:color w:val="000000"/>
          <w:sz w:val="28"/>
        </w:rPr>
        <w:t>
      37. Другие респираторные болезни, поражающие главным образом интерстициальную ткань. Саркоидоз.</w:t>
      </w:r>
    </w:p>
    <w:bookmarkEnd w:id="124"/>
    <w:bookmarkStart w:name="z137" w:id="125"/>
    <w:p>
      <w:pPr>
        <w:spacing w:after="0"/>
        <w:ind w:left="0"/>
        <w:jc w:val="both"/>
      </w:pPr>
      <w:r>
        <w:rPr>
          <w:rFonts w:ascii="Times New Roman"/>
          <w:b w:val="false"/>
          <w:i w:val="false"/>
          <w:color w:val="000000"/>
          <w:sz w:val="28"/>
        </w:rPr>
        <w:t>
      Диссеминированные процессы легких (инфекционные, кроме туберкулеза, неинфекционные, идиопатические интерстициальные заболевания легких.</w:t>
      </w:r>
    </w:p>
    <w:bookmarkEnd w:id="125"/>
    <w:bookmarkStart w:name="z138" w:id="126"/>
    <w:p>
      <w:pPr>
        <w:spacing w:after="0"/>
        <w:ind w:left="0"/>
        <w:jc w:val="both"/>
      </w:pPr>
      <w:r>
        <w:rPr>
          <w:rFonts w:ascii="Times New Roman"/>
          <w:b w:val="false"/>
          <w:i w:val="false"/>
          <w:color w:val="000000"/>
          <w:sz w:val="28"/>
        </w:rPr>
        <w:t>
      38. Кистозный фиброз (муковисцидоз).</w:t>
      </w:r>
    </w:p>
    <w:bookmarkEnd w:id="126"/>
    <w:bookmarkStart w:name="z139" w:id="127"/>
    <w:p>
      <w:pPr>
        <w:spacing w:after="0"/>
        <w:ind w:left="0"/>
        <w:jc w:val="both"/>
      </w:pPr>
      <w:r>
        <w:rPr>
          <w:rFonts w:ascii="Times New Roman"/>
          <w:b w:val="false"/>
          <w:i w:val="false"/>
          <w:color w:val="000000"/>
          <w:sz w:val="28"/>
        </w:rPr>
        <w:t>
      Прогрессирование заболевания, отсутствие эффекта от проводимого лечения, стойкая отрицательная динамика общего состояния. Клинический диагноз подтверждается результатами комплексного обследования (рентгенография, КТ, спирография, биохимический анализ крови). Необходимы консультации профильных специалистов при наличии ассоциированных заболеваний органов-мишеней.</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медицинского </w:t>
            </w:r>
            <w:r>
              <w:br/>
            </w:r>
            <w:r>
              <w:rPr>
                <w:rFonts w:ascii="Times New Roman"/>
                <w:b w:val="false"/>
                <w:i w:val="false"/>
                <w:color w:val="000000"/>
                <w:sz w:val="20"/>
              </w:rPr>
              <w:t xml:space="preserve">освидетельствования </w:t>
            </w:r>
            <w:r>
              <w:br/>
            </w:r>
            <w:r>
              <w:rPr>
                <w:rFonts w:ascii="Times New Roman"/>
                <w:b w:val="false"/>
                <w:i w:val="false"/>
                <w:color w:val="000000"/>
                <w:sz w:val="20"/>
              </w:rPr>
              <w:t xml:space="preserve">осужденных, представляемых к </w:t>
            </w:r>
            <w:r>
              <w:br/>
            </w:r>
            <w:r>
              <w:rPr>
                <w:rFonts w:ascii="Times New Roman"/>
                <w:b w:val="false"/>
                <w:i w:val="false"/>
                <w:color w:val="000000"/>
                <w:sz w:val="20"/>
              </w:rPr>
              <w:t xml:space="preserve">освобождению от отбывания </w:t>
            </w:r>
            <w:r>
              <w:br/>
            </w:r>
            <w:r>
              <w:rPr>
                <w:rFonts w:ascii="Times New Roman"/>
                <w:b w:val="false"/>
                <w:i w:val="false"/>
                <w:color w:val="000000"/>
                <w:sz w:val="20"/>
              </w:rPr>
              <w:t>наказания в связи с болезнью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8"/>
    <w:p>
      <w:pPr>
        <w:spacing w:after="0"/>
        <w:ind w:left="0"/>
        <w:jc w:val="both"/>
      </w:pPr>
      <w:r>
        <w:rPr>
          <w:rFonts w:ascii="Times New Roman"/>
          <w:b w:val="false"/>
          <w:i w:val="false"/>
          <w:color w:val="000000"/>
          <w:sz w:val="28"/>
        </w:rPr>
        <w:t>
      Штамп учреждения</w:t>
      </w:r>
    </w:p>
    <w:bookmarkEnd w:id="128"/>
    <w:bookmarkStart w:name="z143" w:id="129"/>
    <w:p>
      <w:pPr>
        <w:spacing w:after="0"/>
        <w:ind w:left="0"/>
        <w:jc w:val="left"/>
      </w:pPr>
      <w:r>
        <w:rPr>
          <w:rFonts w:ascii="Times New Roman"/>
          <w:b/>
          <w:i w:val="false"/>
          <w:color w:val="000000"/>
        </w:rPr>
        <w:t xml:space="preserve"> Заключение специальной медицинской комиссии</w:t>
      </w:r>
    </w:p>
    <w:bookmarkEnd w:id="129"/>
    <w:p>
      <w:pPr>
        <w:spacing w:after="0"/>
        <w:ind w:left="0"/>
        <w:jc w:val="both"/>
      </w:pPr>
      <w:bookmarkStart w:name="z144" w:id="130"/>
      <w:r>
        <w:rPr>
          <w:rFonts w:ascii="Times New Roman"/>
          <w:b w:val="false"/>
          <w:i w:val="false"/>
          <w:color w:val="000000"/>
          <w:sz w:val="28"/>
        </w:rPr>
        <w:t>
      При управлении здравоохранения __________________________________</w:t>
      </w:r>
    </w:p>
    <w:bookmarkEnd w:id="130"/>
    <w:p>
      <w:pPr>
        <w:spacing w:after="0"/>
        <w:ind w:left="0"/>
        <w:jc w:val="both"/>
      </w:pPr>
      <w:r>
        <w:rPr>
          <w:rFonts w:ascii="Times New Roman"/>
          <w:b w:val="false"/>
          <w:i w:val="false"/>
          <w:color w:val="000000"/>
          <w:sz w:val="28"/>
        </w:rPr>
        <w:t xml:space="preserve">       Осужденный (осужденная)_________________________________________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Год и место рождения,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Кем и когда осужден (осуждена) ____________________________________</w:t>
      </w:r>
    </w:p>
    <w:p>
      <w:pPr>
        <w:spacing w:after="0"/>
        <w:ind w:left="0"/>
        <w:jc w:val="both"/>
      </w:pPr>
      <w:r>
        <w:rPr>
          <w:rFonts w:ascii="Times New Roman"/>
          <w:b w:val="false"/>
          <w:i w:val="false"/>
          <w:color w:val="000000"/>
          <w:sz w:val="28"/>
        </w:rPr>
        <w:t xml:space="preserve">       Статья Уголовного Кодекса Республики Казахстан (далее – УК РК) ________</w:t>
      </w:r>
    </w:p>
    <w:p>
      <w:pPr>
        <w:spacing w:after="0"/>
        <w:ind w:left="0"/>
        <w:jc w:val="both"/>
      </w:pPr>
      <w:r>
        <w:rPr>
          <w:rFonts w:ascii="Times New Roman"/>
          <w:b w:val="false"/>
          <w:i w:val="false"/>
          <w:color w:val="000000"/>
          <w:sz w:val="28"/>
        </w:rPr>
        <w:t xml:space="preserve">       Срок отбывания ___________________</w:t>
      </w:r>
    </w:p>
    <w:p>
      <w:pPr>
        <w:spacing w:after="0"/>
        <w:ind w:left="0"/>
        <w:jc w:val="both"/>
      </w:pPr>
      <w:r>
        <w:rPr>
          <w:rFonts w:ascii="Times New Roman"/>
          <w:b w:val="false"/>
          <w:i w:val="false"/>
          <w:color w:val="000000"/>
          <w:sz w:val="28"/>
        </w:rPr>
        <w:t xml:space="preserve">       Начало срока отбывания наказания_____________</w:t>
      </w:r>
    </w:p>
    <w:p>
      <w:pPr>
        <w:spacing w:after="0"/>
        <w:ind w:left="0"/>
        <w:jc w:val="both"/>
      </w:pPr>
      <w:r>
        <w:rPr>
          <w:rFonts w:ascii="Times New Roman"/>
          <w:b w:val="false"/>
          <w:i w:val="false"/>
          <w:color w:val="000000"/>
          <w:sz w:val="28"/>
        </w:rPr>
        <w:t xml:space="preserve">       Конец срока отбывания наказания _____________</w:t>
      </w:r>
    </w:p>
    <w:p>
      <w:pPr>
        <w:spacing w:after="0"/>
        <w:ind w:left="0"/>
        <w:jc w:val="both"/>
      </w:pPr>
      <w:r>
        <w:rPr>
          <w:rFonts w:ascii="Times New Roman"/>
          <w:b w:val="false"/>
          <w:i w:val="false"/>
          <w:color w:val="000000"/>
          <w:sz w:val="28"/>
        </w:rPr>
        <w:t xml:space="preserve">       Личное дело № ___________</w:t>
      </w:r>
    </w:p>
    <w:p>
      <w:pPr>
        <w:spacing w:after="0"/>
        <w:ind w:left="0"/>
        <w:jc w:val="both"/>
      </w:pPr>
      <w:r>
        <w:rPr>
          <w:rFonts w:ascii="Times New Roman"/>
          <w:b w:val="false"/>
          <w:i w:val="false"/>
          <w:color w:val="000000"/>
          <w:sz w:val="28"/>
        </w:rPr>
        <w:t xml:space="preserve">       1. Жалобы ________________________________________________________</w:t>
      </w:r>
    </w:p>
    <w:p>
      <w:pPr>
        <w:spacing w:after="0"/>
        <w:ind w:left="0"/>
        <w:jc w:val="both"/>
      </w:pPr>
      <w:r>
        <w:rPr>
          <w:rFonts w:ascii="Times New Roman"/>
          <w:b w:val="false"/>
          <w:i w:val="false"/>
          <w:color w:val="000000"/>
          <w:sz w:val="28"/>
        </w:rPr>
        <w:t xml:space="preserve">       2. Анамнез жизни __________________________________________________</w:t>
      </w:r>
    </w:p>
    <w:p>
      <w:pPr>
        <w:spacing w:after="0"/>
        <w:ind w:left="0"/>
        <w:jc w:val="both"/>
      </w:pPr>
      <w:r>
        <w:rPr>
          <w:rFonts w:ascii="Times New Roman"/>
          <w:b w:val="false"/>
          <w:i w:val="false"/>
          <w:color w:val="000000"/>
          <w:sz w:val="28"/>
        </w:rPr>
        <w:t xml:space="preserve">       3. Анамнез заболевания ____________________________________________</w:t>
      </w:r>
    </w:p>
    <w:p>
      <w:pPr>
        <w:spacing w:after="0"/>
        <w:ind w:left="0"/>
        <w:jc w:val="both"/>
      </w:pPr>
      <w:r>
        <w:rPr>
          <w:rFonts w:ascii="Times New Roman"/>
          <w:b w:val="false"/>
          <w:i w:val="false"/>
          <w:color w:val="000000"/>
          <w:sz w:val="28"/>
        </w:rPr>
        <w:t xml:space="preserve">       4. Объективный статус (Антропометрические данные)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 Кожные покровы, видимые слизистые, подкожно-жировая клетчатка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2) Опорно-двигательная система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Органы дыхания ____________________________________________________</w:t>
      </w:r>
    </w:p>
    <w:p>
      <w:pPr>
        <w:spacing w:after="0"/>
        <w:ind w:left="0"/>
        <w:jc w:val="both"/>
      </w:pPr>
      <w:r>
        <w:rPr>
          <w:rFonts w:ascii="Times New Roman"/>
          <w:b w:val="false"/>
          <w:i w:val="false"/>
          <w:color w:val="000000"/>
          <w:sz w:val="28"/>
        </w:rPr>
        <w:t xml:space="preserve">       Сердечно-сосудистая система _________________________________________</w:t>
      </w:r>
    </w:p>
    <w:p>
      <w:pPr>
        <w:spacing w:after="0"/>
        <w:ind w:left="0"/>
        <w:jc w:val="both"/>
      </w:pPr>
      <w:r>
        <w:rPr>
          <w:rFonts w:ascii="Times New Roman"/>
          <w:b w:val="false"/>
          <w:i w:val="false"/>
          <w:color w:val="000000"/>
          <w:sz w:val="28"/>
        </w:rPr>
        <w:t xml:space="preserve">       Пищеварительная система ____________________________________________</w:t>
      </w:r>
    </w:p>
    <w:p>
      <w:pPr>
        <w:spacing w:after="0"/>
        <w:ind w:left="0"/>
        <w:jc w:val="both"/>
      </w:pPr>
      <w:r>
        <w:rPr>
          <w:rFonts w:ascii="Times New Roman"/>
          <w:b w:val="false"/>
          <w:i w:val="false"/>
          <w:color w:val="000000"/>
          <w:sz w:val="28"/>
        </w:rPr>
        <w:t xml:space="preserve">       Мочеполовая система ________________________________________________</w:t>
      </w:r>
    </w:p>
    <w:p>
      <w:pPr>
        <w:spacing w:after="0"/>
        <w:ind w:left="0"/>
        <w:jc w:val="both"/>
      </w:pPr>
      <w:r>
        <w:rPr>
          <w:rFonts w:ascii="Times New Roman"/>
          <w:b w:val="false"/>
          <w:i w:val="false"/>
          <w:color w:val="000000"/>
          <w:sz w:val="28"/>
        </w:rPr>
        <w:t xml:space="preserve">       Неврологический статус ______________________________________________</w:t>
      </w:r>
    </w:p>
    <w:p>
      <w:pPr>
        <w:spacing w:after="0"/>
        <w:ind w:left="0"/>
        <w:jc w:val="both"/>
      </w:pPr>
      <w:r>
        <w:rPr>
          <w:rFonts w:ascii="Times New Roman"/>
          <w:b w:val="false"/>
          <w:i w:val="false"/>
          <w:color w:val="000000"/>
          <w:sz w:val="28"/>
        </w:rPr>
        <w:t xml:space="preserve">       Психический статус __________________________________________________</w:t>
      </w:r>
    </w:p>
    <w:p>
      <w:pPr>
        <w:spacing w:after="0"/>
        <w:ind w:left="0"/>
        <w:jc w:val="both"/>
      </w:pPr>
      <w:r>
        <w:rPr>
          <w:rFonts w:ascii="Times New Roman"/>
          <w:b w:val="false"/>
          <w:i w:val="false"/>
          <w:color w:val="000000"/>
          <w:sz w:val="28"/>
        </w:rPr>
        <w:t xml:space="preserve">       Консультации специалистов, данные лабораторных, рентгенологических и других </w:t>
      </w:r>
    </w:p>
    <w:p>
      <w:pPr>
        <w:spacing w:after="0"/>
        <w:ind w:left="0"/>
        <w:jc w:val="both"/>
      </w:pPr>
      <w:r>
        <w:rPr>
          <w:rFonts w:ascii="Times New Roman"/>
          <w:b w:val="false"/>
          <w:i w:val="false"/>
          <w:color w:val="000000"/>
          <w:sz w:val="28"/>
        </w:rPr>
        <w:t xml:space="preserve">       исследований (в динамике)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Заключительный диагноз:</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УК РК подлежит назначению принудительных </w:t>
      </w:r>
    </w:p>
    <w:p>
      <w:pPr>
        <w:spacing w:after="0"/>
        <w:ind w:left="0"/>
        <w:jc w:val="both"/>
      </w:pPr>
      <w:r>
        <w:rPr>
          <w:rFonts w:ascii="Times New Roman"/>
          <w:b w:val="false"/>
          <w:i w:val="false"/>
          <w:color w:val="000000"/>
          <w:sz w:val="28"/>
        </w:rPr>
        <w:t xml:space="preserve">       мер медицинского характера в виде принудительного лечения в медицинской </w:t>
      </w:r>
    </w:p>
    <w:p>
      <w:pPr>
        <w:spacing w:after="0"/>
        <w:ind w:left="0"/>
        <w:jc w:val="both"/>
      </w:pPr>
      <w:r>
        <w:rPr>
          <w:rFonts w:ascii="Times New Roman"/>
          <w:b w:val="false"/>
          <w:i w:val="false"/>
          <w:color w:val="000000"/>
          <w:sz w:val="28"/>
        </w:rPr>
        <w:t xml:space="preserve">       организации, оказывающей медицинскую помощь в области психического здоровья </w:t>
      </w:r>
    </w:p>
    <w:p>
      <w:pPr>
        <w:spacing w:after="0"/>
        <w:ind w:left="0"/>
        <w:jc w:val="both"/>
      </w:pPr>
      <w:r>
        <w:rPr>
          <w:rFonts w:ascii="Times New Roman"/>
          <w:b w:val="false"/>
          <w:i w:val="false"/>
          <w:color w:val="000000"/>
          <w:sz w:val="28"/>
        </w:rPr>
        <w:t xml:space="preserve">       лицам с психическими, поведенческими расстройствами (заболеваниями) с </w:t>
      </w:r>
    </w:p>
    <w:p>
      <w:pPr>
        <w:spacing w:after="0"/>
        <w:ind w:left="0"/>
        <w:jc w:val="both"/>
      </w:pPr>
      <w:r>
        <w:rPr>
          <w:rFonts w:ascii="Times New Roman"/>
          <w:b w:val="false"/>
          <w:i w:val="false"/>
          <w:color w:val="000000"/>
          <w:sz w:val="28"/>
        </w:rPr>
        <w:t xml:space="preserve">       интенсивным наблюдением.</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Дата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146" w:id="131"/>
    <w:p>
      <w:pPr>
        <w:spacing w:after="0"/>
        <w:ind w:left="0"/>
        <w:jc w:val="left"/>
      </w:pPr>
      <w:r>
        <w:rPr>
          <w:rFonts w:ascii="Times New Roman"/>
          <w:b/>
          <w:i w:val="false"/>
          <w:color w:val="000000"/>
        </w:rPr>
        <w:t xml:space="preserve"> Перечень заболеваний, являющихся основанием освобождения от отбывания наказания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статистической классификации болезней и проблем, связанных со здоровьем, десятого пересмотра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других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новообразования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С00-97</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D00-09</w:t>
            </w:r>
          </w:p>
          <w:p>
            <w:pPr>
              <w:spacing w:after="20"/>
              <w:ind w:left="20"/>
              <w:jc w:val="both"/>
            </w:pPr>
            <w:r>
              <w:rPr>
                <w:rFonts w:ascii="Times New Roman"/>
                <w:b w:val="false"/>
                <w:i w:val="false"/>
                <w:color w:val="000000"/>
                <w:sz w:val="20"/>
              </w:rPr>
              <w:t>
D37-48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им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C81-C96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или подострая печеночная недостаточность. Хроническая печеночная недостаточность. Печеночная недостаточность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К72.0</w:t>
            </w:r>
          </w:p>
          <w:bookmarkEnd w:id="133"/>
          <w:p>
            <w:pPr>
              <w:spacing w:after="20"/>
              <w:ind w:left="20"/>
              <w:jc w:val="both"/>
            </w:pPr>
            <w:r>
              <w:rPr>
                <w:rFonts w:ascii="Times New Roman"/>
                <w:b w:val="false"/>
                <w:i w:val="false"/>
                <w:color w:val="000000"/>
                <w:sz w:val="20"/>
              </w:rPr>
              <w:t>
К72.1 К72.9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 Вторичный билиарный цирроз.Билиарный цирроз неуточненный. Другой и неуточненный цирроз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К74.3</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К74.4</w:t>
            </w:r>
          </w:p>
          <w:p>
            <w:pPr>
              <w:spacing w:after="20"/>
              <w:ind w:left="20"/>
              <w:jc w:val="both"/>
            </w:pPr>
            <w:r>
              <w:rPr>
                <w:rFonts w:ascii="Times New Roman"/>
                <w:b w:val="false"/>
                <w:i w:val="false"/>
                <w:color w:val="000000"/>
                <w:sz w:val="20"/>
              </w:rPr>
              <w:t>
</w:t>
            </w:r>
            <w:r>
              <w:rPr>
                <w:rFonts w:ascii="Times New Roman"/>
                <w:b w:val="false"/>
                <w:i w:val="false"/>
                <w:color w:val="000000"/>
                <w:sz w:val="20"/>
              </w:rPr>
              <w:t>К74.5</w:t>
            </w:r>
          </w:p>
          <w:p>
            <w:pPr>
              <w:spacing w:after="20"/>
              <w:ind w:left="20"/>
              <w:jc w:val="both"/>
            </w:pPr>
            <w:r>
              <w:rPr>
                <w:rFonts w:ascii="Times New Roman"/>
                <w:b w:val="false"/>
                <w:i w:val="false"/>
                <w:color w:val="000000"/>
                <w:sz w:val="20"/>
              </w:rPr>
              <w:t>
К74.6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Язвенный колит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К51.0 К51.1 К51.2 К51.3 К51.8 К51.9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(регионарный энтерит)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К50.0 К50.1 К50.8 К50.9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Сахарный диабет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(простая, гебефреническая, параноидная, кататоническая, недифференцированная)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 F20.1 F20.2 F20.3 F20.6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 текущий эпизод тяжелой депрессии с психотическими симптомами, текущий эпизод смешанного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F31.2</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F31.5</w:t>
            </w:r>
          </w:p>
          <w:p>
            <w:pPr>
              <w:spacing w:after="20"/>
              <w:ind w:left="20"/>
              <w:jc w:val="both"/>
            </w:pPr>
            <w:r>
              <w:rPr>
                <w:rFonts w:ascii="Times New Roman"/>
                <w:b w:val="false"/>
                <w:i w:val="false"/>
                <w:color w:val="000000"/>
                <w:sz w:val="20"/>
              </w:rPr>
              <w:t>
F31.6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включая симптоматические психические расстройства: деменция при болезни Альцгеймера, сосудистая деменция, деменция при других болезнях, классифицированных в других рубриках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не вызванный алкоголем или другими психоактивными веществами. Органический галлюциноз. Органическое кетатоническое состояние. Органическое бредовое (шизофреноподобное) расстройство. Органические расстройства настроения (аффективные). Другие уточненные (неуточненные) психические расстройства, обусловленные повреждением и дисфункцией головного мозга или соматической болезнью.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F04;</w:t>
            </w:r>
          </w:p>
          <w:bookmarkEnd w:id="136"/>
          <w:p>
            <w:pPr>
              <w:spacing w:after="20"/>
              <w:ind w:left="20"/>
              <w:jc w:val="both"/>
            </w:pPr>
            <w:r>
              <w:rPr>
                <w:rFonts w:ascii="Times New Roman"/>
                <w:b w:val="false"/>
                <w:i w:val="false"/>
                <w:color w:val="000000"/>
                <w:sz w:val="20"/>
              </w:rPr>
              <w:t>
F06.0-F06.3 F06.8, F06.9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бредовые расстройства. Другие неорганические психотические расстройства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F22</w:t>
            </w:r>
          </w:p>
          <w:bookmarkEnd w:id="137"/>
          <w:p>
            <w:pPr>
              <w:spacing w:after="20"/>
              <w:ind w:left="20"/>
              <w:jc w:val="both"/>
            </w:pPr>
            <w:r>
              <w:rPr>
                <w:rFonts w:ascii="Times New Roman"/>
                <w:b w:val="false"/>
                <w:i w:val="false"/>
                <w:color w:val="000000"/>
                <w:sz w:val="20"/>
              </w:rPr>
              <w:t>
F28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внутримозговое, другое нетравматическое внутричерепное кровоизлияния. Инфаркт мозга. Инсульт неуточненный как кровоизлияние или инфаркт. Закупорка и стеноз прецеребральных (церебральных) артерий, не приводящие к инфаркту мозга. Другие цереброваскулярные болезни. Поражение сосудов мозга при болезнях, классифицированных в других рубриках. Последствия цереброваскулярных болезней. Травматическое субарахноидальное кровоизлияние.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I 60- I69</w:t>
            </w:r>
          </w:p>
          <w:bookmarkEnd w:id="138"/>
          <w:p>
            <w:pPr>
              <w:spacing w:after="20"/>
              <w:ind w:left="20"/>
              <w:jc w:val="both"/>
            </w:pPr>
            <w:r>
              <w:rPr>
                <w:rFonts w:ascii="Times New Roman"/>
                <w:b w:val="false"/>
                <w:i w:val="false"/>
                <w:color w:val="000000"/>
                <w:sz w:val="20"/>
              </w:rPr>
              <w:t>
S06.6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центральной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болезни центральной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атрофии, поражающие преимущественно центральную нервную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обоих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xml:space="preserve">
Сердечная недостаточность: </w:t>
            </w:r>
          </w:p>
          <w:bookmarkEnd w:id="139"/>
          <w:p>
            <w:pPr>
              <w:spacing w:after="20"/>
              <w:ind w:left="20"/>
              <w:jc w:val="both"/>
            </w:pPr>
            <w:r>
              <w:rPr>
                <w:rFonts w:ascii="Times New Roman"/>
                <w:b w:val="false"/>
                <w:i w:val="false"/>
                <w:color w:val="000000"/>
                <w:sz w:val="20"/>
              </w:rPr>
              <w:t>
Застойная сердечная недостаточность, левожелудочковая недостаточность, сердечная недостаточность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I 50</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I 50.0</w:t>
            </w:r>
          </w:p>
          <w:p>
            <w:pPr>
              <w:spacing w:after="20"/>
              <w:ind w:left="20"/>
              <w:jc w:val="both"/>
            </w:pPr>
            <w:r>
              <w:rPr>
                <w:rFonts w:ascii="Times New Roman"/>
                <w:b w:val="false"/>
                <w:i w:val="false"/>
                <w:color w:val="000000"/>
                <w:sz w:val="20"/>
              </w:rPr>
              <w:t>
</w:t>
            </w:r>
            <w:r>
              <w:rPr>
                <w:rFonts w:ascii="Times New Roman"/>
                <w:b w:val="false"/>
                <w:i w:val="false"/>
                <w:color w:val="000000"/>
                <w:sz w:val="20"/>
              </w:rPr>
              <w:t>I 50.1</w:t>
            </w:r>
          </w:p>
          <w:p>
            <w:pPr>
              <w:spacing w:after="20"/>
              <w:ind w:left="20"/>
              <w:jc w:val="both"/>
            </w:pPr>
            <w:r>
              <w:rPr>
                <w:rFonts w:ascii="Times New Roman"/>
                <w:b w:val="false"/>
                <w:i w:val="false"/>
                <w:color w:val="000000"/>
                <w:sz w:val="20"/>
              </w:rPr>
              <w:t>
I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bookmarkEnd w:id="141"/>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I 11.0</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I 11.9</w:t>
            </w:r>
          </w:p>
          <w:p>
            <w:pPr>
              <w:spacing w:after="20"/>
              <w:ind w:left="20"/>
              <w:jc w:val="both"/>
            </w:pPr>
            <w:r>
              <w:rPr>
                <w:rFonts w:ascii="Times New Roman"/>
                <w:b w:val="false"/>
                <w:i w:val="false"/>
                <w:color w:val="000000"/>
                <w:sz w:val="20"/>
              </w:rPr>
              <w:t>
I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перикарда: хронический адгезивный перикардит, хронический констриктивный перикардит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I 31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I 31.0</w:t>
            </w:r>
          </w:p>
          <w:p>
            <w:pPr>
              <w:spacing w:after="20"/>
              <w:ind w:left="20"/>
              <w:jc w:val="both"/>
            </w:pPr>
            <w:r>
              <w:rPr>
                <w:rFonts w:ascii="Times New Roman"/>
                <w:b w:val="false"/>
                <w:i w:val="false"/>
                <w:color w:val="000000"/>
                <w:sz w:val="20"/>
              </w:rPr>
              <w:t>
I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Другие формы легочно-сердечной недостаточности:</w:t>
            </w:r>
          </w:p>
          <w:bookmarkEnd w:id="144"/>
          <w:p>
            <w:pPr>
              <w:spacing w:after="20"/>
              <w:ind w:left="20"/>
              <w:jc w:val="both"/>
            </w:pPr>
            <w:r>
              <w:rPr>
                <w:rFonts w:ascii="Times New Roman"/>
                <w:b w:val="false"/>
                <w:i w:val="false"/>
                <w:color w:val="000000"/>
                <w:sz w:val="20"/>
              </w:rPr>
              <w:t>
Первичная легочная гипертензия, кифосколиотическая болезнь сердца, другие уточненные формы легочно-сердечной недостаточности, легочно-сердечная недостаточность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I 27</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I 27.0</w:t>
            </w:r>
          </w:p>
          <w:p>
            <w:pPr>
              <w:spacing w:after="20"/>
              <w:ind w:left="20"/>
              <w:jc w:val="both"/>
            </w:pPr>
            <w:r>
              <w:rPr>
                <w:rFonts w:ascii="Times New Roman"/>
                <w:b w:val="false"/>
                <w:i w:val="false"/>
                <w:color w:val="000000"/>
                <w:sz w:val="20"/>
              </w:rPr>
              <w:t>
</w:t>
            </w:r>
            <w:r>
              <w:rPr>
                <w:rFonts w:ascii="Times New Roman"/>
                <w:b w:val="false"/>
                <w:i w:val="false"/>
                <w:color w:val="000000"/>
                <w:sz w:val="20"/>
              </w:rPr>
              <w:t>I 27.1</w:t>
            </w:r>
          </w:p>
          <w:p>
            <w:pPr>
              <w:spacing w:after="20"/>
              <w:ind w:left="20"/>
              <w:jc w:val="both"/>
            </w:pPr>
            <w:r>
              <w:rPr>
                <w:rFonts w:ascii="Times New Roman"/>
                <w:b w:val="false"/>
                <w:i w:val="false"/>
                <w:color w:val="000000"/>
                <w:sz w:val="20"/>
              </w:rPr>
              <w:t>
</w:t>
            </w:r>
            <w:r>
              <w:rPr>
                <w:rFonts w:ascii="Times New Roman"/>
                <w:b w:val="false"/>
                <w:i w:val="false"/>
                <w:color w:val="000000"/>
                <w:sz w:val="20"/>
              </w:rPr>
              <w:t>I 27.8</w:t>
            </w:r>
          </w:p>
          <w:p>
            <w:pPr>
              <w:spacing w:after="20"/>
              <w:ind w:left="20"/>
              <w:jc w:val="both"/>
            </w:pPr>
            <w:r>
              <w:rPr>
                <w:rFonts w:ascii="Times New Roman"/>
                <w:b w:val="false"/>
                <w:i w:val="false"/>
                <w:color w:val="000000"/>
                <w:sz w:val="20"/>
              </w:rPr>
              <w:t>
I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xml:space="preserve">
Другие болезни периферических сосудов: синдром Рейно, </w:t>
            </w:r>
          </w:p>
          <w:bookmarkEnd w:id="146"/>
          <w:p>
            <w:pPr>
              <w:spacing w:after="20"/>
              <w:ind w:left="20"/>
              <w:jc w:val="both"/>
            </w:pPr>
            <w:r>
              <w:rPr>
                <w:rFonts w:ascii="Times New Roman"/>
                <w:b w:val="false"/>
                <w:i w:val="false"/>
                <w:color w:val="000000"/>
                <w:sz w:val="20"/>
              </w:rPr>
              <w:t>
облитерирующий тромбангиит (болезнь Бюргера), другие уточненные болезни периферических сосудов, болезнь периферических сосудов неуточненная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I 73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I 73.0</w:t>
            </w:r>
          </w:p>
          <w:p>
            <w:pPr>
              <w:spacing w:after="20"/>
              <w:ind w:left="20"/>
              <w:jc w:val="both"/>
            </w:pPr>
            <w:r>
              <w:rPr>
                <w:rFonts w:ascii="Times New Roman"/>
                <w:b w:val="false"/>
                <w:i w:val="false"/>
                <w:color w:val="000000"/>
                <w:sz w:val="20"/>
              </w:rPr>
              <w:t>
</w:t>
            </w:r>
            <w:r>
              <w:rPr>
                <w:rFonts w:ascii="Times New Roman"/>
                <w:b w:val="false"/>
                <w:i w:val="false"/>
                <w:color w:val="000000"/>
                <w:sz w:val="20"/>
              </w:rPr>
              <w:t>I 73.1</w:t>
            </w:r>
          </w:p>
          <w:p>
            <w:pPr>
              <w:spacing w:after="20"/>
              <w:ind w:left="20"/>
              <w:jc w:val="both"/>
            </w:pPr>
            <w:r>
              <w:rPr>
                <w:rFonts w:ascii="Times New Roman"/>
                <w:b w:val="false"/>
                <w:i w:val="false"/>
                <w:color w:val="000000"/>
                <w:sz w:val="20"/>
              </w:rPr>
              <w:t>
</w:t>
            </w:r>
            <w:r>
              <w:rPr>
                <w:rFonts w:ascii="Times New Roman"/>
                <w:b w:val="false"/>
                <w:i w:val="false"/>
                <w:color w:val="000000"/>
                <w:sz w:val="20"/>
              </w:rPr>
              <w:t>I 73.8</w:t>
            </w:r>
          </w:p>
          <w:p>
            <w:pPr>
              <w:spacing w:after="20"/>
              <w:ind w:left="20"/>
              <w:jc w:val="both"/>
            </w:pPr>
            <w:r>
              <w:rPr>
                <w:rFonts w:ascii="Times New Roman"/>
                <w:b w:val="false"/>
                <w:i w:val="false"/>
                <w:color w:val="000000"/>
                <w:sz w:val="20"/>
              </w:rPr>
              <w:t>
I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I8.0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 и родственные состояния, другие некротизирующие васкулопатии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М30,</w:t>
            </w:r>
          </w:p>
          <w:bookmarkEnd w:id="148"/>
          <w:p>
            <w:pPr>
              <w:spacing w:after="20"/>
              <w:ind w:left="20"/>
              <w:jc w:val="both"/>
            </w:pPr>
            <w:r>
              <w:rPr>
                <w:rFonts w:ascii="Times New Roman"/>
                <w:b w:val="false"/>
                <w:i w:val="false"/>
                <w:color w:val="000000"/>
                <w:sz w:val="20"/>
              </w:rPr>
              <w:t>
М31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Системная красная волчанка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Системный склероз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другие ревматоидные артриты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Анкилозирующий спондилит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артропатический. Псориатические и энтеропатические артропатии. Другие псориатические артропатии. Юношеский артрит при псориазе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 M07.0 M07.3 M09.0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проявляющаяся в виде злокачественных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проявляющаяся в виде других уточненных болезней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 (с проявлениями угасания жизни, истощающая болезнь)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xml:space="preserve">
Болезнь, вызванная ВИЧ, с проявлениями </w:t>
            </w:r>
          </w:p>
          <w:bookmarkEnd w:id="149"/>
          <w:p>
            <w:pPr>
              <w:spacing w:after="20"/>
              <w:ind w:left="20"/>
              <w:jc w:val="both"/>
            </w:pPr>
            <w:r>
              <w:rPr>
                <w:rFonts w:ascii="Times New Roman"/>
                <w:b w:val="false"/>
                <w:i w:val="false"/>
                <w:color w:val="000000"/>
                <w:sz w:val="20"/>
              </w:rPr>
              <w:t xml:space="preserve">
микобактериальной инфекции. Болезнь, вызванная ВИЧ, с проявлениями туберкулеза.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неуточненная (синдром приобретенного иммунодефицита (СПИД), СПИД-ассоциированный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 Наследственный дефицит фактора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66.0 D67.0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 неаллергическая астма, смешанная астма, астма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J45.0</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J45.1</w:t>
            </w:r>
          </w:p>
          <w:p>
            <w:pPr>
              <w:spacing w:after="20"/>
              <w:ind w:left="20"/>
              <w:jc w:val="both"/>
            </w:pPr>
            <w:r>
              <w:rPr>
                <w:rFonts w:ascii="Times New Roman"/>
                <w:b w:val="false"/>
                <w:i w:val="false"/>
                <w:color w:val="000000"/>
                <w:sz w:val="20"/>
              </w:rPr>
              <w:t>
</w:t>
            </w:r>
            <w:r>
              <w:rPr>
                <w:rFonts w:ascii="Times New Roman"/>
                <w:b w:val="false"/>
                <w:i w:val="false"/>
                <w:color w:val="000000"/>
                <w:sz w:val="20"/>
              </w:rPr>
              <w:t>J45.8</w:t>
            </w:r>
          </w:p>
          <w:p>
            <w:pPr>
              <w:spacing w:after="20"/>
              <w:ind w:left="20"/>
              <w:jc w:val="both"/>
            </w:pPr>
            <w:r>
              <w:rPr>
                <w:rFonts w:ascii="Times New Roman"/>
                <w:b w:val="false"/>
                <w:i w:val="false"/>
                <w:color w:val="000000"/>
                <w:sz w:val="20"/>
              </w:rPr>
              <w:t>
J45.9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легкого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 абсцесс легкого с пневмонией и без пневмонии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J85.0</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J85.1</w:t>
            </w:r>
          </w:p>
          <w:p>
            <w:pPr>
              <w:spacing w:after="20"/>
              <w:ind w:left="20"/>
              <w:jc w:val="both"/>
            </w:pPr>
            <w:r>
              <w:rPr>
                <w:rFonts w:ascii="Times New Roman"/>
                <w:b w:val="false"/>
                <w:i w:val="false"/>
                <w:color w:val="000000"/>
                <w:sz w:val="20"/>
              </w:rPr>
              <w:t>
J85.2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болезни, поражающие главным образом интерстициальную ткань. Саркоидоз.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J80</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J81</w:t>
            </w:r>
          </w:p>
          <w:p>
            <w:pPr>
              <w:spacing w:after="20"/>
              <w:ind w:left="20"/>
              <w:jc w:val="both"/>
            </w:pPr>
            <w:r>
              <w:rPr>
                <w:rFonts w:ascii="Times New Roman"/>
                <w:b w:val="false"/>
                <w:i w:val="false"/>
                <w:color w:val="000000"/>
                <w:sz w:val="20"/>
              </w:rPr>
              <w:t>
</w:t>
            </w:r>
            <w:r>
              <w:rPr>
                <w:rFonts w:ascii="Times New Roman"/>
                <w:b w:val="false"/>
                <w:i w:val="false"/>
                <w:color w:val="000000"/>
                <w:sz w:val="20"/>
              </w:rPr>
              <w:t>J82</w:t>
            </w:r>
          </w:p>
          <w:p>
            <w:pPr>
              <w:spacing w:after="20"/>
              <w:ind w:left="20"/>
              <w:jc w:val="both"/>
            </w:pPr>
            <w:r>
              <w:rPr>
                <w:rFonts w:ascii="Times New Roman"/>
                <w:b w:val="false"/>
                <w:i w:val="false"/>
                <w:color w:val="000000"/>
                <w:sz w:val="20"/>
              </w:rPr>
              <w:t>
</w:t>
            </w:r>
            <w:r>
              <w:rPr>
                <w:rFonts w:ascii="Times New Roman"/>
                <w:b w:val="false"/>
                <w:i w:val="false"/>
                <w:color w:val="000000"/>
                <w:sz w:val="20"/>
              </w:rPr>
              <w:t>J83</w:t>
            </w:r>
          </w:p>
          <w:p>
            <w:pPr>
              <w:spacing w:after="20"/>
              <w:ind w:left="20"/>
              <w:jc w:val="both"/>
            </w:pPr>
            <w:r>
              <w:rPr>
                <w:rFonts w:ascii="Times New Roman"/>
                <w:b w:val="false"/>
                <w:i w:val="false"/>
                <w:color w:val="000000"/>
                <w:sz w:val="20"/>
              </w:rPr>
              <w:t>
</w:t>
            </w:r>
            <w:r>
              <w:rPr>
                <w:rFonts w:ascii="Times New Roman"/>
                <w:b w:val="false"/>
                <w:i w:val="false"/>
                <w:color w:val="000000"/>
                <w:sz w:val="20"/>
              </w:rPr>
              <w:t>J84</w:t>
            </w:r>
          </w:p>
          <w:p>
            <w:pPr>
              <w:spacing w:after="20"/>
              <w:ind w:left="20"/>
              <w:jc w:val="both"/>
            </w:pPr>
            <w:r>
              <w:rPr>
                <w:rFonts w:ascii="Times New Roman"/>
                <w:b w:val="false"/>
                <w:i w:val="false"/>
                <w:color w:val="000000"/>
                <w:sz w:val="20"/>
              </w:rPr>
              <w:t>
D86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