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8865" w14:textId="8878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конкурсного отбора территориальных кластеров, Правил формирования и ведения реестра территориальных кластеров и Правил предоставления мер государственного стимулирования промышленности в развитии территориальных кластеров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27 июня 2022 года № 367. Зарегистрирован в Министерстве юстиции Республики Казахстан 29 июня 2022 года № 28644.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9 Закона Республики Казахстан "О промышленной политике"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конкурсного отбора территориальных кластеров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формирования и ведения реестра территориальных кластеров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предоставления мер государственного стимулирования промышленности в развитии территориальных кластеров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Департаменту промышленной политики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2022 года № 367</w:t>
            </w:r>
          </w:p>
        </w:tc>
      </w:tr>
    </w:tbl>
    <w:bookmarkStart w:name="z17" w:id="11"/>
    <w:p>
      <w:pPr>
        <w:spacing w:after="0"/>
        <w:ind w:left="0"/>
        <w:jc w:val="left"/>
      </w:pPr>
      <w:r>
        <w:rPr>
          <w:rFonts w:ascii="Times New Roman"/>
          <w:b/>
          <w:i w:val="false"/>
          <w:color w:val="000000"/>
        </w:rPr>
        <w:t xml:space="preserve"> Правила конкурсного отбора территориальных кластеров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конкурсного отбора территориальных кластеров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9 Закона Республики Казахстан "О промышленной политике" (далее – Закон), и определяют порядок конкурсного отбора территориальных кластеров.</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основные понятия и сокращения:</w:t>
      </w:r>
    </w:p>
    <w:bookmarkEnd w:id="14"/>
    <w:bookmarkStart w:name="z21" w:id="15"/>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5"/>
    <w:bookmarkStart w:name="z22" w:id="16"/>
    <w:p>
      <w:pPr>
        <w:spacing w:after="0"/>
        <w:ind w:left="0"/>
        <w:jc w:val="both"/>
      </w:pPr>
      <w:r>
        <w:rPr>
          <w:rFonts w:ascii="Times New Roman"/>
          <w:b w:val="false"/>
          <w:i w:val="false"/>
          <w:color w:val="000000"/>
          <w:sz w:val="28"/>
        </w:rPr>
        <w:t>
      2) территориальный кластер – географически сконцентрированная группа взаимосвязанных и взаимодополняющих организаций, которая включает в себя производителей, поставщиков, научные и исследовательские организации, организации высшего и (или) послевузовского образования, организации технического и профессионального образования и другие организации, имеющие определенную отраслевую специализацию;</w:t>
      </w:r>
    </w:p>
    <w:bookmarkEnd w:id="16"/>
    <w:bookmarkStart w:name="z23" w:id="17"/>
    <w:p>
      <w:pPr>
        <w:spacing w:after="0"/>
        <w:ind w:left="0"/>
        <w:jc w:val="both"/>
      </w:pPr>
      <w:r>
        <w:rPr>
          <w:rFonts w:ascii="Times New Roman"/>
          <w:b w:val="false"/>
          <w:i w:val="false"/>
          <w:color w:val="000000"/>
          <w:sz w:val="28"/>
        </w:rPr>
        <w:t>
      3) участники конкурсного отбора территориальных кластеров (далее – участники отбора) – кластерная организация (юридическое лицо), которая создается с участием не менее 10 (десяти) не аффилированных юридических лиц, представляющих обрабатывающую промышленность, либо сектор продуктивных услуг и не менее 1 (одного) научно-исследовательского института и (или) учебного заведения;</w:t>
      </w:r>
    </w:p>
    <w:bookmarkEnd w:id="17"/>
    <w:bookmarkStart w:name="z24" w:id="18"/>
    <w:p>
      <w:pPr>
        <w:spacing w:after="0"/>
        <w:ind w:left="0"/>
        <w:jc w:val="both"/>
      </w:pPr>
      <w:r>
        <w:rPr>
          <w:rFonts w:ascii="Times New Roman"/>
          <w:b w:val="false"/>
          <w:i w:val="false"/>
          <w:color w:val="000000"/>
          <w:sz w:val="28"/>
        </w:rPr>
        <w:t>
      4) организатор конкурсного отбора территориальных кластеров (далее – организатор отбора) – национальный институт развития в области развития промышленности;</w:t>
      </w:r>
    </w:p>
    <w:bookmarkEnd w:id="18"/>
    <w:bookmarkStart w:name="z25" w:id="19"/>
    <w:p>
      <w:pPr>
        <w:spacing w:after="0"/>
        <w:ind w:left="0"/>
        <w:jc w:val="both"/>
      </w:pPr>
      <w:r>
        <w:rPr>
          <w:rFonts w:ascii="Times New Roman"/>
          <w:b w:val="false"/>
          <w:i w:val="false"/>
          <w:color w:val="000000"/>
          <w:sz w:val="28"/>
        </w:rPr>
        <w:t>
      5) кластерная организация – организация, созданная в соответствии с законодательством Республики Казахстан, осуществляющая методическое, организационное, экспертно-аналитическое и информационное сопровождение развития территориального кластера, обеспечивает деятельность по разработке и сопровождению реализации плана работ по развитию территориального кластера, организации взаимодействия между участниками территориального кластера, а также заинтересованными организациями, включая учреждения образования и науки, финансовые организации и компании с государственным участием, институты развития и государственные органы;</w:t>
      </w:r>
    </w:p>
    <w:bookmarkEnd w:id="19"/>
    <w:bookmarkStart w:name="z26" w:id="20"/>
    <w:p>
      <w:pPr>
        <w:spacing w:after="0"/>
        <w:ind w:left="0"/>
        <w:jc w:val="both"/>
      </w:pPr>
      <w:r>
        <w:rPr>
          <w:rFonts w:ascii="Times New Roman"/>
          <w:b w:val="false"/>
          <w:i w:val="false"/>
          <w:color w:val="000000"/>
          <w:sz w:val="28"/>
        </w:rPr>
        <w:t>
      6)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удостоверенный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w:t>
      </w:r>
    </w:p>
    <w:bookmarkEnd w:id="20"/>
    <w:bookmarkStart w:name="z27" w:id="21"/>
    <w:p>
      <w:pPr>
        <w:spacing w:after="0"/>
        <w:ind w:left="0"/>
        <w:jc w:val="both"/>
      </w:pPr>
      <w:r>
        <w:rPr>
          <w:rFonts w:ascii="Times New Roman"/>
          <w:b w:val="false"/>
          <w:i w:val="false"/>
          <w:color w:val="000000"/>
          <w:sz w:val="28"/>
        </w:rPr>
        <w:t>
      7) экспертная комиссия по конкурсному отбору территориальных кластеров (далее – Комиссия) – комиссия, созданная решением организатора отбора из числа представителей государственных органов, национальных компаний, Национальной палаты предпринимателей Республики Казахстан "Атамекен".</w:t>
      </w:r>
    </w:p>
    <w:bookmarkEnd w:id="21"/>
    <w:bookmarkStart w:name="z28" w:id="22"/>
    <w:p>
      <w:pPr>
        <w:spacing w:after="0"/>
        <w:ind w:left="0"/>
        <w:jc w:val="both"/>
      </w:pPr>
      <w:r>
        <w:rPr>
          <w:rFonts w:ascii="Times New Roman"/>
          <w:b w:val="false"/>
          <w:i w:val="false"/>
          <w:color w:val="000000"/>
          <w:sz w:val="28"/>
        </w:rPr>
        <w:t>
      8) электронная заявка – заявка в электронно-цифровой форме, удостоверенная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w:t>
      </w:r>
    </w:p>
    <w:bookmarkEnd w:id="22"/>
    <w:bookmarkStart w:name="z29" w:id="23"/>
    <w:p>
      <w:pPr>
        <w:spacing w:after="0"/>
        <w:ind w:left="0"/>
        <w:jc w:val="both"/>
      </w:pPr>
      <w:r>
        <w:rPr>
          <w:rFonts w:ascii="Times New Roman"/>
          <w:b w:val="false"/>
          <w:i w:val="false"/>
          <w:color w:val="000000"/>
          <w:sz w:val="28"/>
        </w:rPr>
        <w:t>
      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0" w:id="24"/>
    <w:p>
      <w:pPr>
        <w:spacing w:after="0"/>
        <w:ind w:left="0"/>
        <w:jc w:val="left"/>
      </w:pPr>
      <w:r>
        <w:rPr>
          <w:rFonts w:ascii="Times New Roman"/>
          <w:b/>
          <w:i w:val="false"/>
          <w:color w:val="000000"/>
        </w:rPr>
        <w:t xml:space="preserve"> Глава 2. Порядок конкурсного отбора территориальных кластеров</w:t>
      </w:r>
    </w:p>
    <w:bookmarkEnd w:id="24"/>
    <w:bookmarkStart w:name="z31" w:id="25"/>
    <w:p>
      <w:pPr>
        <w:spacing w:after="0"/>
        <w:ind w:left="0"/>
        <w:jc w:val="both"/>
      </w:pPr>
      <w:r>
        <w:rPr>
          <w:rFonts w:ascii="Times New Roman"/>
          <w:b w:val="false"/>
          <w:i w:val="false"/>
          <w:color w:val="000000"/>
          <w:sz w:val="28"/>
        </w:rPr>
        <w:t>
      3. Решение о проведении конкурсного отбора территориальных кластеров принимается организатором отбора.</w:t>
      </w:r>
    </w:p>
    <w:bookmarkEnd w:id="25"/>
    <w:bookmarkStart w:name="z32" w:id="26"/>
    <w:p>
      <w:pPr>
        <w:spacing w:after="0"/>
        <w:ind w:left="0"/>
        <w:jc w:val="both"/>
      </w:pPr>
      <w:r>
        <w:rPr>
          <w:rFonts w:ascii="Times New Roman"/>
          <w:b w:val="false"/>
          <w:i w:val="false"/>
          <w:color w:val="000000"/>
          <w:sz w:val="28"/>
        </w:rPr>
        <w:t>
      4. Организатор отбора размещает объявление о проведении конкурсного отбора территориальных кластеров на своем интернет-ресурсе. Срок приема заявок составляет 60 (шестьдесят) календарных дней с момента размещения объявления.</w:t>
      </w:r>
    </w:p>
    <w:bookmarkEnd w:id="26"/>
    <w:bookmarkStart w:name="z33" w:id="27"/>
    <w:p>
      <w:pPr>
        <w:spacing w:after="0"/>
        <w:ind w:left="0"/>
        <w:jc w:val="both"/>
      </w:pPr>
      <w:r>
        <w:rPr>
          <w:rFonts w:ascii="Times New Roman"/>
          <w:b w:val="false"/>
          <w:i w:val="false"/>
          <w:color w:val="000000"/>
          <w:sz w:val="28"/>
        </w:rPr>
        <w:t xml:space="preserve">
      5. Критерии конкурсного отбора территориальных кластеров определены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xml:space="preserve">
      6. Для участия в конкурсном отборе территориальных кластеров, участники отбора представляют организатору отбора заявку на участие в конкурсном отборе территориальных кластеров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10 (десять) календарных дней до окончания срока приема заявок.</w:t>
      </w:r>
    </w:p>
    <w:bookmarkEnd w:id="28"/>
    <w:bookmarkStart w:name="z35" w:id="29"/>
    <w:p>
      <w:pPr>
        <w:spacing w:after="0"/>
        <w:ind w:left="0"/>
        <w:jc w:val="both"/>
      </w:pPr>
      <w:r>
        <w:rPr>
          <w:rFonts w:ascii="Times New Roman"/>
          <w:b w:val="false"/>
          <w:i w:val="false"/>
          <w:color w:val="000000"/>
          <w:sz w:val="28"/>
        </w:rPr>
        <w:t>
      7. К заявке на участие в конкурсном отборе территориальных кластеров прилагаются следующие документы:</w:t>
      </w:r>
    </w:p>
    <w:bookmarkEnd w:id="29"/>
    <w:bookmarkStart w:name="z36" w:id="30"/>
    <w:p>
      <w:pPr>
        <w:spacing w:after="0"/>
        <w:ind w:left="0"/>
        <w:jc w:val="both"/>
      </w:pPr>
      <w:r>
        <w:rPr>
          <w:rFonts w:ascii="Times New Roman"/>
          <w:b w:val="false"/>
          <w:i w:val="false"/>
          <w:color w:val="000000"/>
          <w:sz w:val="28"/>
        </w:rPr>
        <w:t xml:space="preserve">
      1) согласие на участие в конкурсном отборе территориальных кластеров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xml:space="preserve">
      2) сведения, представляемые для участия в конкурсном отборе территориальных кластеров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При этом, участник отбора обеспечивает полноту и достоверность предоставляемой информации, указанной в заявке и прилагаемых документах на участие в конкурсном отборе территориальных кластеров.</w:t>
      </w:r>
    </w:p>
    <w:bookmarkEnd w:id="32"/>
    <w:bookmarkStart w:name="z39" w:id="33"/>
    <w:p>
      <w:pPr>
        <w:spacing w:after="0"/>
        <w:ind w:left="0"/>
        <w:jc w:val="both"/>
      </w:pPr>
      <w:r>
        <w:rPr>
          <w:rFonts w:ascii="Times New Roman"/>
          <w:b w:val="false"/>
          <w:i w:val="false"/>
          <w:color w:val="000000"/>
          <w:sz w:val="28"/>
        </w:rPr>
        <w:t>
      8. Заявка на участие в конкурсном отборе территориальных кластеров представляется на бумажном носителе либо посредством интернет-ресурса (заявителем подается электронная заявка и электронный пакет документов).</w:t>
      </w:r>
    </w:p>
    <w:bookmarkEnd w:id="33"/>
    <w:bookmarkStart w:name="z40" w:id="34"/>
    <w:p>
      <w:pPr>
        <w:spacing w:after="0"/>
        <w:ind w:left="0"/>
        <w:jc w:val="both"/>
      </w:pPr>
      <w:r>
        <w:rPr>
          <w:rFonts w:ascii="Times New Roman"/>
          <w:b w:val="false"/>
          <w:i w:val="false"/>
          <w:color w:val="000000"/>
          <w:sz w:val="28"/>
        </w:rPr>
        <w:t>
      9. При отсутствии информационной системы/интернет-ресурса по приему и рассмотрению заявок, заявка представляется в национальный институт на бумажном носителе в двух экземплярах – оригинал в количестве одного экземпляра и копия в количестве одного экземпляра, и на электронном носителе.</w:t>
      </w:r>
    </w:p>
    <w:bookmarkEnd w:id="34"/>
    <w:bookmarkStart w:name="z41" w:id="35"/>
    <w:p>
      <w:pPr>
        <w:spacing w:after="0"/>
        <w:ind w:left="0"/>
        <w:jc w:val="both"/>
      </w:pPr>
      <w:r>
        <w:rPr>
          <w:rFonts w:ascii="Times New Roman"/>
          <w:b w:val="false"/>
          <w:i w:val="false"/>
          <w:color w:val="000000"/>
          <w:sz w:val="28"/>
        </w:rPr>
        <w:t>
      10. Заявка на участие в конкурсном отборе территориальных кластеров брошюруется в одну или несколько папок (томов) и нумеруется.</w:t>
      </w:r>
    </w:p>
    <w:bookmarkEnd w:id="35"/>
    <w:bookmarkStart w:name="z42" w:id="36"/>
    <w:p>
      <w:pPr>
        <w:spacing w:after="0"/>
        <w:ind w:left="0"/>
        <w:jc w:val="both"/>
      </w:pPr>
      <w:r>
        <w:rPr>
          <w:rFonts w:ascii="Times New Roman"/>
          <w:b w:val="false"/>
          <w:i w:val="false"/>
          <w:color w:val="000000"/>
          <w:sz w:val="28"/>
        </w:rPr>
        <w:t>
      11. Заявки на участие в конкурсном отборе территориальных кластеров, представленные после истечения срока для приема заявок, не принимаются и не рассматриваются в рамках текущего конкурсного отбора территориальных кластеров.</w:t>
      </w:r>
    </w:p>
    <w:bookmarkEnd w:id="36"/>
    <w:bookmarkStart w:name="z43" w:id="37"/>
    <w:p>
      <w:pPr>
        <w:spacing w:after="0"/>
        <w:ind w:left="0"/>
        <w:jc w:val="both"/>
      </w:pPr>
      <w:r>
        <w:rPr>
          <w:rFonts w:ascii="Times New Roman"/>
          <w:b w:val="false"/>
          <w:i w:val="false"/>
          <w:color w:val="000000"/>
          <w:sz w:val="28"/>
        </w:rPr>
        <w:t>
      12. Организатор отбора в срок не более 5 (пяти) рабочих дней с момента регистрации заявки на участие в конкурсном отборе территориальных кластеров проверяет полноту представленных документов.</w:t>
      </w:r>
    </w:p>
    <w:bookmarkEnd w:id="37"/>
    <w:bookmarkStart w:name="z44" w:id="38"/>
    <w:p>
      <w:pPr>
        <w:spacing w:after="0"/>
        <w:ind w:left="0"/>
        <w:jc w:val="both"/>
      </w:pPr>
      <w:r>
        <w:rPr>
          <w:rFonts w:ascii="Times New Roman"/>
          <w:b w:val="false"/>
          <w:i w:val="false"/>
          <w:color w:val="000000"/>
          <w:sz w:val="28"/>
        </w:rPr>
        <w:t>
      В случае предоставления неполного пакета документов, организатор отбора в указанные сроки дает мотивированный отказ в дальнейшем рассмотрении заявки. Отказ в рассмотрении заявления не лишает заявителя возможности повторно направить заявление.</w:t>
      </w:r>
    </w:p>
    <w:bookmarkEnd w:id="38"/>
    <w:bookmarkStart w:name="z45" w:id="39"/>
    <w:p>
      <w:pPr>
        <w:spacing w:after="0"/>
        <w:ind w:left="0"/>
        <w:jc w:val="both"/>
      </w:pPr>
      <w:r>
        <w:rPr>
          <w:rFonts w:ascii="Times New Roman"/>
          <w:b w:val="false"/>
          <w:i w:val="false"/>
          <w:color w:val="000000"/>
          <w:sz w:val="28"/>
        </w:rPr>
        <w:t>
      13. В случае предоставления участником отбора полного пакета документов, организатор отбора проводит анализ представленных документов на предмет соответствия критериям конкурсного отбора территориальных кластеров (далее – анализ), и выдает экспертное заключение с присвоенными баллами по каждому критерию, которое носит рекомендательный характер.</w:t>
      </w:r>
    </w:p>
    <w:bookmarkEnd w:id="39"/>
    <w:bookmarkStart w:name="z46" w:id="40"/>
    <w:p>
      <w:pPr>
        <w:spacing w:after="0"/>
        <w:ind w:left="0"/>
        <w:jc w:val="both"/>
      </w:pPr>
      <w:r>
        <w:rPr>
          <w:rFonts w:ascii="Times New Roman"/>
          <w:b w:val="false"/>
          <w:i w:val="false"/>
          <w:color w:val="000000"/>
          <w:sz w:val="28"/>
        </w:rPr>
        <w:t>
      14. Анализ и выдача экспертного заключения организатором отбора осуществляется в срок не более 30 (тридцать) календарных дней после окончания срока для приема заявок на участие в конкурсном отборе территориальных кластеров.</w:t>
      </w:r>
    </w:p>
    <w:bookmarkEnd w:id="40"/>
    <w:bookmarkStart w:name="z47" w:id="41"/>
    <w:p>
      <w:pPr>
        <w:spacing w:after="0"/>
        <w:ind w:left="0"/>
        <w:jc w:val="both"/>
      </w:pPr>
      <w:r>
        <w:rPr>
          <w:rFonts w:ascii="Times New Roman"/>
          <w:b w:val="false"/>
          <w:i w:val="false"/>
          <w:color w:val="000000"/>
          <w:sz w:val="28"/>
        </w:rPr>
        <w:t>
      15. Материалы заявок на участие в конкурсном отборе территориальных кластеров и экспертное заключение вносятся в Комиссию организатором отбора в срок не более 5 (пяти) рабочих дней с момента выдачи экспертного заключения.</w:t>
      </w:r>
    </w:p>
    <w:bookmarkEnd w:id="41"/>
    <w:bookmarkStart w:name="z48" w:id="42"/>
    <w:p>
      <w:pPr>
        <w:spacing w:after="0"/>
        <w:ind w:left="0"/>
        <w:jc w:val="both"/>
      </w:pPr>
      <w:r>
        <w:rPr>
          <w:rFonts w:ascii="Times New Roman"/>
          <w:b w:val="false"/>
          <w:i w:val="false"/>
          <w:color w:val="000000"/>
          <w:sz w:val="28"/>
        </w:rPr>
        <w:t>
      16. Комиссия принимает решение по определению победителей конкурсного отбора территориальных кластеров в течение 15 (пятнадцать) рабочих дней, которое оформляется протоколом.</w:t>
      </w:r>
    </w:p>
    <w:bookmarkEnd w:id="42"/>
    <w:bookmarkStart w:name="z49" w:id="43"/>
    <w:p>
      <w:pPr>
        <w:spacing w:after="0"/>
        <w:ind w:left="0"/>
        <w:jc w:val="both"/>
      </w:pPr>
      <w:r>
        <w:rPr>
          <w:rFonts w:ascii="Times New Roman"/>
          <w:b w:val="false"/>
          <w:i w:val="false"/>
          <w:color w:val="000000"/>
          <w:sz w:val="28"/>
        </w:rPr>
        <w:t>
      Конкурсная комиссия состоит из председателя, секретаря и членов комиссии. Число членов комиссии состоит из не менее 5 (пять) человек.</w:t>
      </w:r>
    </w:p>
    <w:bookmarkEnd w:id="43"/>
    <w:bookmarkStart w:name="z50" w:id="44"/>
    <w:p>
      <w:pPr>
        <w:spacing w:after="0"/>
        <w:ind w:left="0"/>
        <w:jc w:val="both"/>
      </w:pPr>
      <w:r>
        <w:rPr>
          <w:rFonts w:ascii="Times New Roman"/>
          <w:b w:val="false"/>
          <w:i w:val="false"/>
          <w:color w:val="000000"/>
          <w:sz w:val="28"/>
        </w:rPr>
        <w:t>
      Заседание конкурсной комиссии считается правомочным, если на нем присутствует не менее 3 (трех) человек от общего числа его членов. Члены Комиссии участвуют в заседаниях без права замены.</w:t>
      </w:r>
    </w:p>
    <w:bookmarkEnd w:id="44"/>
    <w:bookmarkStart w:name="z51" w:id="45"/>
    <w:p>
      <w:pPr>
        <w:spacing w:after="0"/>
        <w:ind w:left="0"/>
        <w:jc w:val="both"/>
      </w:pPr>
      <w:r>
        <w:rPr>
          <w:rFonts w:ascii="Times New Roman"/>
          <w:b w:val="false"/>
          <w:i w:val="false"/>
          <w:color w:val="000000"/>
          <w:sz w:val="28"/>
        </w:rPr>
        <w:t>
      Решение по результатам проведения конкурса принимается членами конкурсной комиссии, за исключением секретаря. Решения конкурсной комиссии по результатам проведения конкурса принимаются открытым голосованием простым большинством голосов от числа проголосовавших. При равенстве голосов при голосовании решающим является голос председателя комиссии.</w:t>
      </w:r>
    </w:p>
    <w:bookmarkEnd w:id="45"/>
    <w:bookmarkStart w:name="z52" w:id="46"/>
    <w:p>
      <w:pPr>
        <w:spacing w:after="0"/>
        <w:ind w:left="0"/>
        <w:jc w:val="both"/>
      </w:pPr>
      <w:r>
        <w:rPr>
          <w:rFonts w:ascii="Times New Roman"/>
          <w:b w:val="false"/>
          <w:i w:val="false"/>
          <w:color w:val="000000"/>
          <w:sz w:val="28"/>
        </w:rPr>
        <w:t>
      17. Организатор отбора в течение 3 (трех) рабочих дней со дня получения протокола Комиссии направляет результаты конкурсного отбора территориальных кластеров уполномоченному органу в области государственного стимулирования промышленности для дальнейшего формирования и ведения реестра территориальных кластеров.</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конкурсного отбора</w:t>
            </w:r>
            <w:r>
              <w:br/>
            </w:r>
            <w:r>
              <w:rPr>
                <w:rFonts w:ascii="Times New Roman"/>
                <w:b w:val="false"/>
                <w:i w:val="false"/>
                <w:color w:val="000000"/>
                <w:sz w:val="20"/>
              </w:rPr>
              <w:t>территориальных кластеров</w:t>
            </w:r>
          </w:p>
        </w:tc>
      </w:tr>
    </w:tbl>
    <w:bookmarkStart w:name="z54" w:id="47"/>
    <w:p>
      <w:pPr>
        <w:spacing w:after="0"/>
        <w:ind w:left="0"/>
        <w:jc w:val="left"/>
      </w:pPr>
      <w:r>
        <w:rPr>
          <w:rFonts w:ascii="Times New Roman"/>
          <w:b/>
          <w:i w:val="false"/>
          <w:color w:val="000000"/>
        </w:rPr>
        <w:t xml:space="preserve"> Критерии конкурсного отбора территориальных кластеров</w:t>
      </w:r>
    </w:p>
    <w:bookmarkEnd w:id="47"/>
    <w:bookmarkStart w:name="z55" w:id="48"/>
    <w:p>
      <w:pPr>
        <w:spacing w:after="0"/>
        <w:ind w:left="0"/>
        <w:jc w:val="both"/>
      </w:pPr>
      <w:r>
        <w:rPr>
          <w:rFonts w:ascii="Times New Roman"/>
          <w:b w:val="false"/>
          <w:i w:val="false"/>
          <w:color w:val="000000"/>
          <w:sz w:val="28"/>
        </w:rPr>
        <w:t>
      Для участия в конкурсном отборе территориальных кластеров необходимо соответствие следующим критериям:</w:t>
      </w:r>
    </w:p>
    <w:bookmarkEnd w:id="48"/>
    <w:bookmarkStart w:name="z56" w:id="49"/>
    <w:p>
      <w:pPr>
        <w:spacing w:after="0"/>
        <w:ind w:left="0"/>
        <w:jc w:val="both"/>
      </w:pPr>
      <w:r>
        <w:rPr>
          <w:rFonts w:ascii="Times New Roman"/>
          <w:b w:val="false"/>
          <w:i w:val="false"/>
          <w:color w:val="000000"/>
          <w:sz w:val="28"/>
        </w:rPr>
        <w:t>
      1. Уровень развития цепочки добавленной стоимости:</w:t>
      </w:r>
    </w:p>
    <w:bookmarkEnd w:id="49"/>
    <w:bookmarkStart w:name="z57" w:id="50"/>
    <w:p>
      <w:pPr>
        <w:spacing w:after="0"/>
        <w:ind w:left="0"/>
        <w:jc w:val="both"/>
      </w:pPr>
      <w:r>
        <w:rPr>
          <w:rFonts w:ascii="Times New Roman"/>
          <w:b w:val="false"/>
          <w:i w:val="false"/>
          <w:color w:val="000000"/>
          <w:sz w:val="28"/>
        </w:rPr>
        <w:t>
      1) наличие критической массы взаимосвязанных и взаимодополняющих организаций, а также определенный уровень специализации малого и среднего бизнеса;</w:t>
      </w:r>
    </w:p>
    <w:bookmarkEnd w:id="50"/>
    <w:bookmarkStart w:name="z58" w:id="51"/>
    <w:p>
      <w:pPr>
        <w:spacing w:after="0"/>
        <w:ind w:left="0"/>
        <w:jc w:val="both"/>
      </w:pPr>
      <w:r>
        <w:rPr>
          <w:rFonts w:ascii="Times New Roman"/>
          <w:b w:val="false"/>
          <w:i w:val="false"/>
          <w:color w:val="000000"/>
          <w:sz w:val="28"/>
        </w:rPr>
        <w:t>
      2) необходимое сырье и природные ресурсы;</w:t>
      </w:r>
    </w:p>
    <w:bookmarkEnd w:id="51"/>
    <w:bookmarkStart w:name="z59" w:id="52"/>
    <w:p>
      <w:pPr>
        <w:spacing w:after="0"/>
        <w:ind w:left="0"/>
        <w:jc w:val="both"/>
      </w:pPr>
      <w:r>
        <w:rPr>
          <w:rFonts w:ascii="Times New Roman"/>
          <w:b w:val="false"/>
          <w:i w:val="false"/>
          <w:color w:val="000000"/>
          <w:sz w:val="28"/>
        </w:rPr>
        <w:t>
      3) доступность человеческих ресурсов;</w:t>
      </w:r>
    </w:p>
    <w:bookmarkEnd w:id="52"/>
    <w:bookmarkStart w:name="z60" w:id="53"/>
    <w:p>
      <w:pPr>
        <w:spacing w:after="0"/>
        <w:ind w:left="0"/>
        <w:jc w:val="both"/>
      </w:pPr>
      <w:r>
        <w:rPr>
          <w:rFonts w:ascii="Times New Roman"/>
          <w:b w:val="false"/>
          <w:i w:val="false"/>
          <w:color w:val="000000"/>
          <w:sz w:val="28"/>
        </w:rPr>
        <w:t>
      4) производственные мощности (организаций) для создания технологической цепочки и необходимых сопутствующих услуг;</w:t>
      </w:r>
    </w:p>
    <w:bookmarkEnd w:id="53"/>
    <w:bookmarkStart w:name="z61" w:id="54"/>
    <w:p>
      <w:pPr>
        <w:spacing w:after="0"/>
        <w:ind w:left="0"/>
        <w:jc w:val="both"/>
      </w:pPr>
      <w:r>
        <w:rPr>
          <w:rFonts w:ascii="Times New Roman"/>
          <w:b w:val="false"/>
          <w:i w:val="false"/>
          <w:color w:val="000000"/>
          <w:sz w:val="28"/>
        </w:rPr>
        <w:t>
      5) развитость промышленно-инновационной инфраструктуры;</w:t>
      </w:r>
    </w:p>
    <w:bookmarkEnd w:id="54"/>
    <w:bookmarkStart w:name="z62" w:id="55"/>
    <w:p>
      <w:pPr>
        <w:spacing w:after="0"/>
        <w:ind w:left="0"/>
        <w:jc w:val="both"/>
      </w:pPr>
      <w:r>
        <w:rPr>
          <w:rFonts w:ascii="Times New Roman"/>
          <w:b w:val="false"/>
          <w:i w:val="false"/>
          <w:color w:val="000000"/>
          <w:sz w:val="28"/>
        </w:rPr>
        <w:t>
      6) развитость образовательной инфраструктуры.</w:t>
      </w:r>
    </w:p>
    <w:bookmarkEnd w:id="55"/>
    <w:bookmarkStart w:name="z63" w:id="56"/>
    <w:p>
      <w:pPr>
        <w:spacing w:after="0"/>
        <w:ind w:left="0"/>
        <w:jc w:val="both"/>
      </w:pPr>
      <w:r>
        <w:rPr>
          <w:rFonts w:ascii="Times New Roman"/>
          <w:b w:val="false"/>
          <w:i w:val="false"/>
          <w:color w:val="000000"/>
          <w:sz w:val="28"/>
        </w:rPr>
        <w:t>
      2. Благоприятная среда в регионе:</w:t>
      </w:r>
    </w:p>
    <w:bookmarkEnd w:id="56"/>
    <w:bookmarkStart w:name="z64" w:id="57"/>
    <w:p>
      <w:pPr>
        <w:spacing w:after="0"/>
        <w:ind w:left="0"/>
        <w:jc w:val="both"/>
      </w:pPr>
      <w:r>
        <w:rPr>
          <w:rFonts w:ascii="Times New Roman"/>
          <w:b w:val="false"/>
          <w:i w:val="false"/>
          <w:color w:val="000000"/>
          <w:sz w:val="28"/>
        </w:rPr>
        <w:t>
      1) развитость энергетической инфраструктуры;</w:t>
      </w:r>
    </w:p>
    <w:bookmarkEnd w:id="57"/>
    <w:bookmarkStart w:name="z65" w:id="58"/>
    <w:p>
      <w:pPr>
        <w:spacing w:after="0"/>
        <w:ind w:left="0"/>
        <w:jc w:val="both"/>
      </w:pPr>
      <w:r>
        <w:rPr>
          <w:rFonts w:ascii="Times New Roman"/>
          <w:b w:val="false"/>
          <w:i w:val="false"/>
          <w:color w:val="000000"/>
          <w:sz w:val="28"/>
        </w:rPr>
        <w:t>
      2) развитость транспортной инфраструктуры;</w:t>
      </w:r>
    </w:p>
    <w:bookmarkEnd w:id="58"/>
    <w:bookmarkStart w:name="z66" w:id="59"/>
    <w:p>
      <w:pPr>
        <w:spacing w:after="0"/>
        <w:ind w:left="0"/>
        <w:jc w:val="both"/>
      </w:pPr>
      <w:r>
        <w:rPr>
          <w:rFonts w:ascii="Times New Roman"/>
          <w:b w:val="false"/>
          <w:i w:val="false"/>
          <w:color w:val="000000"/>
          <w:sz w:val="28"/>
        </w:rPr>
        <w:t>
      3) доступность финансовых ресурсов.</w:t>
      </w:r>
    </w:p>
    <w:bookmarkEnd w:id="59"/>
    <w:bookmarkStart w:name="z67" w:id="60"/>
    <w:p>
      <w:pPr>
        <w:spacing w:after="0"/>
        <w:ind w:left="0"/>
        <w:jc w:val="both"/>
      </w:pPr>
      <w:r>
        <w:rPr>
          <w:rFonts w:ascii="Times New Roman"/>
          <w:b w:val="false"/>
          <w:i w:val="false"/>
          <w:color w:val="000000"/>
          <w:sz w:val="28"/>
        </w:rPr>
        <w:t>
      3. Предполагаемое социально-экономическое воздействие инициативы по развитию кластера на регион и на отрасль, в котором он функционирует (на основе динамики данных предыдущие 5 лет) и соответствие национальным и региональным стратегиям:</w:t>
      </w:r>
    </w:p>
    <w:bookmarkEnd w:id="60"/>
    <w:bookmarkStart w:name="z68" w:id="61"/>
    <w:p>
      <w:pPr>
        <w:spacing w:after="0"/>
        <w:ind w:left="0"/>
        <w:jc w:val="both"/>
      </w:pPr>
      <w:r>
        <w:rPr>
          <w:rFonts w:ascii="Times New Roman"/>
          <w:b w:val="false"/>
          <w:i w:val="false"/>
          <w:color w:val="000000"/>
          <w:sz w:val="28"/>
        </w:rPr>
        <w:t>
      1) для региона, в котором он расположен, с точки зрения численности занятых, объемов производства продукции на предприятиях территориального кластера и объемов их экспорта;</w:t>
      </w:r>
    </w:p>
    <w:bookmarkEnd w:id="61"/>
    <w:bookmarkStart w:name="z69" w:id="62"/>
    <w:p>
      <w:pPr>
        <w:spacing w:after="0"/>
        <w:ind w:left="0"/>
        <w:jc w:val="both"/>
      </w:pPr>
      <w:r>
        <w:rPr>
          <w:rFonts w:ascii="Times New Roman"/>
          <w:b w:val="false"/>
          <w:i w:val="false"/>
          <w:color w:val="000000"/>
          <w:sz w:val="28"/>
        </w:rPr>
        <w:t>
      2) для отрасли, к которой он относится, в целом с точки зрения численности занятых, объемов производства продукции на предприятиях территориального кластера и объемов их экспорта.</w:t>
      </w:r>
    </w:p>
    <w:bookmarkEnd w:id="62"/>
    <w:bookmarkStart w:name="z70" w:id="63"/>
    <w:p>
      <w:pPr>
        <w:spacing w:after="0"/>
        <w:ind w:left="0"/>
        <w:jc w:val="both"/>
      </w:pPr>
      <w:r>
        <w:rPr>
          <w:rFonts w:ascii="Times New Roman"/>
          <w:b w:val="false"/>
          <w:i w:val="false"/>
          <w:color w:val="000000"/>
          <w:sz w:val="28"/>
        </w:rPr>
        <w:t>
      4. Перспективы развития кластера, предполагаемые показатели деятельности с учетом развития внутреннего, регионального и глобального рынков.</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конкурсного отбора</w:t>
            </w:r>
            <w:r>
              <w:br/>
            </w:r>
            <w:r>
              <w:rPr>
                <w:rFonts w:ascii="Times New Roman"/>
                <w:b w:val="false"/>
                <w:i w:val="false"/>
                <w:color w:val="000000"/>
                <w:sz w:val="20"/>
              </w:rPr>
              <w:t>территориальных 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Национальный институт развития</w:t>
            </w:r>
            <w:r>
              <w:br/>
            </w:r>
            <w:r>
              <w:rPr>
                <w:rFonts w:ascii="Times New Roman"/>
                <w:b w:val="false"/>
                <w:i w:val="false"/>
                <w:color w:val="000000"/>
                <w:sz w:val="20"/>
              </w:rPr>
              <w:t>в области развития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64"/>
    <w:p>
      <w:pPr>
        <w:spacing w:after="0"/>
        <w:ind w:left="0"/>
        <w:jc w:val="left"/>
      </w:pPr>
      <w:r>
        <w:rPr>
          <w:rFonts w:ascii="Times New Roman"/>
          <w:b/>
          <w:i w:val="false"/>
          <w:color w:val="000000"/>
        </w:rPr>
        <w:t xml:space="preserve"> Заявка на участие в конкурсном отборе территориальных кластеров</w:t>
      </w:r>
    </w:p>
    <w:bookmarkEnd w:id="64"/>
    <w:p>
      <w:pPr>
        <w:spacing w:after="0"/>
        <w:ind w:left="0"/>
        <w:jc w:val="both"/>
      </w:pPr>
      <w:bookmarkStart w:name="z75" w:id="65"/>
      <w:r>
        <w:rPr>
          <w:rFonts w:ascii="Times New Roman"/>
          <w:b w:val="false"/>
          <w:i w:val="false"/>
          <w:color w:val="000000"/>
          <w:sz w:val="28"/>
        </w:rPr>
        <w:t>
      _____________________________________________________________</w:t>
      </w:r>
    </w:p>
    <w:bookmarkEnd w:id="65"/>
    <w:p>
      <w:pPr>
        <w:spacing w:after="0"/>
        <w:ind w:left="0"/>
        <w:jc w:val="both"/>
      </w:pPr>
      <w:r>
        <w:rPr>
          <w:rFonts w:ascii="Times New Roman"/>
          <w:b w:val="false"/>
          <w:i w:val="false"/>
          <w:color w:val="000000"/>
          <w:sz w:val="28"/>
        </w:rPr>
        <w:t>(наименование кластерной организации, регион, отрасль)</w:t>
      </w:r>
    </w:p>
    <w:p>
      <w:pPr>
        <w:spacing w:after="0"/>
        <w:ind w:left="0"/>
        <w:jc w:val="both"/>
      </w:pPr>
      <w:bookmarkStart w:name="z76" w:id="66"/>
      <w:r>
        <w:rPr>
          <w:rFonts w:ascii="Times New Roman"/>
          <w:b w:val="false"/>
          <w:i w:val="false"/>
          <w:color w:val="000000"/>
          <w:sz w:val="28"/>
        </w:rPr>
        <w:t>
      направляет настоящую заявку с пакетом документов для участия в конкурсном отборе</w:t>
      </w:r>
    </w:p>
    <w:bookmarkEnd w:id="66"/>
    <w:p>
      <w:pPr>
        <w:spacing w:after="0"/>
        <w:ind w:left="0"/>
        <w:jc w:val="both"/>
      </w:pPr>
      <w:r>
        <w:rPr>
          <w:rFonts w:ascii="Times New Roman"/>
          <w:b w:val="false"/>
          <w:i w:val="false"/>
          <w:color w:val="000000"/>
          <w:sz w:val="28"/>
        </w:rPr>
        <w:t>территориальных кластеров.</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_______________</w:t>
      </w:r>
    </w:p>
    <w:p>
      <w:pPr>
        <w:spacing w:after="0"/>
        <w:ind w:left="0"/>
        <w:jc w:val="both"/>
      </w:pPr>
      <w:r>
        <w:rPr>
          <w:rFonts w:ascii="Times New Roman"/>
          <w:b w:val="false"/>
          <w:i w:val="false"/>
          <w:color w:val="000000"/>
          <w:sz w:val="28"/>
        </w:rPr>
        <w:t>2. _______________</w:t>
      </w:r>
    </w:p>
    <w:p>
      <w:pPr>
        <w:spacing w:after="0"/>
        <w:ind w:left="0"/>
        <w:jc w:val="both"/>
      </w:pPr>
      <w:r>
        <w:rPr>
          <w:rFonts w:ascii="Times New Roman"/>
          <w:b w:val="false"/>
          <w:i w:val="false"/>
          <w:color w:val="000000"/>
          <w:sz w:val="28"/>
        </w:rPr>
        <w:t>3.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лица, подавшего заявку)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________________________</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 лица, принявшего заявку)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 № ______,</w:t>
            </w:r>
          </w:p>
          <w:p>
            <w:pPr>
              <w:spacing w:after="20"/>
              <w:ind w:left="20"/>
              <w:jc w:val="both"/>
            </w:pPr>
            <w:r>
              <w:rPr>
                <w:rFonts w:ascii="Times New Roman"/>
                <w:b w:val="false"/>
                <w:i w:val="false"/>
                <w:color w:val="000000"/>
                <w:sz w:val="20"/>
              </w:rPr>
              <w:t>дата приема "_____" _______20__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конкурсного отбора</w:t>
            </w:r>
            <w:r>
              <w:br/>
            </w:r>
            <w:r>
              <w:rPr>
                <w:rFonts w:ascii="Times New Roman"/>
                <w:b w:val="false"/>
                <w:i w:val="false"/>
                <w:color w:val="000000"/>
                <w:sz w:val="20"/>
              </w:rPr>
              <w:t>территориальных 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компании/</w:t>
            </w:r>
            <w:r>
              <w:br/>
            </w:r>
            <w:r>
              <w:rPr>
                <w:rFonts w:ascii="Times New Roman"/>
                <w:b w:val="false"/>
                <w:i w:val="false"/>
                <w:color w:val="000000"/>
                <w:sz w:val="20"/>
              </w:rPr>
              <w:t>организации 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7"/>
    <w:p>
      <w:pPr>
        <w:spacing w:after="0"/>
        <w:ind w:left="0"/>
        <w:jc w:val="left"/>
      </w:pPr>
      <w:r>
        <w:rPr>
          <w:rFonts w:ascii="Times New Roman"/>
          <w:b/>
          <w:i w:val="false"/>
          <w:color w:val="000000"/>
        </w:rPr>
        <w:t xml:space="preserve"> Согласие на участие в конкурсном отборе территориальных кластеров</w:t>
      </w:r>
    </w:p>
    <w:bookmarkEnd w:id="67"/>
    <w:p>
      <w:pPr>
        <w:spacing w:after="0"/>
        <w:ind w:left="0"/>
        <w:jc w:val="both"/>
      </w:pPr>
      <w:bookmarkStart w:name="z81" w:id="68"/>
      <w:r>
        <w:rPr>
          <w:rFonts w:ascii="Times New Roman"/>
          <w:b w:val="false"/>
          <w:i w:val="false"/>
          <w:color w:val="000000"/>
          <w:sz w:val="28"/>
        </w:rPr>
        <w:t>
      Настоящим ____________________________________________________________</w:t>
      </w:r>
    </w:p>
    <w:bookmarkEnd w:id="68"/>
    <w:p>
      <w:pPr>
        <w:spacing w:after="0"/>
        <w:ind w:left="0"/>
        <w:jc w:val="both"/>
      </w:pPr>
      <w:r>
        <w:rPr>
          <w:rFonts w:ascii="Times New Roman"/>
          <w:b w:val="false"/>
          <w:i w:val="false"/>
          <w:color w:val="000000"/>
          <w:sz w:val="28"/>
        </w:rPr>
        <w:t xml:space="preserve"> (наименование компании, БИН)</w:t>
      </w:r>
    </w:p>
    <w:p>
      <w:pPr>
        <w:spacing w:after="0"/>
        <w:ind w:left="0"/>
        <w:jc w:val="both"/>
      </w:pPr>
      <w:r>
        <w:rPr>
          <w:rFonts w:ascii="Times New Roman"/>
          <w:b w:val="false"/>
          <w:i w:val="false"/>
          <w:color w:val="000000"/>
          <w:sz w:val="28"/>
        </w:rPr>
        <w:t>выражает согласие на включение в заявку на участие в конкурсном отборе</w:t>
      </w:r>
    </w:p>
    <w:p>
      <w:pPr>
        <w:spacing w:after="0"/>
        <w:ind w:left="0"/>
        <w:jc w:val="both"/>
      </w:pPr>
      <w:r>
        <w:rPr>
          <w:rFonts w:ascii="Times New Roman"/>
          <w:b w:val="false"/>
          <w:i w:val="false"/>
          <w:color w:val="000000"/>
          <w:sz w:val="28"/>
        </w:rPr>
        <w:t>территориальных кластеров и заинтересованность к совместной работе в рамках</w:t>
      </w:r>
    </w:p>
    <w:p>
      <w:pPr>
        <w:spacing w:after="0"/>
        <w:ind w:left="0"/>
        <w:jc w:val="both"/>
      </w:pPr>
      <w:r>
        <w:rPr>
          <w:rFonts w:ascii="Times New Roman"/>
          <w:b w:val="false"/>
          <w:i w:val="false"/>
          <w:color w:val="000000"/>
          <w:sz w:val="28"/>
        </w:rPr>
        <w:t>предстоящего конкурсного отбора, а также к участию в мероприятиях</w:t>
      </w:r>
    </w:p>
    <w:p>
      <w:pPr>
        <w:spacing w:after="0"/>
        <w:ind w:left="0"/>
        <w:jc w:val="both"/>
      </w:pPr>
      <w:r>
        <w:rPr>
          <w:rFonts w:ascii="Times New Roman"/>
          <w:b w:val="false"/>
          <w:i w:val="false"/>
          <w:color w:val="000000"/>
          <w:sz w:val="28"/>
        </w:rPr>
        <w:t>по дальнейшему развитию кластера.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лица, подавшего заявку)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(фамилия, имя и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конкурсного отбора</w:t>
            </w:r>
            <w:r>
              <w:br/>
            </w:r>
            <w:r>
              <w:rPr>
                <w:rFonts w:ascii="Times New Roman"/>
                <w:b w:val="false"/>
                <w:i w:val="false"/>
                <w:color w:val="000000"/>
                <w:sz w:val="20"/>
              </w:rPr>
              <w:t>территориальных кластеров</w:t>
            </w:r>
          </w:p>
        </w:tc>
      </w:tr>
    </w:tbl>
    <w:bookmarkStart w:name="z83" w:id="69"/>
    <w:p>
      <w:pPr>
        <w:spacing w:after="0"/>
        <w:ind w:left="0"/>
        <w:jc w:val="left"/>
      </w:pPr>
      <w:r>
        <w:rPr>
          <w:rFonts w:ascii="Times New Roman"/>
          <w:b/>
          <w:i w:val="false"/>
          <w:color w:val="000000"/>
        </w:rPr>
        <w:t xml:space="preserve"> Сведения, представляемые для участия в конкурсном отборе территориальных кластеров</w:t>
      </w:r>
    </w:p>
    <w:bookmarkEnd w:id="69"/>
    <w:bookmarkStart w:name="z84" w:id="70"/>
    <w:p>
      <w:pPr>
        <w:spacing w:after="0"/>
        <w:ind w:left="0"/>
        <w:jc w:val="both"/>
      </w:pPr>
      <w:r>
        <w:rPr>
          <w:rFonts w:ascii="Times New Roman"/>
          <w:b w:val="false"/>
          <w:i w:val="false"/>
          <w:color w:val="000000"/>
          <w:sz w:val="28"/>
        </w:rPr>
        <w:t>
      1. Краткое описание территориального кластера:</w:t>
      </w:r>
    </w:p>
    <w:bookmarkEnd w:id="70"/>
    <w:bookmarkStart w:name="z85" w:id="71"/>
    <w:p>
      <w:pPr>
        <w:spacing w:after="0"/>
        <w:ind w:left="0"/>
        <w:jc w:val="both"/>
      </w:pPr>
      <w:r>
        <w:rPr>
          <w:rFonts w:ascii="Times New Roman"/>
          <w:b w:val="false"/>
          <w:i w:val="false"/>
          <w:color w:val="000000"/>
          <w:sz w:val="28"/>
        </w:rPr>
        <w:t>
      1) месторасположение территориального кластера;</w:t>
      </w:r>
    </w:p>
    <w:bookmarkEnd w:id="71"/>
    <w:bookmarkStart w:name="z86" w:id="72"/>
    <w:p>
      <w:pPr>
        <w:spacing w:after="0"/>
        <w:ind w:left="0"/>
        <w:jc w:val="both"/>
      </w:pPr>
      <w:r>
        <w:rPr>
          <w:rFonts w:ascii="Times New Roman"/>
          <w:b w:val="false"/>
          <w:i w:val="false"/>
          <w:color w:val="000000"/>
          <w:sz w:val="28"/>
        </w:rPr>
        <w:t>
      2) отраслевая и межотраслевая принадлежность территориального кластера;</w:t>
      </w:r>
    </w:p>
    <w:bookmarkEnd w:id="72"/>
    <w:bookmarkStart w:name="z87" w:id="73"/>
    <w:p>
      <w:pPr>
        <w:spacing w:after="0"/>
        <w:ind w:left="0"/>
        <w:jc w:val="both"/>
      </w:pPr>
      <w:r>
        <w:rPr>
          <w:rFonts w:ascii="Times New Roman"/>
          <w:b w:val="false"/>
          <w:i w:val="false"/>
          <w:color w:val="000000"/>
          <w:sz w:val="28"/>
        </w:rPr>
        <w:t>
      3) основные участники территориального кластера.</w:t>
      </w:r>
    </w:p>
    <w:bookmarkEnd w:id="73"/>
    <w:bookmarkStart w:name="z88" w:id="74"/>
    <w:p>
      <w:pPr>
        <w:spacing w:after="0"/>
        <w:ind w:left="0"/>
        <w:jc w:val="both"/>
      </w:pPr>
      <w:r>
        <w:rPr>
          <w:rFonts w:ascii="Times New Roman"/>
          <w:b w:val="false"/>
          <w:i w:val="false"/>
          <w:color w:val="000000"/>
          <w:sz w:val="28"/>
        </w:rPr>
        <w:t>
      2. Цели и задачи создания территориального кластера.</w:t>
      </w:r>
    </w:p>
    <w:bookmarkEnd w:id="74"/>
    <w:bookmarkStart w:name="z89" w:id="75"/>
    <w:p>
      <w:pPr>
        <w:spacing w:after="0"/>
        <w:ind w:left="0"/>
        <w:jc w:val="both"/>
      </w:pPr>
      <w:r>
        <w:rPr>
          <w:rFonts w:ascii="Times New Roman"/>
          <w:b w:val="false"/>
          <w:i w:val="false"/>
          <w:color w:val="000000"/>
          <w:sz w:val="28"/>
        </w:rPr>
        <w:t>
      3. Уровень развития сформированного территориального кластера:</w:t>
      </w:r>
    </w:p>
    <w:bookmarkEnd w:id="75"/>
    <w:bookmarkStart w:name="z90" w:id="76"/>
    <w:p>
      <w:pPr>
        <w:spacing w:after="0"/>
        <w:ind w:left="0"/>
        <w:jc w:val="both"/>
      </w:pPr>
      <w:r>
        <w:rPr>
          <w:rFonts w:ascii="Times New Roman"/>
          <w:b w:val="false"/>
          <w:i w:val="false"/>
          <w:color w:val="000000"/>
          <w:sz w:val="28"/>
        </w:rPr>
        <w:t>
      1) наличие концентрированной группы взаимосвязанных и взаимодополняющих предприятий и организаций (расположенные в одном регионе/территории предприятия, организации, компании, принадлежащие одной отрасли либо оказывающие сопутствующие услуги, взаимодополняющие друг друга и усиливающие конкурентные преимущества как отдельных компаний, так и кластера в целом);</w:t>
      </w:r>
    </w:p>
    <w:bookmarkEnd w:id="76"/>
    <w:bookmarkStart w:name="z91" w:id="77"/>
    <w:p>
      <w:pPr>
        <w:spacing w:after="0"/>
        <w:ind w:left="0"/>
        <w:jc w:val="both"/>
      </w:pPr>
      <w:r>
        <w:rPr>
          <w:rFonts w:ascii="Times New Roman"/>
          <w:b w:val="false"/>
          <w:i w:val="false"/>
          <w:color w:val="000000"/>
          <w:sz w:val="28"/>
        </w:rPr>
        <w:t>
      2) наличие проектов, направленных на удлинение технологической цепочки (технологическая цепочка – комплекс мероприятий по совместному ведению бизнеса юридическими лицами, осуществляющих производственную и иную деятельность по разработке, изготовлению и продвижению конечного продукта);</w:t>
      </w:r>
    </w:p>
    <w:bookmarkEnd w:id="77"/>
    <w:bookmarkStart w:name="z92" w:id="78"/>
    <w:p>
      <w:pPr>
        <w:spacing w:after="0"/>
        <w:ind w:left="0"/>
        <w:jc w:val="both"/>
      </w:pPr>
      <w:r>
        <w:rPr>
          <w:rFonts w:ascii="Times New Roman"/>
          <w:b w:val="false"/>
          <w:i w:val="false"/>
          <w:color w:val="000000"/>
          <w:sz w:val="28"/>
        </w:rPr>
        <w:t>
      3) информация о дополнительных источниках финансирования деятельности территориального кластера (инвестиции, собственные и/или заемные средства), направленных на реализацию совместных проектов.</w:t>
      </w:r>
    </w:p>
    <w:bookmarkEnd w:id="78"/>
    <w:bookmarkStart w:name="z93" w:id="79"/>
    <w:p>
      <w:pPr>
        <w:spacing w:after="0"/>
        <w:ind w:left="0"/>
        <w:jc w:val="both"/>
      </w:pPr>
      <w:r>
        <w:rPr>
          <w:rFonts w:ascii="Times New Roman"/>
          <w:b w:val="false"/>
          <w:i w:val="false"/>
          <w:color w:val="000000"/>
          <w:sz w:val="28"/>
        </w:rPr>
        <w:t>
      4. Структура и специализация территориального кластера:</w:t>
      </w:r>
    </w:p>
    <w:bookmarkEnd w:id="79"/>
    <w:bookmarkStart w:name="z94" w:id="80"/>
    <w:p>
      <w:pPr>
        <w:spacing w:after="0"/>
        <w:ind w:left="0"/>
        <w:jc w:val="both"/>
      </w:pPr>
      <w:r>
        <w:rPr>
          <w:rFonts w:ascii="Times New Roman"/>
          <w:b w:val="false"/>
          <w:i w:val="false"/>
          <w:color w:val="000000"/>
          <w:sz w:val="28"/>
        </w:rPr>
        <w:t>
      1) структура территориального кластера и партнерские связи вне территориального кластера, потенциал интернационализации территориального кластера;</w:t>
      </w:r>
    </w:p>
    <w:bookmarkEnd w:id="80"/>
    <w:bookmarkStart w:name="z95" w:id="81"/>
    <w:p>
      <w:pPr>
        <w:spacing w:after="0"/>
        <w:ind w:left="0"/>
        <w:jc w:val="both"/>
      </w:pPr>
      <w:r>
        <w:rPr>
          <w:rFonts w:ascii="Times New Roman"/>
          <w:b w:val="false"/>
          <w:i w:val="false"/>
          <w:color w:val="000000"/>
          <w:sz w:val="28"/>
        </w:rPr>
        <w:t>
      2) специализация территориального кластера.</w:t>
      </w:r>
    </w:p>
    <w:bookmarkEnd w:id="81"/>
    <w:bookmarkStart w:name="z96" w:id="82"/>
    <w:p>
      <w:pPr>
        <w:spacing w:after="0"/>
        <w:ind w:left="0"/>
        <w:jc w:val="both"/>
      </w:pPr>
      <w:r>
        <w:rPr>
          <w:rFonts w:ascii="Times New Roman"/>
          <w:b w:val="false"/>
          <w:i w:val="false"/>
          <w:color w:val="000000"/>
          <w:sz w:val="28"/>
        </w:rPr>
        <w:t>
      5. Перспективность развития территориального кластера:</w:t>
      </w:r>
    </w:p>
    <w:bookmarkEnd w:id="82"/>
    <w:bookmarkStart w:name="z97" w:id="83"/>
    <w:p>
      <w:pPr>
        <w:spacing w:after="0"/>
        <w:ind w:left="0"/>
        <w:jc w:val="both"/>
      </w:pPr>
      <w:r>
        <w:rPr>
          <w:rFonts w:ascii="Times New Roman"/>
          <w:b w:val="false"/>
          <w:i w:val="false"/>
          <w:color w:val="000000"/>
          <w:sz w:val="28"/>
        </w:rPr>
        <w:t>
      1) стратегические цели и перспективы развития территориального кластера (с указанием целевых индикаторов);</w:t>
      </w:r>
    </w:p>
    <w:bookmarkEnd w:id="83"/>
    <w:bookmarkStart w:name="z98" w:id="84"/>
    <w:p>
      <w:pPr>
        <w:spacing w:after="0"/>
        <w:ind w:left="0"/>
        <w:jc w:val="both"/>
      </w:pPr>
      <w:r>
        <w:rPr>
          <w:rFonts w:ascii="Times New Roman"/>
          <w:b w:val="false"/>
          <w:i w:val="false"/>
          <w:color w:val="000000"/>
          <w:sz w:val="28"/>
        </w:rPr>
        <w:t>
      2) видение развития кластера: цепочки создания стоимости продукции, товаров и услуг, в которых представлены участники территориального кластера.</w:t>
      </w:r>
    </w:p>
    <w:bookmarkEnd w:id="84"/>
    <w:bookmarkStart w:name="z99" w:id="85"/>
    <w:p>
      <w:pPr>
        <w:spacing w:after="0"/>
        <w:ind w:left="0"/>
        <w:jc w:val="both"/>
      </w:pPr>
      <w:r>
        <w:rPr>
          <w:rFonts w:ascii="Times New Roman"/>
          <w:b w:val="false"/>
          <w:i w:val="false"/>
          <w:color w:val="000000"/>
          <w:sz w:val="28"/>
        </w:rPr>
        <w:t>
      6. Соответствие территориального кластера приоритетам региональной, национальной стратегии развития и кластерной политике Казахстана:</w:t>
      </w:r>
    </w:p>
    <w:bookmarkEnd w:id="85"/>
    <w:bookmarkStart w:name="z100" w:id="86"/>
    <w:p>
      <w:pPr>
        <w:spacing w:after="0"/>
        <w:ind w:left="0"/>
        <w:jc w:val="both"/>
      </w:pPr>
      <w:r>
        <w:rPr>
          <w:rFonts w:ascii="Times New Roman"/>
          <w:b w:val="false"/>
          <w:i w:val="false"/>
          <w:color w:val="000000"/>
          <w:sz w:val="28"/>
        </w:rPr>
        <w:t xml:space="preserve">
      1) национальные приоритеты – соответствие территориального кластера набору приоритетных секторов согласно Национального проекта "Устойчивый экономический рост, направленный на повышение благосостояния казахстанцев",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730 "Об утверждении национального проекта "Устойчивый экономический рост, направленный на повышение благосостояния казахстанцев", Концепции развития обрабатывающей промышленности Республики Казахстан на 2023 – 2029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2018 года № 846 "Об утверждении Концепции развития обрабатывающей промышленности Республики Казахстан на 2023 – 2029 годы", Концепции развития транспортно-логистического потенциала Республики Казахстан до 2030 года,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2022 года № 1116 "Об утверждении Концепции развития транспортно-логистического потенциала Республики Казахстан до 2030 года";</w:t>
      </w:r>
    </w:p>
    <w:bookmarkEnd w:id="86"/>
    <w:bookmarkStart w:name="z101" w:id="87"/>
    <w:p>
      <w:pPr>
        <w:spacing w:after="0"/>
        <w:ind w:left="0"/>
        <w:jc w:val="both"/>
      </w:pPr>
      <w:r>
        <w:rPr>
          <w:rFonts w:ascii="Times New Roman"/>
          <w:b w:val="false"/>
          <w:i w:val="false"/>
          <w:color w:val="000000"/>
          <w:sz w:val="28"/>
        </w:rPr>
        <w:t>
      2) региональные приоритеты – оценка соответствия территориального кластера программам развития территорий;</w:t>
      </w:r>
    </w:p>
    <w:bookmarkEnd w:id="87"/>
    <w:bookmarkStart w:name="z102" w:id="88"/>
    <w:p>
      <w:pPr>
        <w:spacing w:after="0"/>
        <w:ind w:left="0"/>
        <w:jc w:val="both"/>
      </w:pPr>
      <w:r>
        <w:rPr>
          <w:rFonts w:ascii="Times New Roman"/>
          <w:b w:val="false"/>
          <w:i w:val="false"/>
          <w:color w:val="000000"/>
          <w:sz w:val="28"/>
        </w:rPr>
        <w:t>
      3) значимость развития территориального кластера (на основе динамики данных предыдущие 5 лет):</w:t>
      </w:r>
    </w:p>
    <w:bookmarkEnd w:id="88"/>
    <w:bookmarkStart w:name="z103" w:id="89"/>
    <w:p>
      <w:pPr>
        <w:spacing w:after="0"/>
        <w:ind w:left="0"/>
        <w:jc w:val="both"/>
      </w:pPr>
      <w:r>
        <w:rPr>
          <w:rFonts w:ascii="Times New Roman"/>
          <w:b w:val="false"/>
          <w:i w:val="false"/>
          <w:color w:val="000000"/>
          <w:sz w:val="28"/>
        </w:rPr>
        <w:t>
      для региона, в котором он расположен, с точки зрения численности занятых, объемов производства на предприятиях территориального кластера и объемов экспорта всех предприятий территориального кластера;</w:t>
      </w:r>
    </w:p>
    <w:bookmarkEnd w:id="89"/>
    <w:bookmarkStart w:name="z104" w:id="90"/>
    <w:p>
      <w:pPr>
        <w:spacing w:after="0"/>
        <w:ind w:left="0"/>
        <w:jc w:val="both"/>
      </w:pPr>
      <w:r>
        <w:rPr>
          <w:rFonts w:ascii="Times New Roman"/>
          <w:b w:val="false"/>
          <w:i w:val="false"/>
          <w:color w:val="000000"/>
          <w:sz w:val="28"/>
        </w:rPr>
        <w:t>
      для отрасли, к которой он относится, в целом с точки зрения численности занятых, объемов производства на предприятиях территориального кластера и объемов экспорта всех предприятий территориального кластера.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индустрии и инфраструктурного развития РК от 25.08.2023 </w:t>
      </w:r>
      <w:r>
        <w:rPr>
          <w:rFonts w:ascii="Times New Roman"/>
          <w:b w:val="false"/>
          <w:i w:val="false"/>
          <w:color w:val="000000"/>
          <w:sz w:val="28"/>
        </w:rPr>
        <w:t>№ 599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1"/>
    <w:p>
      <w:pPr>
        <w:spacing w:after="0"/>
        <w:ind w:left="0"/>
        <w:jc w:val="both"/>
      </w:pPr>
      <w:r>
        <w:rPr>
          <w:rFonts w:ascii="Times New Roman"/>
          <w:b w:val="false"/>
          <w:i w:val="false"/>
          <w:color w:val="000000"/>
          <w:sz w:val="28"/>
        </w:rPr>
        <w:t>
      7. Наличие условий для дальнейшего развития территориального кластера:</w:t>
      </w:r>
    </w:p>
    <w:bookmarkEnd w:id="91"/>
    <w:bookmarkStart w:name="z106" w:id="92"/>
    <w:p>
      <w:pPr>
        <w:spacing w:after="0"/>
        <w:ind w:left="0"/>
        <w:jc w:val="both"/>
      </w:pPr>
      <w:r>
        <w:rPr>
          <w:rFonts w:ascii="Times New Roman"/>
          <w:b w:val="false"/>
          <w:i w:val="false"/>
          <w:color w:val="000000"/>
          <w:sz w:val="28"/>
        </w:rPr>
        <w:t>
      1) необходимое сырье и природные ресурсы (водные и земельные);</w:t>
      </w:r>
    </w:p>
    <w:bookmarkEnd w:id="92"/>
    <w:bookmarkStart w:name="z107" w:id="93"/>
    <w:p>
      <w:pPr>
        <w:spacing w:after="0"/>
        <w:ind w:left="0"/>
        <w:jc w:val="both"/>
      </w:pPr>
      <w:r>
        <w:rPr>
          <w:rFonts w:ascii="Times New Roman"/>
          <w:b w:val="false"/>
          <w:i w:val="false"/>
          <w:color w:val="000000"/>
          <w:sz w:val="28"/>
        </w:rPr>
        <w:t>
      2) доступность человеческих ресурсов с требуемым уровнем квалификации;</w:t>
      </w:r>
    </w:p>
    <w:bookmarkEnd w:id="93"/>
    <w:bookmarkStart w:name="z108" w:id="94"/>
    <w:p>
      <w:pPr>
        <w:spacing w:after="0"/>
        <w:ind w:left="0"/>
        <w:jc w:val="both"/>
      </w:pPr>
      <w:r>
        <w:rPr>
          <w:rFonts w:ascii="Times New Roman"/>
          <w:b w:val="false"/>
          <w:i w:val="false"/>
          <w:color w:val="000000"/>
          <w:sz w:val="28"/>
        </w:rPr>
        <w:t>
      3) производственные мощности (предприятий) для создания технологической цепочки и необходимых сопутствующих услуг;</w:t>
      </w:r>
    </w:p>
    <w:bookmarkEnd w:id="94"/>
    <w:bookmarkStart w:name="z109" w:id="95"/>
    <w:p>
      <w:pPr>
        <w:spacing w:after="0"/>
        <w:ind w:left="0"/>
        <w:jc w:val="both"/>
      </w:pPr>
      <w:r>
        <w:rPr>
          <w:rFonts w:ascii="Times New Roman"/>
          <w:b w:val="false"/>
          <w:i w:val="false"/>
          <w:color w:val="000000"/>
          <w:sz w:val="28"/>
        </w:rPr>
        <w:t>
      4) развитость энергетической инфраструктуры;</w:t>
      </w:r>
    </w:p>
    <w:bookmarkEnd w:id="95"/>
    <w:bookmarkStart w:name="z110" w:id="96"/>
    <w:p>
      <w:pPr>
        <w:spacing w:after="0"/>
        <w:ind w:left="0"/>
        <w:jc w:val="both"/>
      </w:pPr>
      <w:r>
        <w:rPr>
          <w:rFonts w:ascii="Times New Roman"/>
          <w:b w:val="false"/>
          <w:i w:val="false"/>
          <w:color w:val="000000"/>
          <w:sz w:val="28"/>
        </w:rPr>
        <w:t>
      5) развитость транспортной и инженерно-коммуникационной инфраструктуры;</w:t>
      </w:r>
    </w:p>
    <w:bookmarkEnd w:id="96"/>
    <w:bookmarkStart w:name="z111" w:id="97"/>
    <w:p>
      <w:pPr>
        <w:spacing w:after="0"/>
        <w:ind w:left="0"/>
        <w:jc w:val="both"/>
      </w:pPr>
      <w:r>
        <w:rPr>
          <w:rFonts w:ascii="Times New Roman"/>
          <w:b w:val="false"/>
          <w:i w:val="false"/>
          <w:color w:val="000000"/>
          <w:sz w:val="28"/>
        </w:rPr>
        <w:t>
      6) развитость промышленно-инновационной инфраструктуры (индустриальные зоны, конструкторские бюро, технопарки, центры трансферта технологий);</w:t>
      </w:r>
    </w:p>
    <w:bookmarkEnd w:id="97"/>
    <w:bookmarkStart w:name="z112" w:id="98"/>
    <w:p>
      <w:pPr>
        <w:spacing w:after="0"/>
        <w:ind w:left="0"/>
        <w:jc w:val="both"/>
      </w:pPr>
      <w:r>
        <w:rPr>
          <w:rFonts w:ascii="Times New Roman"/>
          <w:b w:val="false"/>
          <w:i w:val="false"/>
          <w:color w:val="000000"/>
          <w:sz w:val="28"/>
        </w:rPr>
        <w:t>
      7) наличие образовательной, научной и исследовательской инфраструктуры;</w:t>
      </w:r>
    </w:p>
    <w:bookmarkEnd w:id="98"/>
    <w:bookmarkStart w:name="z113" w:id="99"/>
    <w:p>
      <w:pPr>
        <w:spacing w:after="0"/>
        <w:ind w:left="0"/>
        <w:jc w:val="both"/>
      </w:pPr>
      <w:r>
        <w:rPr>
          <w:rFonts w:ascii="Times New Roman"/>
          <w:b w:val="false"/>
          <w:i w:val="false"/>
          <w:color w:val="000000"/>
          <w:sz w:val="28"/>
        </w:rPr>
        <w:t>
      8) наличие международных связей, встраивание в международные цепочки поставок;</w:t>
      </w:r>
    </w:p>
    <w:bookmarkEnd w:id="99"/>
    <w:bookmarkStart w:name="z114" w:id="100"/>
    <w:p>
      <w:pPr>
        <w:spacing w:after="0"/>
        <w:ind w:left="0"/>
        <w:jc w:val="both"/>
      </w:pPr>
      <w:r>
        <w:rPr>
          <w:rFonts w:ascii="Times New Roman"/>
          <w:b w:val="false"/>
          <w:i w:val="false"/>
          <w:color w:val="000000"/>
          <w:sz w:val="28"/>
        </w:rPr>
        <w:t>
      9) финансовые ресурсы.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2022 года № 367</w:t>
            </w:r>
          </w:p>
        </w:tc>
      </w:tr>
    </w:tbl>
    <w:bookmarkStart w:name="z116" w:id="101"/>
    <w:p>
      <w:pPr>
        <w:spacing w:after="0"/>
        <w:ind w:left="0"/>
        <w:jc w:val="left"/>
      </w:pPr>
      <w:r>
        <w:rPr>
          <w:rFonts w:ascii="Times New Roman"/>
          <w:b/>
          <w:i w:val="false"/>
          <w:color w:val="000000"/>
        </w:rPr>
        <w:t xml:space="preserve"> Правила формирования и ведения реестра территориальных кластеров</w:t>
      </w:r>
    </w:p>
    <w:bookmarkEnd w:id="101"/>
    <w:bookmarkStart w:name="z117" w:id="102"/>
    <w:p>
      <w:pPr>
        <w:spacing w:after="0"/>
        <w:ind w:left="0"/>
        <w:jc w:val="both"/>
      </w:pPr>
      <w:r>
        <w:rPr>
          <w:rFonts w:ascii="Times New Roman"/>
          <w:b w:val="false"/>
          <w:i w:val="false"/>
          <w:color w:val="000000"/>
          <w:sz w:val="28"/>
        </w:rPr>
        <w:t>
      1. Настоящие Правила формирования и ведения реестра территориальных кластеров (далее – Правила) устанавливают порядок формирования и ведения реестра территориальных кластеров уполномоченным органом в области государственного стимулирования промышленности.</w:t>
      </w:r>
    </w:p>
    <w:bookmarkEnd w:id="102"/>
    <w:bookmarkStart w:name="z118" w:id="10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3"/>
    <w:bookmarkStart w:name="z119" w:id="104"/>
    <w:p>
      <w:pPr>
        <w:spacing w:after="0"/>
        <w:ind w:left="0"/>
        <w:jc w:val="both"/>
      </w:pPr>
      <w:r>
        <w:rPr>
          <w:rFonts w:ascii="Times New Roman"/>
          <w:b w:val="false"/>
          <w:i w:val="false"/>
          <w:color w:val="000000"/>
          <w:sz w:val="28"/>
        </w:rPr>
        <w:t>
      1) территориальный кластер – географически сконцентрированная группа взаимосвязанных и взаимодополняющих организаций, которая включает в себя производителей, поставщиков, научные и исследовательские организации, организации высшего и (или) послевузовского образования, организации технического и профессионального образования и другие организации, имеющие определенную отраслевую специализацию;</w:t>
      </w:r>
    </w:p>
    <w:bookmarkEnd w:id="104"/>
    <w:bookmarkStart w:name="z120" w:id="105"/>
    <w:p>
      <w:pPr>
        <w:spacing w:after="0"/>
        <w:ind w:left="0"/>
        <w:jc w:val="both"/>
      </w:pPr>
      <w:r>
        <w:rPr>
          <w:rFonts w:ascii="Times New Roman"/>
          <w:b w:val="false"/>
          <w:i w:val="false"/>
          <w:color w:val="000000"/>
          <w:sz w:val="28"/>
        </w:rPr>
        <w:t>
      2) уполномоченный орган в области государственного стимулирования промышленности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105"/>
    <w:bookmarkStart w:name="z121" w:id="106"/>
    <w:p>
      <w:pPr>
        <w:spacing w:after="0"/>
        <w:ind w:left="0"/>
        <w:jc w:val="both"/>
      </w:pPr>
      <w:r>
        <w:rPr>
          <w:rFonts w:ascii="Times New Roman"/>
          <w:b w:val="false"/>
          <w:i w:val="false"/>
          <w:color w:val="000000"/>
          <w:sz w:val="28"/>
        </w:rPr>
        <w:t>
      3) национальный институт – национальный институт развития в области развития промышленности.</w:t>
      </w:r>
    </w:p>
    <w:bookmarkEnd w:id="106"/>
    <w:bookmarkStart w:name="z122" w:id="107"/>
    <w:p>
      <w:pPr>
        <w:spacing w:after="0"/>
        <w:ind w:left="0"/>
        <w:jc w:val="both"/>
      </w:pPr>
      <w:r>
        <w:rPr>
          <w:rFonts w:ascii="Times New Roman"/>
          <w:b w:val="false"/>
          <w:i w:val="false"/>
          <w:color w:val="000000"/>
          <w:sz w:val="28"/>
        </w:rPr>
        <w:t>
      3. Формирование и ведение реестра территориальных кластеров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 (далее – уполномоченный орган).</w:t>
      </w:r>
    </w:p>
    <w:bookmarkEnd w:id="107"/>
    <w:bookmarkStart w:name="z123" w:id="108"/>
    <w:p>
      <w:pPr>
        <w:spacing w:after="0"/>
        <w:ind w:left="0"/>
        <w:jc w:val="both"/>
      </w:pPr>
      <w:r>
        <w:rPr>
          <w:rFonts w:ascii="Times New Roman"/>
          <w:b w:val="false"/>
          <w:i w:val="false"/>
          <w:color w:val="000000"/>
          <w:sz w:val="28"/>
        </w:rPr>
        <w:t xml:space="preserve">
      4. Включение в реестр территориальных кластеров осуществляется по итогам конкурсного отбора территориальных кластеров, утверждаемым уполномоченным органом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9 Закона Республики Казахстан "О промышленной политике".</w:t>
      </w:r>
    </w:p>
    <w:bookmarkEnd w:id="108"/>
    <w:bookmarkStart w:name="z124" w:id="109"/>
    <w:p>
      <w:pPr>
        <w:spacing w:after="0"/>
        <w:ind w:left="0"/>
        <w:jc w:val="both"/>
      </w:pPr>
      <w:r>
        <w:rPr>
          <w:rFonts w:ascii="Times New Roman"/>
          <w:b w:val="false"/>
          <w:i w:val="false"/>
          <w:color w:val="000000"/>
          <w:sz w:val="28"/>
        </w:rPr>
        <w:t>
      6 (шесть) территориальных кластеров, определенные уполномоченным органом, включаются в реестр территориальных кластеров.</w:t>
      </w:r>
    </w:p>
    <w:bookmarkEnd w:id="109"/>
    <w:bookmarkStart w:name="z125" w:id="110"/>
    <w:p>
      <w:pPr>
        <w:spacing w:after="0"/>
        <w:ind w:left="0"/>
        <w:jc w:val="both"/>
      </w:pPr>
      <w:r>
        <w:rPr>
          <w:rFonts w:ascii="Times New Roman"/>
          <w:b w:val="false"/>
          <w:i w:val="false"/>
          <w:color w:val="000000"/>
          <w:sz w:val="28"/>
        </w:rPr>
        <w:t>
      5. В реестр территориальных кластеров включаются следующие сведения по территориальному кластеру в порядке присвоения баллов по критериям:</w:t>
      </w:r>
    </w:p>
    <w:bookmarkEnd w:id="110"/>
    <w:bookmarkStart w:name="z126" w:id="111"/>
    <w:p>
      <w:pPr>
        <w:spacing w:after="0"/>
        <w:ind w:left="0"/>
        <w:jc w:val="both"/>
      </w:pPr>
      <w:r>
        <w:rPr>
          <w:rFonts w:ascii="Times New Roman"/>
          <w:b w:val="false"/>
          <w:i w:val="false"/>
          <w:color w:val="000000"/>
          <w:sz w:val="28"/>
        </w:rPr>
        <w:t>
      1) наименование территориального кластера;</w:t>
      </w:r>
    </w:p>
    <w:bookmarkEnd w:id="111"/>
    <w:bookmarkStart w:name="z127" w:id="112"/>
    <w:p>
      <w:pPr>
        <w:spacing w:after="0"/>
        <w:ind w:left="0"/>
        <w:jc w:val="both"/>
      </w:pPr>
      <w:r>
        <w:rPr>
          <w:rFonts w:ascii="Times New Roman"/>
          <w:b w:val="false"/>
          <w:i w:val="false"/>
          <w:color w:val="000000"/>
          <w:sz w:val="28"/>
        </w:rPr>
        <w:t>
      2) наименование и адрес регистрации кластерной организации территориального кластера;</w:t>
      </w:r>
    </w:p>
    <w:bookmarkEnd w:id="112"/>
    <w:bookmarkStart w:name="z128" w:id="113"/>
    <w:p>
      <w:pPr>
        <w:spacing w:after="0"/>
        <w:ind w:left="0"/>
        <w:jc w:val="both"/>
      </w:pPr>
      <w:r>
        <w:rPr>
          <w:rFonts w:ascii="Times New Roman"/>
          <w:b w:val="false"/>
          <w:i w:val="false"/>
          <w:color w:val="000000"/>
          <w:sz w:val="28"/>
        </w:rPr>
        <w:t>
      3) контактные данные руководителя кластерной организации территориального кластера;</w:t>
      </w:r>
    </w:p>
    <w:bookmarkEnd w:id="113"/>
    <w:bookmarkStart w:name="z129" w:id="114"/>
    <w:p>
      <w:pPr>
        <w:spacing w:after="0"/>
        <w:ind w:left="0"/>
        <w:jc w:val="both"/>
      </w:pPr>
      <w:r>
        <w:rPr>
          <w:rFonts w:ascii="Times New Roman"/>
          <w:b w:val="false"/>
          <w:i w:val="false"/>
          <w:color w:val="000000"/>
          <w:sz w:val="28"/>
        </w:rPr>
        <w:t>
      4) наименование региона, на территории которых расположены участники территориального кластера и организации, являющиеся правообладателями объектов инфраструктуры территориального кластера;</w:t>
      </w:r>
    </w:p>
    <w:bookmarkEnd w:id="114"/>
    <w:bookmarkStart w:name="z130" w:id="115"/>
    <w:p>
      <w:pPr>
        <w:spacing w:after="0"/>
        <w:ind w:left="0"/>
        <w:jc w:val="both"/>
      </w:pPr>
      <w:r>
        <w:rPr>
          <w:rFonts w:ascii="Times New Roman"/>
          <w:b w:val="false"/>
          <w:i w:val="false"/>
          <w:color w:val="000000"/>
          <w:sz w:val="28"/>
        </w:rPr>
        <w:t>
      5) наименование и количество участников территориального кластера с указанием по каждому из участников видов выпускаемой продукции и (или) услуг, используемых и (или) оказываемых для производства конечной продукции территориального кластера;</w:t>
      </w:r>
    </w:p>
    <w:bookmarkEnd w:id="115"/>
    <w:bookmarkStart w:name="z131" w:id="116"/>
    <w:p>
      <w:pPr>
        <w:spacing w:after="0"/>
        <w:ind w:left="0"/>
        <w:jc w:val="both"/>
      </w:pPr>
      <w:r>
        <w:rPr>
          <w:rFonts w:ascii="Times New Roman"/>
          <w:b w:val="false"/>
          <w:i w:val="false"/>
          <w:color w:val="000000"/>
          <w:sz w:val="28"/>
        </w:rPr>
        <w:t>
      6) наименование и количество участников территориального кластера, осуществляющих конечный выпуск продукции кластера, с указанием по каждому из участников видов конечной продукции территориального кластера (Общий классификатор экономической деятельности);</w:t>
      </w:r>
    </w:p>
    <w:bookmarkEnd w:id="116"/>
    <w:bookmarkStart w:name="z132" w:id="117"/>
    <w:p>
      <w:pPr>
        <w:spacing w:after="0"/>
        <w:ind w:left="0"/>
        <w:jc w:val="both"/>
      </w:pPr>
      <w:r>
        <w:rPr>
          <w:rFonts w:ascii="Times New Roman"/>
          <w:b w:val="false"/>
          <w:i w:val="false"/>
          <w:color w:val="000000"/>
          <w:sz w:val="28"/>
        </w:rPr>
        <w:t>
      7) уровень кооперации участников территориального кластера;</w:t>
      </w:r>
    </w:p>
    <w:bookmarkEnd w:id="117"/>
    <w:bookmarkStart w:name="z133" w:id="118"/>
    <w:p>
      <w:pPr>
        <w:spacing w:after="0"/>
        <w:ind w:left="0"/>
        <w:jc w:val="both"/>
      </w:pPr>
      <w:r>
        <w:rPr>
          <w:rFonts w:ascii="Times New Roman"/>
          <w:b w:val="false"/>
          <w:i w:val="false"/>
          <w:color w:val="000000"/>
          <w:sz w:val="28"/>
        </w:rPr>
        <w:t>
      8) итоговый балл по результатам экспертной оценки национального института.</w:t>
      </w:r>
    </w:p>
    <w:bookmarkEnd w:id="118"/>
    <w:bookmarkStart w:name="z134" w:id="119"/>
    <w:p>
      <w:pPr>
        <w:spacing w:after="0"/>
        <w:ind w:left="0"/>
        <w:jc w:val="both"/>
      </w:pPr>
      <w:r>
        <w:rPr>
          <w:rFonts w:ascii="Times New Roman"/>
          <w:b w:val="false"/>
          <w:i w:val="false"/>
          <w:color w:val="000000"/>
          <w:sz w:val="28"/>
        </w:rPr>
        <w:t>
      6. Для включения в реестр территориальных кластеров, национальный институт по итогам конкурсного отбора территориальных кластеров в течение 3 (трех) рабочих дней направляет уполномоченному органу решение экспертной комиссии по конкурсному отбору территориальных кластеров, созданной решением организатора отбора из числа представителей государственных органов, национальных компаний, Национальной палаты предпринимателей Республики Казахстан "Атамекен".</w:t>
      </w:r>
    </w:p>
    <w:bookmarkEnd w:id="119"/>
    <w:bookmarkStart w:name="z135" w:id="120"/>
    <w:p>
      <w:pPr>
        <w:spacing w:after="0"/>
        <w:ind w:left="0"/>
        <w:jc w:val="both"/>
      </w:pPr>
      <w:r>
        <w:rPr>
          <w:rFonts w:ascii="Times New Roman"/>
          <w:b w:val="false"/>
          <w:i w:val="false"/>
          <w:color w:val="000000"/>
          <w:sz w:val="28"/>
        </w:rPr>
        <w:t>
      7. Уполномоченный орган в течение 5 (пяти) рабочих дней со дня получения решения экспертной комиссии по конкурсному отбору территориальных кластеров, утверждает реестр территориальных кластеров и размещает на своем интернет-ресурсе.</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2022 года № 367</w:t>
            </w:r>
          </w:p>
        </w:tc>
      </w:tr>
    </w:tbl>
    <w:bookmarkStart w:name="z137" w:id="121"/>
    <w:p>
      <w:pPr>
        <w:spacing w:after="0"/>
        <w:ind w:left="0"/>
        <w:jc w:val="left"/>
      </w:pPr>
      <w:r>
        <w:rPr>
          <w:rFonts w:ascii="Times New Roman"/>
          <w:b/>
          <w:i w:val="false"/>
          <w:color w:val="000000"/>
        </w:rPr>
        <w:t xml:space="preserve"> Правила</w:t>
      </w:r>
    </w:p>
    <w:bookmarkEnd w:id="121"/>
    <w:bookmarkStart w:name="z138" w:id="122"/>
    <w:p>
      <w:pPr>
        <w:spacing w:after="0"/>
        <w:ind w:left="0"/>
        <w:jc w:val="left"/>
      </w:pPr>
      <w:r>
        <w:rPr>
          <w:rFonts w:ascii="Times New Roman"/>
          <w:b/>
          <w:i w:val="false"/>
          <w:color w:val="000000"/>
        </w:rPr>
        <w:t xml:space="preserve"> предоставления мер государственного стимулирования промышленности в развитии территориальных кластеров</w:t>
      </w:r>
    </w:p>
    <w:bookmarkEnd w:id="122"/>
    <w:bookmarkStart w:name="z139" w:id="123"/>
    <w:p>
      <w:pPr>
        <w:spacing w:after="0"/>
        <w:ind w:left="0"/>
        <w:jc w:val="left"/>
      </w:pPr>
      <w:r>
        <w:rPr>
          <w:rFonts w:ascii="Times New Roman"/>
          <w:b/>
          <w:i w:val="false"/>
          <w:color w:val="000000"/>
        </w:rPr>
        <w:t xml:space="preserve"> Глава 1. Общие положения</w:t>
      </w:r>
    </w:p>
    <w:bookmarkEnd w:id="123"/>
    <w:bookmarkStart w:name="z140" w:id="124"/>
    <w:p>
      <w:pPr>
        <w:spacing w:after="0"/>
        <w:ind w:left="0"/>
        <w:jc w:val="both"/>
      </w:pPr>
      <w:r>
        <w:rPr>
          <w:rFonts w:ascii="Times New Roman"/>
          <w:b w:val="false"/>
          <w:i w:val="false"/>
          <w:color w:val="000000"/>
          <w:sz w:val="28"/>
        </w:rPr>
        <w:t xml:space="preserve">
      1. Настоящие правила предоставления мер государственного стимулирования промышленности в развитии территориальных кластеров (далее – Правила) разработаны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9 Закона Республики Казахстан "О промышленной политике" (далее – Закон) и определяют порядок предоставления мер государственного стимулирования промышленности в развитии территориальных кластеров.</w:t>
      </w:r>
    </w:p>
    <w:bookmarkEnd w:id="124"/>
    <w:bookmarkStart w:name="z141" w:id="125"/>
    <w:p>
      <w:pPr>
        <w:spacing w:after="0"/>
        <w:ind w:left="0"/>
        <w:jc w:val="both"/>
      </w:pPr>
      <w:r>
        <w:rPr>
          <w:rFonts w:ascii="Times New Roman"/>
          <w:b w:val="false"/>
          <w:i w:val="false"/>
          <w:color w:val="000000"/>
          <w:sz w:val="28"/>
        </w:rPr>
        <w:t>
      2. Предоставление мер государственного стимулирования промышленности в развитии территориальных кластеров осуществляется уполномоченным органом в области государственного стимулирования промышленности (далее – уполномоченный орган) с привлечением национального института развития в области развития промышленности (далее – национальный институт).</w:t>
      </w:r>
    </w:p>
    <w:bookmarkEnd w:id="125"/>
    <w:bookmarkStart w:name="z142" w:id="126"/>
    <w:p>
      <w:pPr>
        <w:spacing w:after="0"/>
        <w:ind w:left="0"/>
        <w:jc w:val="both"/>
      </w:pPr>
      <w:r>
        <w:rPr>
          <w:rFonts w:ascii="Times New Roman"/>
          <w:b w:val="false"/>
          <w:i w:val="false"/>
          <w:color w:val="000000"/>
          <w:sz w:val="28"/>
        </w:rPr>
        <w:t xml:space="preserve">
      3. Государственное стимулирование территориальных кластеров осуществляется по итогам конкурсного отбора территориальных кластеров и (или) реестром территориальных кластеров, утверждаемыми уполномоченным органом в соответствии с </w:t>
      </w:r>
      <w:r>
        <w:rPr>
          <w:rFonts w:ascii="Times New Roman"/>
          <w:b w:val="false"/>
          <w:i w:val="false"/>
          <w:color w:val="000000"/>
          <w:sz w:val="28"/>
        </w:rPr>
        <w:t>подпунктами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9 Закона.</w:t>
      </w:r>
    </w:p>
    <w:bookmarkEnd w:id="126"/>
    <w:bookmarkStart w:name="z143" w:id="127"/>
    <w:p>
      <w:pPr>
        <w:spacing w:after="0"/>
        <w:ind w:left="0"/>
        <w:jc w:val="both"/>
      </w:pPr>
      <w:r>
        <w:rPr>
          <w:rFonts w:ascii="Times New Roman"/>
          <w:b w:val="false"/>
          <w:i w:val="false"/>
          <w:color w:val="000000"/>
          <w:sz w:val="28"/>
        </w:rPr>
        <w:t>
      4. Предоставление мер государственного стимулирования промышленности в развитии территориальных кластеров осуществляется посредством финансирования и (или) софинансирования затрат для поддержки функционирования кластерной организации и на реализацию проектов территориальных кластеров и финансирования проектов по модернизации лабораторий совместного пользования для тестирования и экспертизы продукции участников территориальных кластеров.</w:t>
      </w:r>
    </w:p>
    <w:bookmarkEnd w:id="127"/>
    <w:bookmarkStart w:name="z144" w:id="128"/>
    <w:p>
      <w:pPr>
        <w:spacing w:after="0"/>
        <w:ind w:left="0"/>
        <w:jc w:val="both"/>
      </w:pPr>
      <w:r>
        <w:rPr>
          <w:rFonts w:ascii="Times New Roman"/>
          <w:b w:val="false"/>
          <w:i w:val="false"/>
          <w:color w:val="000000"/>
          <w:sz w:val="28"/>
        </w:rPr>
        <w:t>
      5. В настоящих Правилах используются следующие основные понятия и сокращения:</w:t>
      </w:r>
    </w:p>
    <w:bookmarkEnd w:id="128"/>
    <w:bookmarkStart w:name="z145" w:id="129"/>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29"/>
    <w:bookmarkStart w:name="z146" w:id="130"/>
    <w:p>
      <w:pPr>
        <w:spacing w:after="0"/>
        <w:ind w:left="0"/>
        <w:jc w:val="both"/>
      </w:pPr>
      <w:r>
        <w:rPr>
          <w:rFonts w:ascii="Times New Roman"/>
          <w:b w:val="false"/>
          <w:i w:val="false"/>
          <w:color w:val="000000"/>
          <w:sz w:val="28"/>
        </w:rPr>
        <w:t>
      2) план работ по развитию территориального кластера – документ территориального кластера, одобренный всеми участниками кластера, содержащий скоординированные по целям, срокам и ресурсам мероприятия и проекты, нацеленные на решение актуальных задач, стоящих перед группой предприятий кластера, а также целевые показатели эффективности их выполнения, выделенные исходя из масштаба и сложности задач, решаемых в рамках территориального кластера;</w:t>
      </w:r>
    </w:p>
    <w:bookmarkEnd w:id="130"/>
    <w:bookmarkStart w:name="z147" w:id="131"/>
    <w:p>
      <w:pPr>
        <w:spacing w:after="0"/>
        <w:ind w:left="0"/>
        <w:jc w:val="both"/>
      </w:pPr>
      <w:r>
        <w:rPr>
          <w:rFonts w:ascii="Times New Roman"/>
          <w:b w:val="false"/>
          <w:i w:val="false"/>
          <w:color w:val="000000"/>
          <w:sz w:val="28"/>
        </w:rPr>
        <w:t>
      3) проект территориального кластера – мероприятие, инициированное группой неафиллированных компаний и организаций, входящих в территориальный кластер, направленное на развитие кластера и вошедшее в План работ по развитию территориального кластера;</w:t>
      </w:r>
    </w:p>
    <w:bookmarkEnd w:id="131"/>
    <w:bookmarkStart w:name="z148" w:id="132"/>
    <w:p>
      <w:pPr>
        <w:spacing w:after="0"/>
        <w:ind w:left="0"/>
        <w:jc w:val="both"/>
      </w:pPr>
      <w:r>
        <w:rPr>
          <w:rFonts w:ascii="Times New Roman"/>
          <w:b w:val="false"/>
          <w:i w:val="false"/>
          <w:color w:val="000000"/>
          <w:sz w:val="28"/>
        </w:rPr>
        <w:t>
      4) территориальный кластер – географически сконцентрированная группа взаимосвязанных и взаимодополняющих организаций, которая включает в себя производителей, поставщиков, научные и исследовательские организации, организации высшего и (или) послевузовского образования, организации технического и профессионального образования и другие организации, имеющие определенную отраслевую специализацию;</w:t>
      </w:r>
    </w:p>
    <w:bookmarkEnd w:id="132"/>
    <w:bookmarkStart w:name="z149" w:id="133"/>
    <w:p>
      <w:pPr>
        <w:spacing w:after="0"/>
        <w:ind w:left="0"/>
        <w:jc w:val="both"/>
      </w:pPr>
      <w:r>
        <w:rPr>
          <w:rFonts w:ascii="Times New Roman"/>
          <w:b w:val="false"/>
          <w:i w:val="false"/>
          <w:color w:val="000000"/>
          <w:sz w:val="28"/>
        </w:rPr>
        <w:t>
      5) экспертная Комиссия по предоставлению мер государственного стимулирования промышленности в развитии территориальных кластеров (далее – Комиссия) – комиссия в состав которой входит нечетное количество из представителей уполномоченного органа, национального института развития в области развития промышленности, общественных организаций и соответствующих отраслей (по согласованию), независимые отечественные эксперты, созданный в рамках национального института развития в области развития промышленности, для принятия решения по предоставлению мер государственного стимулирования промышленности в развитии территориальных кластеров;</w:t>
      </w:r>
    </w:p>
    <w:bookmarkEnd w:id="133"/>
    <w:bookmarkStart w:name="z150" w:id="134"/>
    <w:p>
      <w:pPr>
        <w:spacing w:after="0"/>
        <w:ind w:left="0"/>
        <w:jc w:val="both"/>
      </w:pPr>
      <w:r>
        <w:rPr>
          <w:rFonts w:ascii="Times New Roman"/>
          <w:b w:val="false"/>
          <w:i w:val="false"/>
          <w:color w:val="000000"/>
          <w:sz w:val="28"/>
        </w:rPr>
        <w:t>
      6) кластерный менеджер – сотрудник кластерной организации, осуществляющий деятельность по развитию территориального кластера;</w:t>
      </w:r>
    </w:p>
    <w:bookmarkEnd w:id="134"/>
    <w:bookmarkStart w:name="z151" w:id="135"/>
    <w:p>
      <w:pPr>
        <w:spacing w:after="0"/>
        <w:ind w:left="0"/>
        <w:jc w:val="both"/>
      </w:pPr>
      <w:r>
        <w:rPr>
          <w:rFonts w:ascii="Times New Roman"/>
          <w:b w:val="false"/>
          <w:i w:val="false"/>
          <w:color w:val="000000"/>
          <w:sz w:val="28"/>
        </w:rPr>
        <w:t>
      7) кластерная организация – организация, созданная в соответствии с законодательством Республики Казахстан, осуществляющая методическое, организационное, экспертно-аналитическое и информационное сопровождение развития территориального кластера, обеспечивает деятельность по разработке и сопровождению реализации плана работ по развитию территориального кластера, организации взаимодействия между участниками территориального кластера, а также заинтересованными организациями, включая учреждения образования и науки, финансовые организации и компании с государственным участием, институты развития и государственные органы;</w:t>
      </w:r>
    </w:p>
    <w:bookmarkEnd w:id="135"/>
    <w:bookmarkStart w:name="z152" w:id="136"/>
    <w:p>
      <w:pPr>
        <w:spacing w:after="0"/>
        <w:ind w:left="0"/>
        <w:jc w:val="both"/>
      </w:pPr>
      <w:r>
        <w:rPr>
          <w:rFonts w:ascii="Times New Roman"/>
          <w:b w:val="false"/>
          <w:i w:val="false"/>
          <w:color w:val="000000"/>
          <w:sz w:val="28"/>
        </w:rPr>
        <w:t>
      8) операционный план кластерной организации – документ, содержащий мероприятия и проекты, которые кластерная организация планирует выполнить в течение 1 (одного) года;</w:t>
      </w:r>
    </w:p>
    <w:bookmarkEnd w:id="136"/>
    <w:bookmarkStart w:name="z153" w:id="137"/>
    <w:p>
      <w:pPr>
        <w:spacing w:after="0"/>
        <w:ind w:left="0"/>
        <w:jc w:val="both"/>
      </w:pPr>
      <w:r>
        <w:rPr>
          <w:rFonts w:ascii="Times New Roman"/>
          <w:b w:val="false"/>
          <w:i w:val="false"/>
          <w:color w:val="000000"/>
          <w:sz w:val="28"/>
        </w:rPr>
        <w:t>
      9) решение Комиссии – решение, принятое членами Комиссии и оформленное протоколом и содержащее сведения об итогах голосования по вопросу предоставления мер государственного стимулирования промышленности в развитии территориальных кластеров, при равенстве голосов принятым считается решение, за которое проголосовал председатель Комиссии;</w:t>
      </w:r>
    </w:p>
    <w:bookmarkEnd w:id="137"/>
    <w:bookmarkStart w:name="z154" w:id="138"/>
    <w:p>
      <w:pPr>
        <w:spacing w:after="0"/>
        <w:ind w:left="0"/>
        <w:jc w:val="both"/>
      </w:pPr>
      <w:r>
        <w:rPr>
          <w:rFonts w:ascii="Times New Roman"/>
          <w:b w:val="false"/>
          <w:i w:val="false"/>
          <w:color w:val="000000"/>
          <w:sz w:val="28"/>
        </w:rPr>
        <w:t>
      10) консорциум – объединение участников территориального кластера, в состав которого должны входить не менее 5 (пяти) не аффилированных между собой юридических лиц, представляющих промышленный, научно-исследовательский и образовательный сектор, созданный для подачи заявки на софинансирование и (или) финансирование затрат на реализацию проектов территориальных кластеров и реализации проекта территориального кластера на основе договора;</w:t>
      </w:r>
    </w:p>
    <w:bookmarkEnd w:id="138"/>
    <w:bookmarkStart w:name="z155" w:id="139"/>
    <w:p>
      <w:pPr>
        <w:spacing w:after="0"/>
        <w:ind w:left="0"/>
        <w:jc w:val="both"/>
      </w:pPr>
      <w:r>
        <w:rPr>
          <w:rFonts w:ascii="Times New Roman"/>
          <w:b w:val="false"/>
          <w:i w:val="false"/>
          <w:color w:val="000000"/>
          <w:sz w:val="28"/>
        </w:rPr>
        <w:t>
      11) заявитель – кластерная организация и (или) консорциум;</w:t>
      </w:r>
    </w:p>
    <w:bookmarkEnd w:id="139"/>
    <w:bookmarkStart w:name="z156" w:id="140"/>
    <w:p>
      <w:pPr>
        <w:spacing w:after="0"/>
        <w:ind w:left="0"/>
        <w:jc w:val="both"/>
      </w:pPr>
      <w:r>
        <w:rPr>
          <w:rFonts w:ascii="Times New Roman"/>
          <w:b w:val="false"/>
          <w:i w:val="false"/>
          <w:color w:val="000000"/>
          <w:sz w:val="28"/>
        </w:rPr>
        <w:t>
      12) уполномоченный орган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140"/>
    <w:bookmarkStart w:name="z157" w:id="141"/>
    <w:p>
      <w:pPr>
        <w:spacing w:after="0"/>
        <w:ind w:left="0"/>
        <w:jc w:val="both"/>
      </w:pPr>
      <w:r>
        <w:rPr>
          <w:rFonts w:ascii="Times New Roman"/>
          <w:b w:val="false"/>
          <w:i w:val="false"/>
          <w:color w:val="000000"/>
          <w:sz w:val="28"/>
        </w:rPr>
        <w:t>
      13)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удостоверенный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w:t>
      </w:r>
    </w:p>
    <w:bookmarkEnd w:id="141"/>
    <w:bookmarkStart w:name="z158" w:id="142"/>
    <w:p>
      <w:pPr>
        <w:spacing w:after="0"/>
        <w:ind w:left="0"/>
        <w:jc w:val="both"/>
      </w:pPr>
      <w:r>
        <w:rPr>
          <w:rFonts w:ascii="Times New Roman"/>
          <w:b w:val="false"/>
          <w:i w:val="false"/>
          <w:color w:val="000000"/>
          <w:sz w:val="28"/>
        </w:rPr>
        <w:t>
      14) электронная заявка – заявка в электронно-цифровой форме, удостоверенная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w:t>
      </w:r>
    </w:p>
    <w:bookmarkEnd w:id="142"/>
    <w:bookmarkStart w:name="z159" w:id="143"/>
    <w:p>
      <w:pPr>
        <w:spacing w:after="0"/>
        <w:ind w:left="0"/>
        <w:jc w:val="both"/>
      </w:pPr>
      <w:r>
        <w:rPr>
          <w:rFonts w:ascii="Times New Roman"/>
          <w:b w:val="false"/>
          <w:i w:val="false"/>
          <w:color w:val="000000"/>
          <w:sz w:val="28"/>
        </w:rPr>
        <w:t>
      15)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3"/>
    <w:bookmarkStart w:name="z160" w:id="144"/>
    <w:p>
      <w:pPr>
        <w:spacing w:after="0"/>
        <w:ind w:left="0"/>
        <w:jc w:val="both"/>
      </w:pPr>
      <w:r>
        <w:rPr>
          <w:rFonts w:ascii="Times New Roman"/>
          <w:b w:val="false"/>
          <w:i w:val="false"/>
          <w:color w:val="000000"/>
          <w:sz w:val="28"/>
        </w:rPr>
        <w:t>
      6. Уполномоченный орган перечисляет на текущий счет национального института средства, предусмотренные на предоставление мер государственного стимулирования, заявителям в рамках настоящих Правил в соответствии с графиком платежей, утверждаемым администратором бюджетной программы согласно индивидуальному плану финансирования по платежам на соответствующий финансовый год.</w:t>
      </w:r>
    </w:p>
    <w:bookmarkEnd w:id="144"/>
    <w:bookmarkStart w:name="z161" w:id="145"/>
    <w:p>
      <w:pPr>
        <w:spacing w:after="0"/>
        <w:ind w:left="0"/>
        <w:jc w:val="both"/>
      </w:pPr>
      <w:r>
        <w:rPr>
          <w:rFonts w:ascii="Times New Roman"/>
          <w:b w:val="false"/>
          <w:i w:val="false"/>
          <w:color w:val="000000"/>
          <w:sz w:val="28"/>
        </w:rPr>
        <w:t>
      Национальным институтом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мер государственного стимулирования промышленности в развитии территориальных кластеров на основе договора, заключаемого между уполномоченным органом и национальным институтом.</w:t>
      </w:r>
    </w:p>
    <w:bookmarkEnd w:id="145"/>
    <w:bookmarkStart w:name="z162" w:id="146"/>
    <w:p>
      <w:pPr>
        <w:spacing w:after="0"/>
        <w:ind w:left="0"/>
        <w:jc w:val="both"/>
      </w:pPr>
      <w:r>
        <w:rPr>
          <w:rFonts w:ascii="Times New Roman"/>
          <w:b w:val="false"/>
          <w:i w:val="false"/>
          <w:color w:val="000000"/>
          <w:sz w:val="28"/>
        </w:rPr>
        <w:t>
      7. При недостаточности денежных средств на текущем счете, необходимых для предоставления мер государственного стимулирования, национальный институт перечисление денежных средств заявителю приостанавливает до поступления средств на текущий счет.</w:t>
      </w:r>
    </w:p>
    <w:bookmarkEnd w:id="146"/>
    <w:bookmarkStart w:name="z163" w:id="147"/>
    <w:p>
      <w:pPr>
        <w:spacing w:after="0"/>
        <w:ind w:left="0"/>
        <w:jc w:val="both"/>
      </w:pPr>
      <w:r>
        <w:rPr>
          <w:rFonts w:ascii="Times New Roman"/>
          <w:b w:val="false"/>
          <w:i w:val="false"/>
          <w:color w:val="000000"/>
          <w:sz w:val="28"/>
        </w:rPr>
        <w:t>
      8. Национальный институт:</w:t>
      </w:r>
    </w:p>
    <w:bookmarkEnd w:id="147"/>
    <w:bookmarkStart w:name="z164" w:id="148"/>
    <w:p>
      <w:pPr>
        <w:spacing w:after="0"/>
        <w:ind w:left="0"/>
        <w:jc w:val="both"/>
      </w:pPr>
      <w:r>
        <w:rPr>
          <w:rFonts w:ascii="Times New Roman"/>
          <w:b w:val="false"/>
          <w:i w:val="false"/>
          <w:color w:val="000000"/>
          <w:sz w:val="28"/>
        </w:rPr>
        <w:t>
      1) на ежегодной основе либо по запросу предоставляет администратору бюджетной программы отчет о целевом использовании выделенных средств;</w:t>
      </w:r>
    </w:p>
    <w:bookmarkEnd w:id="148"/>
    <w:bookmarkStart w:name="z165" w:id="149"/>
    <w:p>
      <w:pPr>
        <w:spacing w:after="0"/>
        <w:ind w:left="0"/>
        <w:jc w:val="both"/>
      </w:pPr>
      <w:r>
        <w:rPr>
          <w:rFonts w:ascii="Times New Roman"/>
          <w:b w:val="false"/>
          <w:i w:val="false"/>
          <w:color w:val="000000"/>
          <w:sz w:val="28"/>
        </w:rPr>
        <w:t>
      2) обеспечивает возврат денежных средств, поступающих от заявителя при нарушении условий Договора о предоставлении софинансирования и (или) финансирования (при наличии таких условии в Договоре);</w:t>
      </w:r>
    </w:p>
    <w:bookmarkEnd w:id="149"/>
    <w:bookmarkStart w:name="z166" w:id="150"/>
    <w:p>
      <w:pPr>
        <w:spacing w:after="0"/>
        <w:ind w:left="0"/>
        <w:jc w:val="both"/>
      </w:pPr>
      <w:r>
        <w:rPr>
          <w:rFonts w:ascii="Times New Roman"/>
          <w:b w:val="false"/>
          <w:i w:val="false"/>
          <w:color w:val="000000"/>
          <w:sz w:val="28"/>
        </w:rPr>
        <w:t>
      3) осуществляет предоставление мер государственного стимулирования в рамках настоящих Правил, в пределах средств, предусмотренных республиканским бюджетом на соответствующий финансовый год.</w:t>
      </w:r>
    </w:p>
    <w:bookmarkEnd w:id="150"/>
    <w:bookmarkStart w:name="z167" w:id="151"/>
    <w:p>
      <w:pPr>
        <w:spacing w:after="0"/>
        <w:ind w:left="0"/>
        <w:jc w:val="left"/>
      </w:pPr>
      <w:r>
        <w:rPr>
          <w:rFonts w:ascii="Times New Roman"/>
          <w:b/>
          <w:i w:val="false"/>
          <w:color w:val="000000"/>
        </w:rPr>
        <w:t xml:space="preserve"> Глава 2. Порядок предоставления мер государственного стимулирования промышленности в развитии территориальных кластеров</w:t>
      </w:r>
    </w:p>
    <w:bookmarkEnd w:id="151"/>
    <w:bookmarkStart w:name="z168" w:id="152"/>
    <w:p>
      <w:pPr>
        <w:spacing w:after="0"/>
        <w:ind w:left="0"/>
        <w:jc w:val="both"/>
      </w:pPr>
      <w:r>
        <w:rPr>
          <w:rFonts w:ascii="Times New Roman"/>
          <w:b w:val="false"/>
          <w:i w:val="false"/>
          <w:color w:val="000000"/>
          <w:sz w:val="28"/>
        </w:rPr>
        <w:t>
      9. Государственное стимулирование развития территориальных кластеров в рамках настоящих Правил заключается в предоставлении следующих мер:</w:t>
      </w:r>
    </w:p>
    <w:bookmarkEnd w:id="152"/>
    <w:bookmarkStart w:name="z169" w:id="153"/>
    <w:p>
      <w:pPr>
        <w:spacing w:after="0"/>
        <w:ind w:left="0"/>
        <w:jc w:val="both"/>
      </w:pPr>
      <w:r>
        <w:rPr>
          <w:rFonts w:ascii="Times New Roman"/>
          <w:b w:val="false"/>
          <w:i w:val="false"/>
          <w:color w:val="000000"/>
          <w:sz w:val="28"/>
        </w:rPr>
        <w:t>
      1) софинансирование затрат для поддержки функционирования кластерной организации;</w:t>
      </w:r>
    </w:p>
    <w:bookmarkEnd w:id="153"/>
    <w:bookmarkStart w:name="z170" w:id="154"/>
    <w:p>
      <w:pPr>
        <w:spacing w:after="0"/>
        <w:ind w:left="0"/>
        <w:jc w:val="both"/>
      </w:pPr>
      <w:r>
        <w:rPr>
          <w:rFonts w:ascii="Times New Roman"/>
          <w:b w:val="false"/>
          <w:i w:val="false"/>
          <w:color w:val="000000"/>
          <w:sz w:val="28"/>
        </w:rPr>
        <w:t>
      2) софинансирование затрат на реализацию проектов территориальных кластеров;</w:t>
      </w:r>
    </w:p>
    <w:bookmarkEnd w:id="154"/>
    <w:bookmarkStart w:name="z171" w:id="155"/>
    <w:p>
      <w:pPr>
        <w:spacing w:after="0"/>
        <w:ind w:left="0"/>
        <w:jc w:val="both"/>
      </w:pPr>
      <w:r>
        <w:rPr>
          <w:rFonts w:ascii="Times New Roman"/>
          <w:b w:val="false"/>
          <w:i w:val="false"/>
          <w:color w:val="000000"/>
          <w:sz w:val="28"/>
        </w:rPr>
        <w:t>
      3) финансирование проектов по модернизации лабораторий совместного пользования для тестирования и экспертизы продукции участников территориальных кластеров.</w:t>
      </w:r>
    </w:p>
    <w:bookmarkEnd w:id="155"/>
    <w:bookmarkStart w:name="z172" w:id="156"/>
    <w:p>
      <w:pPr>
        <w:spacing w:after="0"/>
        <w:ind w:left="0"/>
        <w:jc w:val="both"/>
      </w:pPr>
      <w:r>
        <w:rPr>
          <w:rFonts w:ascii="Times New Roman"/>
          <w:b w:val="false"/>
          <w:i w:val="false"/>
          <w:color w:val="000000"/>
          <w:sz w:val="28"/>
        </w:rPr>
        <w:t>
      10. Предоставление мер государственного стимулирования промышленности в развитии территориальных кластеров осуществляется в целях:</w:t>
      </w:r>
    </w:p>
    <w:bookmarkEnd w:id="156"/>
    <w:bookmarkStart w:name="z173" w:id="157"/>
    <w:p>
      <w:pPr>
        <w:spacing w:after="0"/>
        <w:ind w:left="0"/>
        <w:jc w:val="both"/>
      </w:pPr>
      <w:r>
        <w:rPr>
          <w:rFonts w:ascii="Times New Roman"/>
          <w:b w:val="false"/>
          <w:i w:val="false"/>
          <w:color w:val="000000"/>
          <w:sz w:val="28"/>
        </w:rPr>
        <w:t>
      повышения производительности труда;</w:t>
      </w:r>
    </w:p>
    <w:bookmarkEnd w:id="157"/>
    <w:bookmarkStart w:name="z174" w:id="158"/>
    <w:p>
      <w:pPr>
        <w:spacing w:after="0"/>
        <w:ind w:left="0"/>
        <w:jc w:val="both"/>
      </w:pPr>
      <w:r>
        <w:rPr>
          <w:rFonts w:ascii="Times New Roman"/>
          <w:b w:val="false"/>
          <w:i w:val="false"/>
          <w:color w:val="000000"/>
          <w:sz w:val="28"/>
        </w:rPr>
        <w:t>
      наращивания производства экспортоориентированных товаров;</w:t>
      </w:r>
    </w:p>
    <w:bookmarkEnd w:id="158"/>
    <w:bookmarkStart w:name="z175" w:id="159"/>
    <w:p>
      <w:pPr>
        <w:spacing w:after="0"/>
        <w:ind w:left="0"/>
        <w:jc w:val="both"/>
      </w:pPr>
      <w:r>
        <w:rPr>
          <w:rFonts w:ascii="Times New Roman"/>
          <w:b w:val="false"/>
          <w:i w:val="false"/>
          <w:color w:val="000000"/>
          <w:sz w:val="28"/>
        </w:rPr>
        <w:t>
      обеспечения потребностей внутреннего рынка.</w:t>
      </w:r>
    </w:p>
    <w:bookmarkEnd w:id="159"/>
    <w:bookmarkStart w:name="z176" w:id="160"/>
    <w:p>
      <w:pPr>
        <w:spacing w:after="0"/>
        <w:ind w:left="0"/>
        <w:jc w:val="both"/>
      </w:pPr>
      <w:r>
        <w:rPr>
          <w:rFonts w:ascii="Times New Roman"/>
          <w:b w:val="false"/>
          <w:i w:val="false"/>
          <w:color w:val="000000"/>
          <w:sz w:val="28"/>
        </w:rPr>
        <w:t>
      11. Финансированию, и (или) софинансированию затрат заявителю не подлежат затраты по мероприятиям, финансируемым и/или профинансированным за счет средств республиканского и/или местного бюджетов в рамках других мер государственного стимулирования, предусмотренных законодательством Республики Казахстан.</w:t>
      </w:r>
    </w:p>
    <w:bookmarkEnd w:id="160"/>
    <w:bookmarkStart w:name="z177" w:id="161"/>
    <w:p>
      <w:pPr>
        <w:spacing w:after="0"/>
        <w:ind w:left="0"/>
        <w:jc w:val="both"/>
      </w:pPr>
      <w:r>
        <w:rPr>
          <w:rFonts w:ascii="Times New Roman"/>
          <w:b w:val="false"/>
          <w:i w:val="false"/>
          <w:color w:val="000000"/>
          <w:sz w:val="28"/>
        </w:rPr>
        <w:t>
      12. При недостаточности представленной информации для проведения оценки обоснованности затрат, национальный институт запрашивает дополнительную информацию, подтверждающую заявленные заявителем затраты.</w:t>
      </w:r>
    </w:p>
    <w:bookmarkEnd w:id="161"/>
    <w:bookmarkStart w:name="z178" w:id="162"/>
    <w:p>
      <w:pPr>
        <w:spacing w:after="0"/>
        <w:ind w:left="0"/>
        <w:jc w:val="both"/>
      </w:pPr>
      <w:r>
        <w:rPr>
          <w:rFonts w:ascii="Times New Roman"/>
          <w:b w:val="false"/>
          <w:i w:val="false"/>
          <w:color w:val="000000"/>
          <w:sz w:val="28"/>
        </w:rPr>
        <w:t>
      13. Процедура предоставления заявителям мер государственного стимулирования промышленности в развитии территориальных кластеров включает в себя следующие этапы:</w:t>
      </w:r>
    </w:p>
    <w:bookmarkEnd w:id="162"/>
    <w:bookmarkStart w:name="z179" w:id="163"/>
    <w:p>
      <w:pPr>
        <w:spacing w:after="0"/>
        <w:ind w:left="0"/>
        <w:jc w:val="both"/>
      </w:pPr>
      <w:r>
        <w:rPr>
          <w:rFonts w:ascii="Times New Roman"/>
          <w:b w:val="false"/>
          <w:i w:val="false"/>
          <w:color w:val="000000"/>
          <w:sz w:val="28"/>
        </w:rPr>
        <w:t>
      1) организация консультирования потенциальных заявителей;</w:t>
      </w:r>
    </w:p>
    <w:bookmarkEnd w:id="163"/>
    <w:bookmarkStart w:name="z180" w:id="164"/>
    <w:p>
      <w:pPr>
        <w:spacing w:after="0"/>
        <w:ind w:left="0"/>
        <w:jc w:val="both"/>
      </w:pPr>
      <w:r>
        <w:rPr>
          <w:rFonts w:ascii="Times New Roman"/>
          <w:b w:val="false"/>
          <w:i w:val="false"/>
          <w:color w:val="000000"/>
          <w:sz w:val="28"/>
        </w:rPr>
        <w:t>
      2) прием национальным институтом заявок на получение мер государственного стимулирования;</w:t>
      </w:r>
    </w:p>
    <w:bookmarkEnd w:id="164"/>
    <w:bookmarkStart w:name="z181" w:id="165"/>
    <w:p>
      <w:pPr>
        <w:spacing w:after="0"/>
        <w:ind w:left="0"/>
        <w:jc w:val="both"/>
      </w:pPr>
      <w:r>
        <w:rPr>
          <w:rFonts w:ascii="Times New Roman"/>
          <w:b w:val="false"/>
          <w:i w:val="false"/>
          <w:color w:val="000000"/>
          <w:sz w:val="28"/>
        </w:rPr>
        <w:t>
      3) рассмотрение национальным институтом заявок на соответствие требованиям настоящих Правил;</w:t>
      </w:r>
    </w:p>
    <w:bookmarkEnd w:id="165"/>
    <w:bookmarkStart w:name="z182" w:id="166"/>
    <w:p>
      <w:pPr>
        <w:spacing w:after="0"/>
        <w:ind w:left="0"/>
        <w:jc w:val="both"/>
      </w:pPr>
      <w:r>
        <w:rPr>
          <w:rFonts w:ascii="Times New Roman"/>
          <w:b w:val="false"/>
          <w:i w:val="false"/>
          <w:color w:val="000000"/>
          <w:sz w:val="28"/>
        </w:rPr>
        <w:t>
      4) проверка национальным институтом обоснованности заявленных затрат по мерам государственного стимулирования в части финансирования, и (или) софинансирования затрат;</w:t>
      </w:r>
    </w:p>
    <w:bookmarkEnd w:id="166"/>
    <w:bookmarkStart w:name="z183" w:id="167"/>
    <w:p>
      <w:pPr>
        <w:spacing w:after="0"/>
        <w:ind w:left="0"/>
        <w:jc w:val="both"/>
      </w:pPr>
      <w:r>
        <w:rPr>
          <w:rFonts w:ascii="Times New Roman"/>
          <w:b w:val="false"/>
          <w:i w:val="false"/>
          <w:color w:val="000000"/>
          <w:sz w:val="28"/>
        </w:rPr>
        <w:t>
      5) принятие решения национальным институтом о предоставлении мер государственного стимулирования или об его отказе;</w:t>
      </w:r>
    </w:p>
    <w:bookmarkEnd w:id="167"/>
    <w:bookmarkStart w:name="z184" w:id="168"/>
    <w:p>
      <w:pPr>
        <w:spacing w:after="0"/>
        <w:ind w:left="0"/>
        <w:jc w:val="both"/>
      </w:pPr>
      <w:r>
        <w:rPr>
          <w:rFonts w:ascii="Times New Roman"/>
          <w:b w:val="false"/>
          <w:i w:val="false"/>
          <w:color w:val="000000"/>
          <w:sz w:val="28"/>
        </w:rPr>
        <w:t>
      6) при принятия национальным институтом положительного решения о предоставлении мер государственного стимулирования, заключение соответствующего договора с заявителем;</w:t>
      </w:r>
    </w:p>
    <w:bookmarkEnd w:id="168"/>
    <w:bookmarkStart w:name="z185" w:id="169"/>
    <w:p>
      <w:pPr>
        <w:spacing w:after="0"/>
        <w:ind w:left="0"/>
        <w:jc w:val="both"/>
      </w:pPr>
      <w:r>
        <w:rPr>
          <w:rFonts w:ascii="Times New Roman"/>
          <w:b w:val="false"/>
          <w:i w:val="false"/>
          <w:color w:val="000000"/>
          <w:sz w:val="28"/>
        </w:rPr>
        <w:t>
      7) предоставление мер государственного стимулирования в соответствии с условиями договора.</w:t>
      </w:r>
    </w:p>
    <w:bookmarkEnd w:id="169"/>
    <w:bookmarkStart w:name="z186" w:id="170"/>
    <w:p>
      <w:pPr>
        <w:spacing w:after="0"/>
        <w:ind w:left="0"/>
        <w:jc w:val="both"/>
      </w:pPr>
      <w:r>
        <w:rPr>
          <w:rFonts w:ascii="Times New Roman"/>
          <w:b w:val="false"/>
          <w:i w:val="false"/>
          <w:color w:val="000000"/>
          <w:sz w:val="28"/>
        </w:rPr>
        <w:t>
      14. Заявитель обеспечивает полноту и достоверность представленных документов, информации,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w:t>
      </w:r>
    </w:p>
    <w:bookmarkEnd w:id="170"/>
    <w:bookmarkStart w:name="z187" w:id="171"/>
    <w:p>
      <w:pPr>
        <w:spacing w:after="0"/>
        <w:ind w:left="0"/>
        <w:jc w:val="both"/>
      </w:pPr>
      <w:r>
        <w:rPr>
          <w:rFonts w:ascii="Times New Roman"/>
          <w:b w:val="false"/>
          <w:i w:val="false"/>
          <w:color w:val="000000"/>
          <w:sz w:val="28"/>
        </w:rPr>
        <w:t>
      15. Заявка и прилагаемые к ней документы подаются на бумажном носителе либо посредством интернет-ресурса (заявителем подается электронная заявка и электронный пакет документов).</w:t>
      </w:r>
    </w:p>
    <w:bookmarkEnd w:id="171"/>
    <w:bookmarkStart w:name="z188" w:id="172"/>
    <w:p>
      <w:pPr>
        <w:spacing w:after="0"/>
        <w:ind w:left="0"/>
        <w:jc w:val="both"/>
      </w:pPr>
      <w:r>
        <w:rPr>
          <w:rFonts w:ascii="Times New Roman"/>
          <w:b w:val="false"/>
          <w:i w:val="false"/>
          <w:color w:val="000000"/>
          <w:sz w:val="28"/>
        </w:rPr>
        <w:t>
      16. При отсутствии информационной системы/интернет-ресурса по приему и рассмотрению заявок, заявка представляется в национальный институт на государственном и (или) русском языках на бумажном носителе. При представлении копии документа на иностранном языке, заявитель обеспечивает его перевод на государственный и/или русский языки.</w:t>
      </w:r>
    </w:p>
    <w:bookmarkEnd w:id="172"/>
    <w:bookmarkStart w:name="z189" w:id="173"/>
    <w:p>
      <w:pPr>
        <w:spacing w:after="0"/>
        <w:ind w:left="0"/>
        <w:jc w:val="both"/>
      </w:pPr>
      <w:r>
        <w:rPr>
          <w:rFonts w:ascii="Times New Roman"/>
          <w:b w:val="false"/>
          <w:i w:val="false"/>
          <w:color w:val="000000"/>
          <w:sz w:val="28"/>
        </w:rPr>
        <w:t>
      17. Заявка и прилагаемые к ней документы формируются в единую папку, листы пронумеровываются и оформляются на государственном и (или) русском языках, копии документов заверяются полистно подписью первого руководителем или лица, исполняющего его обязанности (при наличии подтверждающего документа об исполнении обязанностей первого руководителя), или лица, уполномоченного им (при наличии доверенности), и оттиском печати (при наличии) заявителя.</w:t>
      </w:r>
    </w:p>
    <w:bookmarkEnd w:id="173"/>
    <w:bookmarkStart w:name="z190" w:id="174"/>
    <w:p>
      <w:pPr>
        <w:spacing w:after="0"/>
        <w:ind w:left="0"/>
        <w:jc w:val="left"/>
      </w:pPr>
      <w:r>
        <w:rPr>
          <w:rFonts w:ascii="Times New Roman"/>
          <w:b/>
          <w:i w:val="false"/>
          <w:color w:val="000000"/>
        </w:rPr>
        <w:t xml:space="preserve"> Параграф 1. Порядок предоставления софинансирования затрат для поддержки функционирования кластерной организации</w:t>
      </w:r>
    </w:p>
    <w:bookmarkEnd w:id="174"/>
    <w:bookmarkStart w:name="z191" w:id="175"/>
    <w:p>
      <w:pPr>
        <w:spacing w:after="0"/>
        <w:ind w:left="0"/>
        <w:jc w:val="both"/>
      </w:pPr>
      <w:r>
        <w:rPr>
          <w:rFonts w:ascii="Times New Roman"/>
          <w:b w:val="false"/>
          <w:i w:val="false"/>
          <w:color w:val="000000"/>
          <w:sz w:val="28"/>
        </w:rPr>
        <w:t>
      18. Предоставление софинансирования затрат для поддержки функционирования кластерной организации осуществляется для территориальных кластеров, получивших меру государственного стимулирования в виде софинансирования затрат на реализацию проектов территориальных кластеров.</w:t>
      </w:r>
    </w:p>
    <w:bookmarkEnd w:id="175"/>
    <w:bookmarkStart w:name="z192" w:id="176"/>
    <w:p>
      <w:pPr>
        <w:spacing w:after="0"/>
        <w:ind w:left="0"/>
        <w:jc w:val="both"/>
      </w:pPr>
      <w:r>
        <w:rPr>
          <w:rFonts w:ascii="Times New Roman"/>
          <w:b w:val="false"/>
          <w:i w:val="false"/>
          <w:color w:val="000000"/>
          <w:sz w:val="28"/>
        </w:rPr>
        <w:t>
      19. Заявителем на получение софинансирования затрат для поддержки функционирования кластерной организации является кластерная организация, которая создается с участием не менее 10 (десяти) не аффилированных юридических лиц, представляющих обрабатывающую промышленность, и не менее 1 (одного) научно-исследовательского института и (или) учебного заведения.</w:t>
      </w:r>
    </w:p>
    <w:bookmarkEnd w:id="176"/>
    <w:bookmarkStart w:name="z193" w:id="177"/>
    <w:p>
      <w:pPr>
        <w:spacing w:after="0"/>
        <w:ind w:left="0"/>
        <w:jc w:val="both"/>
      </w:pPr>
      <w:r>
        <w:rPr>
          <w:rFonts w:ascii="Times New Roman"/>
          <w:b w:val="false"/>
          <w:i w:val="false"/>
          <w:color w:val="000000"/>
          <w:sz w:val="28"/>
        </w:rPr>
        <w:t>
      20. Общая сумма софинансирования затрат для поддержки функционирования кластерной организации составляет 50 (пятьдесят) процентов от обоснованных затрат, но не более 3 000 (трех тысяч) месячных расчетных показателей и предоставляется на:</w:t>
      </w:r>
    </w:p>
    <w:bookmarkEnd w:id="177"/>
    <w:bookmarkStart w:name="z194" w:id="178"/>
    <w:p>
      <w:pPr>
        <w:spacing w:after="0"/>
        <w:ind w:left="0"/>
        <w:jc w:val="both"/>
      </w:pPr>
      <w:r>
        <w:rPr>
          <w:rFonts w:ascii="Times New Roman"/>
          <w:b w:val="false"/>
          <w:i w:val="false"/>
          <w:color w:val="000000"/>
          <w:sz w:val="28"/>
        </w:rPr>
        <w:t>
      1) оплату труда кластерных менеджеров (не более 2 (двух) человек);</w:t>
      </w:r>
    </w:p>
    <w:bookmarkEnd w:id="178"/>
    <w:bookmarkStart w:name="z195" w:id="179"/>
    <w:p>
      <w:pPr>
        <w:spacing w:after="0"/>
        <w:ind w:left="0"/>
        <w:jc w:val="both"/>
      </w:pPr>
      <w:r>
        <w:rPr>
          <w:rFonts w:ascii="Times New Roman"/>
          <w:b w:val="false"/>
          <w:i w:val="false"/>
          <w:color w:val="000000"/>
          <w:sz w:val="28"/>
        </w:rPr>
        <w:t xml:space="preserve">
      2) оплату командировочных затрат внутри страны, в соответствии с Правилами возмещения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179"/>
    <w:bookmarkStart w:name="z196" w:id="180"/>
    <w:p>
      <w:pPr>
        <w:spacing w:after="0"/>
        <w:ind w:left="0"/>
        <w:jc w:val="both"/>
      </w:pPr>
      <w:r>
        <w:rPr>
          <w:rFonts w:ascii="Times New Roman"/>
          <w:b w:val="false"/>
          <w:i w:val="false"/>
          <w:color w:val="000000"/>
          <w:sz w:val="28"/>
        </w:rPr>
        <w:t>
      3) оплату аренды помещения для размещения кластерной организации;</w:t>
      </w:r>
    </w:p>
    <w:bookmarkEnd w:id="180"/>
    <w:bookmarkStart w:name="z197" w:id="181"/>
    <w:p>
      <w:pPr>
        <w:spacing w:after="0"/>
        <w:ind w:left="0"/>
        <w:jc w:val="both"/>
      </w:pPr>
      <w:r>
        <w:rPr>
          <w:rFonts w:ascii="Times New Roman"/>
          <w:b w:val="false"/>
          <w:i w:val="false"/>
          <w:color w:val="000000"/>
          <w:sz w:val="28"/>
        </w:rPr>
        <w:t>
      4) оплату накладных расходов, не превышающих 10 (десять) процентов от заявленных затрат.</w:t>
      </w:r>
    </w:p>
    <w:bookmarkEnd w:id="181"/>
    <w:bookmarkStart w:name="z198" w:id="182"/>
    <w:p>
      <w:pPr>
        <w:spacing w:after="0"/>
        <w:ind w:left="0"/>
        <w:jc w:val="both"/>
      </w:pPr>
      <w:r>
        <w:rPr>
          <w:rFonts w:ascii="Times New Roman"/>
          <w:b w:val="false"/>
          <w:i w:val="false"/>
          <w:color w:val="000000"/>
          <w:sz w:val="28"/>
        </w:rPr>
        <w:t>
      21. Для поддержки функционирования кластерной организации заявитель открывает счет в банке второго уровня.</w:t>
      </w:r>
    </w:p>
    <w:bookmarkEnd w:id="182"/>
    <w:bookmarkStart w:name="z199" w:id="183"/>
    <w:p>
      <w:pPr>
        <w:spacing w:after="0"/>
        <w:ind w:left="0"/>
        <w:jc w:val="both"/>
      </w:pPr>
      <w:r>
        <w:rPr>
          <w:rFonts w:ascii="Times New Roman"/>
          <w:b w:val="false"/>
          <w:i w:val="false"/>
          <w:color w:val="000000"/>
          <w:sz w:val="28"/>
        </w:rPr>
        <w:t>
      22. Для получения софинансирования затрат для поддержки функционирования кластерной организации заявитель представляет национальному институту следующие документы:</w:t>
      </w:r>
    </w:p>
    <w:bookmarkEnd w:id="183"/>
    <w:bookmarkStart w:name="z200" w:id="184"/>
    <w:p>
      <w:pPr>
        <w:spacing w:after="0"/>
        <w:ind w:left="0"/>
        <w:jc w:val="both"/>
      </w:pPr>
      <w:r>
        <w:rPr>
          <w:rFonts w:ascii="Times New Roman"/>
          <w:b w:val="false"/>
          <w:i w:val="false"/>
          <w:color w:val="000000"/>
          <w:sz w:val="28"/>
        </w:rPr>
        <w:t xml:space="preserve">
      1) заявление на получение софинансирования затрат для поддержки функционирования кластерной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4"/>
    <w:bookmarkStart w:name="z201" w:id="185"/>
    <w:p>
      <w:pPr>
        <w:spacing w:after="0"/>
        <w:ind w:left="0"/>
        <w:jc w:val="both"/>
      </w:pPr>
      <w:r>
        <w:rPr>
          <w:rFonts w:ascii="Times New Roman"/>
          <w:b w:val="false"/>
          <w:i w:val="false"/>
          <w:color w:val="000000"/>
          <w:sz w:val="28"/>
        </w:rPr>
        <w:t>
      2) копия Устава кластерной организации;</w:t>
      </w:r>
    </w:p>
    <w:bookmarkEnd w:id="185"/>
    <w:bookmarkStart w:name="z202" w:id="186"/>
    <w:p>
      <w:pPr>
        <w:spacing w:after="0"/>
        <w:ind w:left="0"/>
        <w:jc w:val="both"/>
      </w:pPr>
      <w:r>
        <w:rPr>
          <w:rFonts w:ascii="Times New Roman"/>
          <w:b w:val="false"/>
          <w:i w:val="false"/>
          <w:color w:val="000000"/>
          <w:sz w:val="28"/>
        </w:rPr>
        <w:t>
      3) справка (выписка) с банка о наличии денежных средств на счете;</w:t>
      </w:r>
    </w:p>
    <w:bookmarkEnd w:id="186"/>
    <w:bookmarkStart w:name="z203" w:id="187"/>
    <w:p>
      <w:pPr>
        <w:spacing w:after="0"/>
        <w:ind w:left="0"/>
        <w:jc w:val="both"/>
      </w:pPr>
      <w:r>
        <w:rPr>
          <w:rFonts w:ascii="Times New Roman"/>
          <w:b w:val="false"/>
          <w:i w:val="false"/>
          <w:color w:val="000000"/>
          <w:sz w:val="28"/>
        </w:rPr>
        <w:t>
      4) копия Плана работ по развитию территориального кластера, одобренного всеми участниками кластера;</w:t>
      </w:r>
    </w:p>
    <w:bookmarkEnd w:id="187"/>
    <w:bookmarkStart w:name="z204" w:id="188"/>
    <w:p>
      <w:pPr>
        <w:spacing w:after="0"/>
        <w:ind w:left="0"/>
        <w:jc w:val="both"/>
      </w:pPr>
      <w:r>
        <w:rPr>
          <w:rFonts w:ascii="Times New Roman"/>
          <w:b w:val="false"/>
          <w:i w:val="false"/>
          <w:color w:val="000000"/>
          <w:sz w:val="28"/>
        </w:rPr>
        <w:t xml:space="preserve">
      5) анкета заявителя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8"/>
    <w:bookmarkStart w:name="z205" w:id="189"/>
    <w:p>
      <w:pPr>
        <w:spacing w:after="0"/>
        <w:ind w:left="0"/>
        <w:jc w:val="both"/>
      </w:pPr>
      <w:r>
        <w:rPr>
          <w:rFonts w:ascii="Times New Roman"/>
          <w:b w:val="false"/>
          <w:i w:val="false"/>
          <w:color w:val="000000"/>
          <w:sz w:val="28"/>
        </w:rPr>
        <w:t>
      6) копия соглашения о создании и поддержки функционирования кластерной организации, подписанного всеми участниками территориального кластера, подтверждающий их намерения внести вклад в поддержку функционирования кластерной организации;</w:t>
      </w:r>
    </w:p>
    <w:bookmarkEnd w:id="189"/>
    <w:bookmarkStart w:name="z206" w:id="190"/>
    <w:p>
      <w:pPr>
        <w:spacing w:after="0"/>
        <w:ind w:left="0"/>
        <w:jc w:val="both"/>
      </w:pPr>
      <w:r>
        <w:rPr>
          <w:rFonts w:ascii="Times New Roman"/>
          <w:b w:val="false"/>
          <w:i w:val="false"/>
          <w:color w:val="000000"/>
          <w:sz w:val="28"/>
        </w:rPr>
        <w:t>
      7) информация о кластерных менеджерах (резюме, информацию об опыте работы с приложением подтверждающих документов: дипломов, сертификатов, рекомендаций, копия трудовой книжки);</w:t>
      </w:r>
    </w:p>
    <w:bookmarkEnd w:id="190"/>
    <w:bookmarkStart w:name="z207" w:id="191"/>
    <w:p>
      <w:pPr>
        <w:spacing w:after="0"/>
        <w:ind w:left="0"/>
        <w:jc w:val="both"/>
      </w:pPr>
      <w:r>
        <w:rPr>
          <w:rFonts w:ascii="Times New Roman"/>
          <w:b w:val="false"/>
          <w:i w:val="false"/>
          <w:color w:val="000000"/>
          <w:sz w:val="28"/>
        </w:rPr>
        <w:t xml:space="preserve">
      8) проект операционного плана кластерной организации на 1 (один) год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1"/>
    <w:bookmarkStart w:name="z208" w:id="192"/>
    <w:p>
      <w:pPr>
        <w:spacing w:after="0"/>
        <w:ind w:left="0"/>
        <w:jc w:val="both"/>
      </w:pPr>
      <w:r>
        <w:rPr>
          <w:rFonts w:ascii="Times New Roman"/>
          <w:b w:val="false"/>
          <w:i w:val="false"/>
          <w:color w:val="000000"/>
          <w:sz w:val="28"/>
        </w:rPr>
        <w:t xml:space="preserve">
      9) проект сметы затрат на поддержку функционирования кластерной организации на 1 (один) год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подтверждающих документов: копии предварительных соглашений, альтернативные ценовые/коммерческие предложения других поставщиков, ссылки на интернет-ресурсы);</w:t>
      </w:r>
    </w:p>
    <w:bookmarkEnd w:id="192"/>
    <w:bookmarkStart w:name="z209" w:id="193"/>
    <w:p>
      <w:pPr>
        <w:spacing w:after="0"/>
        <w:ind w:left="0"/>
        <w:jc w:val="both"/>
      </w:pPr>
      <w:r>
        <w:rPr>
          <w:rFonts w:ascii="Times New Roman"/>
          <w:b w:val="false"/>
          <w:i w:val="false"/>
          <w:color w:val="000000"/>
          <w:sz w:val="28"/>
        </w:rPr>
        <w:t>
      10) документ, наделяющий правами лицо, не являющегося руководителем от лица заявителя, на подачу, подписание заявки (при необходимости).</w:t>
      </w:r>
    </w:p>
    <w:bookmarkEnd w:id="193"/>
    <w:bookmarkStart w:name="z210" w:id="194"/>
    <w:p>
      <w:pPr>
        <w:spacing w:after="0"/>
        <w:ind w:left="0"/>
        <w:jc w:val="both"/>
      </w:pPr>
      <w:r>
        <w:rPr>
          <w:rFonts w:ascii="Times New Roman"/>
          <w:b w:val="false"/>
          <w:i w:val="false"/>
          <w:color w:val="000000"/>
          <w:sz w:val="28"/>
        </w:rPr>
        <w:t>
      23. Национальный институт в течение 5 (пяти) рабочих дней со дня регистрации заявки с прилагаемым пакетом документов, проверяет полноту представленных документов, а также соответствие заявителя требованиям предусмотренных в пунктах 18 и 19 настоящих Правил.</w:t>
      </w:r>
    </w:p>
    <w:bookmarkEnd w:id="194"/>
    <w:bookmarkStart w:name="z211" w:id="195"/>
    <w:p>
      <w:pPr>
        <w:spacing w:after="0"/>
        <w:ind w:left="0"/>
        <w:jc w:val="both"/>
      </w:pPr>
      <w:r>
        <w:rPr>
          <w:rFonts w:ascii="Times New Roman"/>
          <w:b w:val="false"/>
          <w:i w:val="false"/>
          <w:color w:val="000000"/>
          <w:sz w:val="28"/>
        </w:rPr>
        <w:t>
      24. В случае предоставления заявителем неполного пакета документов, а также несоответствия его требованиям, предусмотренных пунктами 18 и 19 настоящих Правил, национальный институт в течение 1 (одного) рабочего дня со дня окончания проверки направляет заявителю по почте и (или) на адрес электронной почты, указанный в заявлении заявителя, уведомление с указанием несоответствия.</w:t>
      </w:r>
    </w:p>
    <w:bookmarkEnd w:id="195"/>
    <w:bookmarkStart w:name="z212" w:id="196"/>
    <w:p>
      <w:pPr>
        <w:spacing w:after="0"/>
        <w:ind w:left="0"/>
        <w:jc w:val="both"/>
      </w:pPr>
      <w:r>
        <w:rPr>
          <w:rFonts w:ascii="Times New Roman"/>
          <w:b w:val="false"/>
          <w:i w:val="false"/>
          <w:color w:val="000000"/>
          <w:sz w:val="28"/>
        </w:rPr>
        <w:t>
      25. Заявитель после получения уведомления о несоответствии устраняет их и повторно вносит заявку и прилагаемые документы национальному институту в течение 5 (пяти) рабочих дней.</w:t>
      </w:r>
    </w:p>
    <w:bookmarkEnd w:id="196"/>
    <w:bookmarkStart w:name="z213" w:id="197"/>
    <w:p>
      <w:pPr>
        <w:spacing w:after="0"/>
        <w:ind w:left="0"/>
        <w:jc w:val="both"/>
      </w:pPr>
      <w:r>
        <w:rPr>
          <w:rFonts w:ascii="Times New Roman"/>
          <w:b w:val="false"/>
          <w:i w:val="false"/>
          <w:color w:val="000000"/>
          <w:sz w:val="28"/>
        </w:rPr>
        <w:t>
      26. В случае предоставления заявителем полного пакета документов, а также соответствия его требованиям, предусмотренных в пунктах 18 и 19 настоящих Правил национальный институт в течение 10 (десяти) рабочих дней проводит проверку обоснованности заявленных затрат.</w:t>
      </w:r>
    </w:p>
    <w:bookmarkEnd w:id="197"/>
    <w:bookmarkStart w:name="z214" w:id="198"/>
    <w:p>
      <w:pPr>
        <w:spacing w:after="0"/>
        <w:ind w:left="0"/>
        <w:jc w:val="both"/>
      </w:pPr>
      <w:r>
        <w:rPr>
          <w:rFonts w:ascii="Times New Roman"/>
          <w:b w:val="false"/>
          <w:i w:val="false"/>
          <w:color w:val="000000"/>
          <w:sz w:val="28"/>
        </w:rPr>
        <w:t>
      27. Сумма денег, рассчитанная по итогам проверки, считается обоснованной и устанавливается как затраты, предполагаемые к использованию по статьям расходов согласно представленной заявителем смете расходов.</w:t>
      </w:r>
    </w:p>
    <w:bookmarkEnd w:id="198"/>
    <w:bookmarkStart w:name="z215" w:id="199"/>
    <w:p>
      <w:pPr>
        <w:spacing w:after="0"/>
        <w:ind w:left="0"/>
        <w:jc w:val="both"/>
      </w:pPr>
      <w:r>
        <w:rPr>
          <w:rFonts w:ascii="Times New Roman"/>
          <w:b w:val="false"/>
          <w:i w:val="false"/>
          <w:color w:val="000000"/>
          <w:sz w:val="28"/>
        </w:rPr>
        <w:t>
      28. Если при проверке обоснованности заявленных затрат заявитель обосновывает заявленную сумму не в полном объеме, то сумма запрашиваемых средств уменьшается пропорционально до обоснованного процента. При этом необоснованная сумма от заявленных затрат покрывается за счет собственных средств заявителя.</w:t>
      </w:r>
    </w:p>
    <w:bookmarkEnd w:id="199"/>
    <w:bookmarkStart w:name="z216" w:id="200"/>
    <w:p>
      <w:pPr>
        <w:spacing w:after="0"/>
        <w:ind w:left="0"/>
        <w:jc w:val="both"/>
      </w:pPr>
      <w:r>
        <w:rPr>
          <w:rFonts w:ascii="Times New Roman"/>
          <w:b w:val="false"/>
          <w:i w:val="false"/>
          <w:color w:val="000000"/>
          <w:sz w:val="28"/>
        </w:rPr>
        <w:t>
      29. Национальный институт в течение 1 (одного) рабочего дня со дня окончания оценки обоснованности заявленных затрат направляет на ознакомление результаты оценки обоснованности заявленных затрат на электронный адрес, указанный в анкете заявителя.</w:t>
      </w:r>
    </w:p>
    <w:bookmarkEnd w:id="200"/>
    <w:bookmarkStart w:name="z217" w:id="201"/>
    <w:p>
      <w:pPr>
        <w:spacing w:after="0"/>
        <w:ind w:left="0"/>
        <w:jc w:val="both"/>
      </w:pPr>
      <w:r>
        <w:rPr>
          <w:rFonts w:ascii="Times New Roman"/>
          <w:b w:val="false"/>
          <w:i w:val="false"/>
          <w:color w:val="000000"/>
          <w:sz w:val="28"/>
        </w:rPr>
        <w:t>
      30. Заявитель в течение 5 (пяти) рабочих дней со дня получения результатов оценки обоснованности заявленных затрат направляет в адрес национального института по электронной почте письмо, подписанное уполномоченным лицом или первым руководителем организации – заявителя о согласии с результатами проверки обоснованности затрат, или несогласии и соответственно отзывом заявки.</w:t>
      </w:r>
    </w:p>
    <w:bookmarkEnd w:id="201"/>
    <w:bookmarkStart w:name="z218" w:id="202"/>
    <w:p>
      <w:pPr>
        <w:spacing w:after="0"/>
        <w:ind w:left="0"/>
        <w:jc w:val="both"/>
      </w:pPr>
      <w:r>
        <w:rPr>
          <w:rFonts w:ascii="Times New Roman"/>
          <w:b w:val="false"/>
          <w:i w:val="false"/>
          <w:color w:val="000000"/>
          <w:sz w:val="28"/>
        </w:rPr>
        <w:t>
      31. После получения письма о согласии с результатами проверки обоснованности затрат национальный институт в течение 1 (одного) рабочего дня направляет материалы по результатам оценки обоснованности заявленных затрат на согласование в уполномоченный орган.</w:t>
      </w:r>
    </w:p>
    <w:bookmarkEnd w:id="202"/>
    <w:bookmarkStart w:name="z219" w:id="203"/>
    <w:p>
      <w:pPr>
        <w:spacing w:after="0"/>
        <w:ind w:left="0"/>
        <w:jc w:val="both"/>
      </w:pPr>
      <w:r>
        <w:rPr>
          <w:rFonts w:ascii="Times New Roman"/>
          <w:b w:val="false"/>
          <w:i w:val="false"/>
          <w:color w:val="000000"/>
          <w:sz w:val="28"/>
        </w:rPr>
        <w:t>
      Уполномоченный орган в течение 3 (трех) рабочих дней согласовывает материалы по результатам оценки обоснованности заявленных затрат либо направляет национальному институту мотивированный отказ.</w:t>
      </w:r>
    </w:p>
    <w:bookmarkEnd w:id="203"/>
    <w:bookmarkStart w:name="z220" w:id="204"/>
    <w:p>
      <w:pPr>
        <w:spacing w:after="0"/>
        <w:ind w:left="0"/>
        <w:jc w:val="both"/>
      </w:pPr>
      <w:r>
        <w:rPr>
          <w:rFonts w:ascii="Times New Roman"/>
          <w:b w:val="false"/>
          <w:i w:val="false"/>
          <w:color w:val="000000"/>
          <w:sz w:val="28"/>
        </w:rPr>
        <w:t>
      32. После получения согласования уполномоченного органа национальный институт в течение 1 (одного) рабочего дня направляет материалы по результатам оценки обоснованности заявленных затрат на рассмотрение Комиссии.</w:t>
      </w:r>
    </w:p>
    <w:bookmarkEnd w:id="204"/>
    <w:bookmarkStart w:name="z221" w:id="205"/>
    <w:p>
      <w:pPr>
        <w:spacing w:after="0"/>
        <w:ind w:left="0"/>
        <w:jc w:val="both"/>
      </w:pPr>
      <w:r>
        <w:rPr>
          <w:rFonts w:ascii="Times New Roman"/>
          <w:b w:val="false"/>
          <w:i w:val="false"/>
          <w:color w:val="000000"/>
          <w:sz w:val="28"/>
        </w:rPr>
        <w:t>
      33. В течение 5 (пяти) рабочих дней со дня получения материалов по результатам оценки обоснованности заявленных затрат проводится заседание Комиссии.</w:t>
      </w:r>
    </w:p>
    <w:bookmarkEnd w:id="205"/>
    <w:bookmarkStart w:name="z222" w:id="206"/>
    <w:p>
      <w:pPr>
        <w:spacing w:after="0"/>
        <w:ind w:left="0"/>
        <w:jc w:val="both"/>
      </w:pPr>
      <w:r>
        <w:rPr>
          <w:rFonts w:ascii="Times New Roman"/>
          <w:b w:val="false"/>
          <w:i w:val="false"/>
          <w:color w:val="000000"/>
          <w:sz w:val="28"/>
        </w:rPr>
        <w:t>
      По результатам рассмотрения Комиссия принимает решение о возможности софинансирования затрат для поддержки функционирования кластерной организации или об отказе в его предоставлении заявителю.</w:t>
      </w:r>
    </w:p>
    <w:bookmarkEnd w:id="206"/>
    <w:bookmarkStart w:name="z223" w:id="207"/>
    <w:p>
      <w:pPr>
        <w:spacing w:after="0"/>
        <w:ind w:left="0"/>
        <w:jc w:val="both"/>
      </w:pPr>
      <w:r>
        <w:rPr>
          <w:rFonts w:ascii="Times New Roman"/>
          <w:b w:val="false"/>
          <w:i w:val="false"/>
          <w:color w:val="000000"/>
          <w:sz w:val="28"/>
        </w:rPr>
        <w:t>
      34. Национальный институт в течение 2 (двух) рабочих дней со дня получения решения Комиссии уведомляет заявителя:</w:t>
      </w:r>
    </w:p>
    <w:bookmarkEnd w:id="207"/>
    <w:bookmarkStart w:name="z224" w:id="208"/>
    <w:p>
      <w:pPr>
        <w:spacing w:after="0"/>
        <w:ind w:left="0"/>
        <w:jc w:val="both"/>
      </w:pPr>
      <w:r>
        <w:rPr>
          <w:rFonts w:ascii="Times New Roman"/>
          <w:b w:val="false"/>
          <w:i w:val="false"/>
          <w:color w:val="000000"/>
          <w:sz w:val="28"/>
        </w:rPr>
        <w:t>
      о возможности софинансирования затрат и направляет заявителю уведомление с приложением подписанного со стороны национального института Договора о предоставлении софинансирования в двух экземплярах, заключаемого в соответствии с Гражданским кодексом Республики Казахстан;</w:t>
      </w:r>
    </w:p>
    <w:bookmarkEnd w:id="208"/>
    <w:bookmarkStart w:name="z225" w:id="209"/>
    <w:p>
      <w:pPr>
        <w:spacing w:after="0"/>
        <w:ind w:left="0"/>
        <w:jc w:val="both"/>
      </w:pPr>
      <w:r>
        <w:rPr>
          <w:rFonts w:ascii="Times New Roman"/>
          <w:b w:val="false"/>
          <w:i w:val="false"/>
          <w:color w:val="000000"/>
          <w:sz w:val="28"/>
        </w:rPr>
        <w:t>
      о невозможности софинансирования затрат, связанного с установлением несоответствия заявки и прилагаемых документов, предусмотренных пунктом 22 настоящих Правил, а также несоответствия заявителя требованиям предусмотренных в пунктах 18 и 19 настоящих Правил, направляет заявителю уведомление с указанием причин о невозможности софинансирования затрат.</w:t>
      </w:r>
    </w:p>
    <w:bookmarkEnd w:id="209"/>
    <w:bookmarkStart w:name="z226" w:id="210"/>
    <w:p>
      <w:pPr>
        <w:spacing w:after="0"/>
        <w:ind w:left="0"/>
        <w:jc w:val="both"/>
      </w:pPr>
      <w:r>
        <w:rPr>
          <w:rFonts w:ascii="Times New Roman"/>
          <w:b w:val="false"/>
          <w:i w:val="false"/>
          <w:color w:val="000000"/>
          <w:sz w:val="28"/>
        </w:rPr>
        <w:t>
      35. Перечисление средств заявителю производится траншами согласно условиям договора о предоставлении софинансирования.</w:t>
      </w:r>
    </w:p>
    <w:bookmarkEnd w:id="210"/>
    <w:bookmarkStart w:name="z227" w:id="211"/>
    <w:p>
      <w:pPr>
        <w:spacing w:after="0"/>
        <w:ind w:left="0"/>
        <w:jc w:val="both"/>
      </w:pPr>
      <w:r>
        <w:rPr>
          <w:rFonts w:ascii="Times New Roman"/>
          <w:b w:val="false"/>
          <w:i w:val="false"/>
          <w:color w:val="000000"/>
          <w:sz w:val="28"/>
        </w:rPr>
        <w:t>
      36. В целях эффективного контроля процесса реализации, заявитель предоставляет в национальный институт отчет о результатах работ кластерной организации.</w:t>
      </w:r>
    </w:p>
    <w:bookmarkEnd w:id="211"/>
    <w:bookmarkStart w:name="z228" w:id="212"/>
    <w:p>
      <w:pPr>
        <w:spacing w:after="0"/>
        <w:ind w:left="0"/>
        <w:jc w:val="both"/>
      </w:pPr>
      <w:r>
        <w:rPr>
          <w:rFonts w:ascii="Times New Roman"/>
          <w:b w:val="false"/>
          <w:i w:val="false"/>
          <w:color w:val="000000"/>
          <w:sz w:val="28"/>
        </w:rPr>
        <w:t>
      37. Срок освоения софинансирования затрат для поддержки функционирования кластерной организации не должен превышать 1 (один) финансовый год.</w:t>
      </w:r>
    </w:p>
    <w:bookmarkEnd w:id="212"/>
    <w:bookmarkStart w:name="z229" w:id="213"/>
    <w:p>
      <w:pPr>
        <w:spacing w:after="0"/>
        <w:ind w:left="0"/>
        <w:jc w:val="left"/>
      </w:pPr>
      <w:r>
        <w:rPr>
          <w:rFonts w:ascii="Times New Roman"/>
          <w:b/>
          <w:i w:val="false"/>
          <w:color w:val="000000"/>
        </w:rPr>
        <w:t xml:space="preserve"> Параграф 2. Порядок предоставления софинансирования затрат на реализацию проектов территориальных кластеров</w:t>
      </w:r>
    </w:p>
    <w:bookmarkEnd w:id="213"/>
    <w:bookmarkStart w:name="z230" w:id="214"/>
    <w:p>
      <w:pPr>
        <w:spacing w:after="0"/>
        <w:ind w:left="0"/>
        <w:jc w:val="both"/>
      </w:pPr>
      <w:r>
        <w:rPr>
          <w:rFonts w:ascii="Times New Roman"/>
          <w:b w:val="false"/>
          <w:i w:val="false"/>
          <w:color w:val="000000"/>
          <w:sz w:val="28"/>
        </w:rPr>
        <w:t>
      38. Заявителем на получение софинансирования затрат на реализацию проектов территориальных кластеров, входящих в План работ по развитию территориального кластера выступают:</w:t>
      </w:r>
    </w:p>
    <w:bookmarkEnd w:id="214"/>
    <w:bookmarkStart w:name="z231" w:id="215"/>
    <w:p>
      <w:pPr>
        <w:spacing w:after="0"/>
        <w:ind w:left="0"/>
        <w:jc w:val="both"/>
      </w:pPr>
      <w:r>
        <w:rPr>
          <w:rFonts w:ascii="Times New Roman"/>
          <w:b w:val="false"/>
          <w:i w:val="false"/>
          <w:color w:val="000000"/>
          <w:sz w:val="28"/>
        </w:rPr>
        <w:t>
      кластерная организация;</w:t>
      </w:r>
    </w:p>
    <w:bookmarkEnd w:id="215"/>
    <w:bookmarkStart w:name="z232" w:id="216"/>
    <w:p>
      <w:pPr>
        <w:spacing w:after="0"/>
        <w:ind w:left="0"/>
        <w:jc w:val="both"/>
      </w:pPr>
      <w:r>
        <w:rPr>
          <w:rFonts w:ascii="Times New Roman"/>
          <w:b w:val="false"/>
          <w:i w:val="false"/>
          <w:color w:val="000000"/>
          <w:sz w:val="28"/>
        </w:rPr>
        <w:t>
      консорциум предприятий кластера.</w:t>
      </w:r>
    </w:p>
    <w:bookmarkEnd w:id="216"/>
    <w:bookmarkStart w:name="z233" w:id="217"/>
    <w:p>
      <w:pPr>
        <w:spacing w:after="0"/>
        <w:ind w:left="0"/>
        <w:jc w:val="both"/>
      </w:pPr>
      <w:r>
        <w:rPr>
          <w:rFonts w:ascii="Times New Roman"/>
          <w:b w:val="false"/>
          <w:i w:val="false"/>
          <w:color w:val="000000"/>
          <w:sz w:val="28"/>
        </w:rPr>
        <w:t>
      39. Для получения софинансирования затрат на реализацию проектов территориальных кластеров участники территориального кластера создают консорциум, в состав которого входит не менее 5 (пяти) не аффилированных между собой юридических лиц, представляющих обрабатывающую промышленность.</w:t>
      </w:r>
    </w:p>
    <w:bookmarkEnd w:id="217"/>
    <w:bookmarkStart w:name="z234" w:id="218"/>
    <w:p>
      <w:pPr>
        <w:spacing w:after="0"/>
        <w:ind w:left="0"/>
        <w:jc w:val="both"/>
      </w:pPr>
      <w:r>
        <w:rPr>
          <w:rFonts w:ascii="Times New Roman"/>
          <w:b w:val="false"/>
          <w:i w:val="false"/>
          <w:color w:val="000000"/>
          <w:sz w:val="28"/>
        </w:rPr>
        <w:t>
      40. В зависимости от целей проекта в консорциумах при необходимости принимают участие научно-исследовательские институты и (или) средние/высшие учебные заведения.</w:t>
      </w:r>
    </w:p>
    <w:bookmarkEnd w:id="218"/>
    <w:bookmarkStart w:name="z235" w:id="219"/>
    <w:p>
      <w:pPr>
        <w:spacing w:after="0"/>
        <w:ind w:left="0"/>
        <w:jc w:val="both"/>
      </w:pPr>
      <w:r>
        <w:rPr>
          <w:rFonts w:ascii="Times New Roman"/>
          <w:b w:val="false"/>
          <w:i w:val="false"/>
          <w:color w:val="000000"/>
          <w:sz w:val="28"/>
        </w:rPr>
        <w:t>
      41. Консорциум определяет заявителя из числа своих участников, который является юридическим лицом, осуществляющим предпринимательскую деятельность в соответствии с законодательством Республики Казахстан и осуществляет подачу заявки и документов в национальный институт, а также подписывает договор о предоставлении государственного стимулирования с национальным институтом.</w:t>
      </w:r>
    </w:p>
    <w:bookmarkEnd w:id="219"/>
    <w:bookmarkStart w:name="z236" w:id="220"/>
    <w:p>
      <w:pPr>
        <w:spacing w:after="0"/>
        <w:ind w:left="0"/>
        <w:jc w:val="both"/>
      </w:pPr>
      <w:r>
        <w:rPr>
          <w:rFonts w:ascii="Times New Roman"/>
          <w:b w:val="false"/>
          <w:i w:val="false"/>
          <w:color w:val="000000"/>
          <w:sz w:val="28"/>
        </w:rPr>
        <w:t>
      42. Для получения софинансирования затрат на реализацию проектов территориальных кластеров со стороны кластерной организации, в составе заявки участвуют не менее 5 (пяти) не аффилированных между собой юридических лиц, представляющих обрабатывающую промышленность.</w:t>
      </w:r>
    </w:p>
    <w:bookmarkEnd w:id="220"/>
    <w:bookmarkStart w:name="z237" w:id="221"/>
    <w:p>
      <w:pPr>
        <w:spacing w:after="0"/>
        <w:ind w:left="0"/>
        <w:jc w:val="both"/>
      </w:pPr>
      <w:r>
        <w:rPr>
          <w:rFonts w:ascii="Times New Roman"/>
          <w:b w:val="false"/>
          <w:i w:val="false"/>
          <w:color w:val="000000"/>
          <w:sz w:val="28"/>
        </w:rPr>
        <w:t>
      При этом, членские взносы или софинансирование затрат для поддержки функционирования кластерной организации не могут быть зачтены в качестве софинансирования для реализации проекта территориального кластера.</w:t>
      </w:r>
    </w:p>
    <w:bookmarkEnd w:id="221"/>
    <w:bookmarkStart w:name="z238" w:id="222"/>
    <w:p>
      <w:pPr>
        <w:spacing w:after="0"/>
        <w:ind w:left="0"/>
        <w:jc w:val="both"/>
      </w:pPr>
      <w:r>
        <w:rPr>
          <w:rFonts w:ascii="Times New Roman"/>
          <w:b w:val="false"/>
          <w:i w:val="false"/>
          <w:color w:val="000000"/>
          <w:sz w:val="28"/>
        </w:rPr>
        <w:t>
      43. Общая сумма софинансирования затрат на реализацию проекта территориального кластера из Плана работ по развитию территориального кластера составляет 50 (пятьдесят) процентов от обоснованных затрат, но не более 30 000 (тридцати тысяч) месячных расчетных показателей и предоставляется на:</w:t>
      </w:r>
    </w:p>
    <w:bookmarkEnd w:id="222"/>
    <w:bookmarkStart w:name="z239" w:id="223"/>
    <w:p>
      <w:pPr>
        <w:spacing w:after="0"/>
        <w:ind w:left="0"/>
        <w:jc w:val="both"/>
      </w:pPr>
      <w:r>
        <w:rPr>
          <w:rFonts w:ascii="Times New Roman"/>
          <w:b w:val="false"/>
          <w:i w:val="false"/>
          <w:color w:val="000000"/>
          <w:sz w:val="28"/>
        </w:rPr>
        <w:t>
      1) приобретение, доставка, монтаж, проведение пусконаладочных работ в отношении новых машин и оборудования (не бывших в употреблении), участвующих в технологическом процессе производства промышленной продукции, включая в том числе контрольно-измерительное оборудование, оборудование проектирования, испытания и сертификации промышленной продукции и автоматизации технологических процессов;</w:t>
      </w:r>
    </w:p>
    <w:bookmarkEnd w:id="223"/>
    <w:bookmarkStart w:name="z240" w:id="224"/>
    <w:p>
      <w:pPr>
        <w:spacing w:after="0"/>
        <w:ind w:left="0"/>
        <w:jc w:val="both"/>
      </w:pPr>
      <w:r>
        <w:rPr>
          <w:rFonts w:ascii="Times New Roman"/>
          <w:b w:val="false"/>
          <w:i w:val="false"/>
          <w:color w:val="000000"/>
          <w:sz w:val="28"/>
        </w:rPr>
        <w:t>
      2) приобретение программного обеспечения и программно-аппаратных комплексов управления предприятием, производственными и технологическими процессами, а также их модулей;</w:t>
      </w:r>
    </w:p>
    <w:bookmarkEnd w:id="224"/>
    <w:bookmarkStart w:name="z241" w:id="225"/>
    <w:p>
      <w:pPr>
        <w:spacing w:after="0"/>
        <w:ind w:left="0"/>
        <w:jc w:val="both"/>
      </w:pPr>
      <w:r>
        <w:rPr>
          <w:rFonts w:ascii="Times New Roman"/>
          <w:b w:val="false"/>
          <w:i w:val="false"/>
          <w:color w:val="000000"/>
          <w:sz w:val="28"/>
        </w:rPr>
        <w:t>
      3) приобретение лицензий (неисключительных прав) на право пользования программным обеспечением, а также услуг по выполнению работ по установке и настройке программного обеспечения;</w:t>
      </w:r>
    </w:p>
    <w:bookmarkEnd w:id="225"/>
    <w:bookmarkStart w:name="z242" w:id="226"/>
    <w:p>
      <w:pPr>
        <w:spacing w:after="0"/>
        <w:ind w:left="0"/>
        <w:jc w:val="both"/>
      </w:pPr>
      <w:r>
        <w:rPr>
          <w:rFonts w:ascii="Times New Roman"/>
          <w:b w:val="false"/>
          <w:i w:val="false"/>
          <w:color w:val="000000"/>
          <w:sz w:val="28"/>
        </w:rPr>
        <w:t>
      4) оплата услуг организаций, имеющих лицензии на осуществление соответствующего вида деятельности в случае, если такая деятельность подлежит лицензированию:</w:t>
      </w:r>
    </w:p>
    <w:bookmarkEnd w:id="226"/>
    <w:bookmarkStart w:name="z243" w:id="227"/>
    <w:p>
      <w:pPr>
        <w:spacing w:after="0"/>
        <w:ind w:left="0"/>
        <w:jc w:val="both"/>
      </w:pPr>
      <w:r>
        <w:rPr>
          <w:rFonts w:ascii="Times New Roman"/>
          <w:b w:val="false"/>
          <w:i w:val="false"/>
          <w:color w:val="000000"/>
          <w:sz w:val="28"/>
        </w:rPr>
        <w:t>
      по разработке специализированных конфигураций программного обеспечения, дополнительных программных модулей (плагинов), а также по наполнению баз данных, включая разработку технической и эксплуатационной документации программного обеспечения;</w:t>
      </w:r>
    </w:p>
    <w:bookmarkEnd w:id="227"/>
    <w:bookmarkStart w:name="z244" w:id="228"/>
    <w:p>
      <w:pPr>
        <w:spacing w:after="0"/>
        <w:ind w:left="0"/>
        <w:jc w:val="both"/>
      </w:pPr>
      <w:r>
        <w:rPr>
          <w:rFonts w:ascii="Times New Roman"/>
          <w:b w:val="false"/>
          <w:i w:val="false"/>
          <w:color w:val="000000"/>
          <w:sz w:val="28"/>
        </w:rPr>
        <w:t>
      по разработке технологий и технологических процессов производства промышленной продукции, включая разработку технологической документации, в том числе маршрутные и операционные карты технологических процессов, операционные карты технического контроля, технологические инструкции и другие виды технологической документации;</w:t>
      </w:r>
    </w:p>
    <w:bookmarkEnd w:id="228"/>
    <w:bookmarkStart w:name="z245" w:id="229"/>
    <w:p>
      <w:pPr>
        <w:spacing w:after="0"/>
        <w:ind w:left="0"/>
        <w:jc w:val="both"/>
      </w:pPr>
      <w:r>
        <w:rPr>
          <w:rFonts w:ascii="Times New Roman"/>
          <w:b w:val="false"/>
          <w:i w:val="false"/>
          <w:color w:val="000000"/>
          <w:sz w:val="28"/>
        </w:rPr>
        <w:t>
      5) приобретение технологической оснастки для оборудования;</w:t>
      </w:r>
    </w:p>
    <w:bookmarkEnd w:id="229"/>
    <w:bookmarkStart w:name="z246" w:id="230"/>
    <w:p>
      <w:pPr>
        <w:spacing w:after="0"/>
        <w:ind w:left="0"/>
        <w:jc w:val="both"/>
      </w:pPr>
      <w:r>
        <w:rPr>
          <w:rFonts w:ascii="Times New Roman"/>
          <w:b w:val="false"/>
          <w:i w:val="false"/>
          <w:color w:val="000000"/>
          <w:sz w:val="28"/>
        </w:rPr>
        <w:t>
      6) расходы на патентование.</w:t>
      </w:r>
    </w:p>
    <w:bookmarkEnd w:id="230"/>
    <w:bookmarkStart w:name="z247" w:id="231"/>
    <w:p>
      <w:pPr>
        <w:spacing w:after="0"/>
        <w:ind w:left="0"/>
        <w:jc w:val="both"/>
      </w:pPr>
      <w:r>
        <w:rPr>
          <w:rFonts w:ascii="Times New Roman"/>
          <w:b w:val="false"/>
          <w:i w:val="false"/>
          <w:color w:val="000000"/>
          <w:sz w:val="28"/>
        </w:rPr>
        <w:t>
      44. Для реализации проекта территориального кластера заявитель открывает счет в банке второго уровня.</w:t>
      </w:r>
    </w:p>
    <w:bookmarkEnd w:id="231"/>
    <w:bookmarkStart w:name="z248" w:id="232"/>
    <w:p>
      <w:pPr>
        <w:spacing w:after="0"/>
        <w:ind w:left="0"/>
        <w:jc w:val="both"/>
      </w:pPr>
      <w:r>
        <w:rPr>
          <w:rFonts w:ascii="Times New Roman"/>
          <w:b w:val="false"/>
          <w:i w:val="false"/>
          <w:color w:val="000000"/>
          <w:sz w:val="28"/>
        </w:rPr>
        <w:t>
      45. Для получения софинансирования затрат на реализацию проектов территориальных кластеров заявитель представляет национальному институту следующие документы:</w:t>
      </w:r>
    </w:p>
    <w:bookmarkEnd w:id="232"/>
    <w:bookmarkStart w:name="z249" w:id="233"/>
    <w:p>
      <w:pPr>
        <w:spacing w:after="0"/>
        <w:ind w:left="0"/>
        <w:jc w:val="both"/>
      </w:pPr>
      <w:r>
        <w:rPr>
          <w:rFonts w:ascii="Times New Roman"/>
          <w:b w:val="false"/>
          <w:i w:val="false"/>
          <w:color w:val="000000"/>
          <w:sz w:val="28"/>
        </w:rPr>
        <w:t xml:space="preserve">
      1) заявление на получение софинансирования затрат на реализацию проекта территориального кластера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33"/>
    <w:bookmarkStart w:name="z250" w:id="234"/>
    <w:p>
      <w:pPr>
        <w:spacing w:after="0"/>
        <w:ind w:left="0"/>
        <w:jc w:val="both"/>
      </w:pPr>
      <w:r>
        <w:rPr>
          <w:rFonts w:ascii="Times New Roman"/>
          <w:b w:val="false"/>
          <w:i w:val="false"/>
          <w:color w:val="000000"/>
          <w:sz w:val="28"/>
        </w:rPr>
        <w:t>
      2) копию Плана работ по развитию территориального кластера одобренного всеми участниками кластера;</w:t>
      </w:r>
    </w:p>
    <w:bookmarkEnd w:id="234"/>
    <w:bookmarkStart w:name="z251" w:id="235"/>
    <w:p>
      <w:pPr>
        <w:spacing w:after="0"/>
        <w:ind w:left="0"/>
        <w:jc w:val="both"/>
      </w:pPr>
      <w:r>
        <w:rPr>
          <w:rFonts w:ascii="Times New Roman"/>
          <w:b w:val="false"/>
          <w:i w:val="false"/>
          <w:color w:val="000000"/>
          <w:sz w:val="28"/>
        </w:rPr>
        <w:t xml:space="preserve">
      3) анкету заявителя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35"/>
    <w:bookmarkStart w:name="z252" w:id="236"/>
    <w:p>
      <w:pPr>
        <w:spacing w:after="0"/>
        <w:ind w:left="0"/>
        <w:jc w:val="both"/>
      </w:pPr>
      <w:r>
        <w:rPr>
          <w:rFonts w:ascii="Times New Roman"/>
          <w:b w:val="false"/>
          <w:i w:val="false"/>
          <w:color w:val="000000"/>
          <w:sz w:val="28"/>
        </w:rPr>
        <w:t xml:space="preserve">
      4) паспорт проекта территориального кластера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36"/>
    <w:bookmarkStart w:name="z253" w:id="237"/>
    <w:p>
      <w:pPr>
        <w:spacing w:after="0"/>
        <w:ind w:left="0"/>
        <w:jc w:val="both"/>
      </w:pPr>
      <w:r>
        <w:rPr>
          <w:rFonts w:ascii="Times New Roman"/>
          <w:b w:val="false"/>
          <w:i w:val="false"/>
          <w:color w:val="000000"/>
          <w:sz w:val="28"/>
        </w:rPr>
        <w:t>
      5) справку (выписку) с банка о наличии денежных средств на счете;</w:t>
      </w:r>
    </w:p>
    <w:bookmarkEnd w:id="237"/>
    <w:bookmarkStart w:name="z254" w:id="238"/>
    <w:p>
      <w:pPr>
        <w:spacing w:after="0"/>
        <w:ind w:left="0"/>
        <w:jc w:val="both"/>
      </w:pPr>
      <w:r>
        <w:rPr>
          <w:rFonts w:ascii="Times New Roman"/>
          <w:b w:val="false"/>
          <w:i w:val="false"/>
          <w:color w:val="000000"/>
          <w:sz w:val="28"/>
        </w:rPr>
        <w:t xml:space="preserve">
      6) декларацию участников проекта территориального кластера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38"/>
    <w:bookmarkStart w:name="z255" w:id="239"/>
    <w:p>
      <w:pPr>
        <w:spacing w:after="0"/>
        <w:ind w:left="0"/>
        <w:jc w:val="both"/>
      </w:pPr>
      <w:r>
        <w:rPr>
          <w:rFonts w:ascii="Times New Roman"/>
          <w:b w:val="false"/>
          <w:i w:val="false"/>
          <w:color w:val="000000"/>
          <w:sz w:val="28"/>
        </w:rPr>
        <w:t xml:space="preserve">
      7) копию соглашения о консорциуме, подписанный всеми заявленными участниками проекта, подтверждающий их намерения внести вклад и (или) произвести работы в рамках проекта или копию соглашения о создании и поддержки функционирования кластерной организации, подписанного всеми участниками территориального кластера, подтверждающий их намерения внести вклад в поддержку функционирования кластерной организации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39"/>
    <w:bookmarkStart w:name="z256" w:id="240"/>
    <w:p>
      <w:pPr>
        <w:spacing w:after="0"/>
        <w:ind w:left="0"/>
        <w:jc w:val="both"/>
      </w:pPr>
      <w:r>
        <w:rPr>
          <w:rFonts w:ascii="Times New Roman"/>
          <w:b w:val="false"/>
          <w:i w:val="false"/>
          <w:color w:val="000000"/>
          <w:sz w:val="28"/>
        </w:rPr>
        <w:t xml:space="preserve">
      8) проект календарного плана проекта территориального кластера по форме согласно </w:t>
      </w:r>
      <w:r>
        <w:rPr>
          <w:rFonts w:ascii="Times New Roman"/>
          <w:b w:val="false"/>
          <w:i w:val="false"/>
          <w:color w:val="000000"/>
          <w:sz w:val="28"/>
        </w:rPr>
        <w:t xml:space="preserve">приложению 10 </w:t>
      </w:r>
      <w:r>
        <w:rPr>
          <w:rFonts w:ascii="Times New Roman"/>
          <w:b w:val="false"/>
          <w:i w:val="false"/>
          <w:color w:val="000000"/>
          <w:sz w:val="28"/>
        </w:rPr>
        <w:t>к настоящим Правилам;</w:t>
      </w:r>
    </w:p>
    <w:bookmarkEnd w:id="240"/>
    <w:bookmarkStart w:name="z257" w:id="241"/>
    <w:p>
      <w:pPr>
        <w:spacing w:after="0"/>
        <w:ind w:left="0"/>
        <w:jc w:val="both"/>
      </w:pPr>
      <w:r>
        <w:rPr>
          <w:rFonts w:ascii="Times New Roman"/>
          <w:b w:val="false"/>
          <w:i w:val="false"/>
          <w:color w:val="000000"/>
          <w:sz w:val="28"/>
        </w:rPr>
        <w:t xml:space="preserve">
      9) проект организационного плана проекта территориального кластера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41"/>
    <w:bookmarkStart w:name="z258" w:id="242"/>
    <w:p>
      <w:pPr>
        <w:spacing w:after="0"/>
        <w:ind w:left="0"/>
        <w:jc w:val="both"/>
      </w:pPr>
      <w:r>
        <w:rPr>
          <w:rFonts w:ascii="Times New Roman"/>
          <w:b w:val="false"/>
          <w:i w:val="false"/>
          <w:color w:val="000000"/>
          <w:sz w:val="28"/>
        </w:rPr>
        <w:t xml:space="preserve">
      10) проект плана ресурсного обеспечения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42"/>
    <w:bookmarkStart w:name="z259" w:id="243"/>
    <w:p>
      <w:pPr>
        <w:spacing w:after="0"/>
        <w:ind w:left="0"/>
        <w:jc w:val="both"/>
      </w:pPr>
      <w:r>
        <w:rPr>
          <w:rFonts w:ascii="Times New Roman"/>
          <w:b w:val="false"/>
          <w:i w:val="false"/>
          <w:color w:val="000000"/>
          <w:sz w:val="28"/>
        </w:rPr>
        <w:t xml:space="preserve">
      11) проект сметы расходов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приложением подтверждающих документов: копии предварительных соглашений, альтернативные ценовые/коммерческие предложения других поставщиков, ссылки на интернет-ресурсы);</w:t>
      </w:r>
    </w:p>
    <w:bookmarkEnd w:id="243"/>
    <w:bookmarkStart w:name="z260" w:id="244"/>
    <w:p>
      <w:pPr>
        <w:spacing w:after="0"/>
        <w:ind w:left="0"/>
        <w:jc w:val="both"/>
      </w:pPr>
      <w:r>
        <w:rPr>
          <w:rFonts w:ascii="Times New Roman"/>
          <w:b w:val="false"/>
          <w:i w:val="false"/>
          <w:color w:val="000000"/>
          <w:sz w:val="28"/>
        </w:rPr>
        <w:t>
      12) документ, наделяющий правами лицо, не являющегося руководителем, на подачу, подписание заявки (при необходимости).</w:t>
      </w:r>
    </w:p>
    <w:bookmarkEnd w:id="244"/>
    <w:bookmarkStart w:name="z261" w:id="245"/>
    <w:p>
      <w:pPr>
        <w:spacing w:after="0"/>
        <w:ind w:left="0"/>
        <w:jc w:val="both"/>
      </w:pPr>
      <w:r>
        <w:rPr>
          <w:rFonts w:ascii="Times New Roman"/>
          <w:b w:val="false"/>
          <w:i w:val="false"/>
          <w:color w:val="000000"/>
          <w:sz w:val="28"/>
        </w:rPr>
        <w:t>
      46. Заявитель имеет право подать 1 (одну) и более заявок в национальный институт для получения софинансирования на реализацию проектов территориального кластера согласно Плана работ по развитию территориального кластера в течение календарного года.</w:t>
      </w:r>
    </w:p>
    <w:bookmarkEnd w:id="245"/>
    <w:bookmarkStart w:name="z262" w:id="246"/>
    <w:p>
      <w:pPr>
        <w:spacing w:after="0"/>
        <w:ind w:left="0"/>
        <w:jc w:val="both"/>
      </w:pPr>
      <w:r>
        <w:rPr>
          <w:rFonts w:ascii="Times New Roman"/>
          <w:b w:val="false"/>
          <w:i w:val="false"/>
          <w:color w:val="000000"/>
          <w:sz w:val="28"/>
        </w:rPr>
        <w:t>
      47. Национальный институт в течение 5 (пяти) рабочих дней со дня регистрации заявки с прилагаемым пакетом документов, проверяет полноту представленных документов, а также соответствие заявителя требованиям предусмотренных в пунктах 39 и 42 настоящих Правил.</w:t>
      </w:r>
    </w:p>
    <w:bookmarkEnd w:id="246"/>
    <w:bookmarkStart w:name="z263" w:id="247"/>
    <w:p>
      <w:pPr>
        <w:spacing w:after="0"/>
        <w:ind w:left="0"/>
        <w:jc w:val="both"/>
      </w:pPr>
      <w:r>
        <w:rPr>
          <w:rFonts w:ascii="Times New Roman"/>
          <w:b w:val="false"/>
          <w:i w:val="false"/>
          <w:color w:val="000000"/>
          <w:sz w:val="28"/>
        </w:rPr>
        <w:t>
      48. В случае предоставления заявителем неполного пакета документов, а также несоответствия его требованиям, предусмотренных пунктами 39 и 42 настоящих Правил, национальный институт в течение 1 (одного) рабочего дня со дня окончания проверки направляет заявителю по почте и (или) на адрес электронной почты, указанный в заявлении заявителя, уведомление с указанием несоответствия.</w:t>
      </w:r>
    </w:p>
    <w:bookmarkEnd w:id="247"/>
    <w:bookmarkStart w:name="z264" w:id="248"/>
    <w:p>
      <w:pPr>
        <w:spacing w:after="0"/>
        <w:ind w:left="0"/>
        <w:jc w:val="both"/>
      </w:pPr>
      <w:r>
        <w:rPr>
          <w:rFonts w:ascii="Times New Roman"/>
          <w:b w:val="false"/>
          <w:i w:val="false"/>
          <w:color w:val="000000"/>
          <w:sz w:val="28"/>
        </w:rPr>
        <w:t>
      49. Заявитель после получения уведомления о несоответствии устраняет их и повторно вносит заявку и прилагаемые документы национальному институту в течение 5 (пяти) рабочих дней.</w:t>
      </w:r>
    </w:p>
    <w:bookmarkEnd w:id="248"/>
    <w:bookmarkStart w:name="z265" w:id="249"/>
    <w:p>
      <w:pPr>
        <w:spacing w:after="0"/>
        <w:ind w:left="0"/>
        <w:jc w:val="both"/>
      </w:pPr>
      <w:r>
        <w:rPr>
          <w:rFonts w:ascii="Times New Roman"/>
          <w:b w:val="false"/>
          <w:i w:val="false"/>
          <w:color w:val="000000"/>
          <w:sz w:val="28"/>
        </w:rPr>
        <w:t>
      50. В случае предоставления заявителем полного пакета документов, а также соответствия его требованиям, предусмотренных в пунктах 39 и 42 настоящих Правил национальный институт в течение 10 (десяти) рабочих дней проводит проверку обоснованности заявленных затрат.</w:t>
      </w:r>
    </w:p>
    <w:bookmarkEnd w:id="249"/>
    <w:bookmarkStart w:name="z266" w:id="250"/>
    <w:p>
      <w:pPr>
        <w:spacing w:after="0"/>
        <w:ind w:left="0"/>
        <w:jc w:val="both"/>
      </w:pPr>
      <w:r>
        <w:rPr>
          <w:rFonts w:ascii="Times New Roman"/>
          <w:b w:val="false"/>
          <w:i w:val="false"/>
          <w:color w:val="000000"/>
          <w:sz w:val="28"/>
        </w:rPr>
        <w:t>
      51. Сумма денег, рассчитанная по итогам проверки, считается обоснованной и устанавливается как затраты, предполагаемые к использованию по статьям расходов согласно представленной заявителем смете расходов.</w:t>
      </w:r>
    </w:p>
    <w:bookmarkEnd w:id="250"/>
    <w:bookmarkStart w:name="z267" w:id="251"/>
    <w:p>
      <w:pPr>
        <w:spacing w:after="0"/>
        <w:ind w:left="0"/>
        <w:jc w:val="both"/>
      </w:pPr>
      <w:r>
        <w:rPr>
          <w:rFonts w:ascii="Times New Roman"/>
          <w:b w:val="false"/>
          <w:i w:val="false"/>
          <w:color w:val="000000"/>
          <w:sz w:val="28"/>
        </w:rPr>
        <w:t>
      52. Если при проверке обоснованности заявленных затрат заявитель обосновывает заявленную сумму не в полном объеме, то сумма запрашиваемых средств уменьшается пропорционально до обоснованного процента. При этом необоснованная сумма от заявленных затрат покрывается за счет собственных средств заявителя.</w:t>
      </w:r>
    </w:p>
    <w:bookmarkEnd w:id="251"/>
    <w:bookmarkStart w:name="z268" w:id="252"/>
    <w:p>
      <w:pPr>
        <w:spacing w:after="0"/>
        <w:ind w:left="0"/>
        <w:jc w:val="both"/>
      </w:pPr>
      <w:r>
        <w:rPr>
          <w:rFonts w:ascii="Times New Roman"/>
          <w:b w:val="false"/>
          <w:i w:val="false"/>
          <w:color w:val="000000"/>
          <w:sz w:val="28"/>
        </w:rPr>
        <w:t>
      53. Национальный институт в течение 1 (одного) рабочего дня со дня окончания оценки обоснованности заявленных затрат направляет на ознакомление результаты оценки обоснованности заявленных затрат на электронный адрес, указанный в анкете заявителя.</w:t>
      </w:r>
    </w:p>
    <w:bookmarkEnd w:id="252"/>
    <w:bookmarkStart w:name="z269" w:id="253"/>
    <w:p>
      <w:pPr>
        <w:spacing w:after="0"/>
        <w:ind w:left="0"/>
        <w:jc w:val="both"/>
      </w:pPr>
      <w:r>
        <w:rPr>
          <w:rFonts w:ascii="Times New Roman"/>
          <w:b w:val="false"/>
          <w:i w:val="false"/>
          <w:color w:val="000000"/>
          <w:sz w:val="28"/>
        </w:rPr>
        <w:t>
      54. Заявитель в течение 5 (пяти) рабочих дней со дня получения результатов оценки обоснованности заявленных затрат направляет в адрес национального института по электронной почте письмо, подписанное уполномоченным лицом или первым руководителем организации – заявителя о согласии с результатами проверки обоснованности затрат, или несогласии и соответственно отзывом заявки.</w:t>
      </w:r>
    </w:p>
    <w:bookmarkEnd w:id="253"/>
    <w:bookmarkStart w:name="z270" w:id="254"/>
    <w:p>
      <w:pPr>
        <w:spacing w:after="0"/>
        <w:ind w:left="0"/>
        <w:jc w:val="both"/>
      </w:pPr>
      <w:r>
        <w:rPr>
          <w:rFonts w:ascii="Times New Roman"/>
          <w:b w:val="false"/>
          <w:i w:val="false"/>
          <w:color w:val="000000"/>
          <w:sz w:val="28"/>
        </w:rPr>
        <w:t>
      55. После получения письма о согласии с результатами проверки обоснованности затрат национальный институт в течение 1 (одного) рабочего дня направляет материалы по результатам оценки обоснованности заявленных затрат на согласование в уполномоченный орган.</w:t>
      </w:r>
    </w:p>
    <w:bookmarkEnd w:id="254"/>
    <w:bookmarkStart w:name="z271" w:id="255"/>
    <w:p>
      <w:pPr>
        <w:spacing w:after="0"/>
        <w:ind w:left="0"/>
        <w:jc w:val="both"/>
      </w:pPr>
      <w:r>
        <w:rPr>
          <w:rFonts w:ascii="Times New Roman"/>
          <w:b w:val="false"/>
          <w:i w:val="false"/>
          <w:color w:val="000000"/>
          <w:sz w:val="28"/>
        </w:rPr>
        <w:t>
      Уполномоченный орган в течение 3 (трех) рабочих дней согласовывает материалы по результатам оценки обоснованности заявленных затрат либо направляет национальному институту мотивированный отказ.</w:t>
      </w:r>
    </w:p>
    <w:bookmarkEnd w:id="255"/>
    <w:bookmarkStart w:name="z272" w:id="256"/>
    <w:p>
      <w:pPr>
        <w:spacing w:after="0"/>
        <w:ind w:left="0"/>
        <w:jc w:val="both"/>
      </w:pPr>
      <w:r>
        <w:rPr>
          <w:rFonts w:ascii="Times New Roman"/>
          <w:b w:val="false"/>
          <w:i w:val="false"/>
          <w:color w:val="000000"/>
          <w:sz w:val="28"/>
        </w:rPr>
        <w:t>
      56. После получения согласования уполномоченного органа национальный институт в течение 1 (одного) рабочего дня направляет материалы по результатам оценки обоснованности заявленных затрат на рассмотрение Комиссии.</w:t>
      </w:r>
    </w:p>
    <w:bookmarkEnd w:id="256"/>
    <w:bookmarkStart w:name="z273" w:id="257"/>
    <w:p>
      <w:pPr>
        <w:spacing w:after="0"/>
        <w:ind w:left="0"/>
        <w:jc w:val="both"/>
      </w:pPr>
      <w:r>
        <w:rPr>
          <w:rFonts w:ascii="Times New Roman"/>
          <w:b w:val="false"/>
          <w:i w:val="false"/>
          <w:color w:val="000000"/>
          <w:sz w:val="28"/>
        </w:rPr>
        <w:t>
      57. В течение 5 (пяти) рабочих дней со дня получения материалов по результатам оценки обоснованности заявленных затрат проводится заседание Комиссии.</w:t>
      </w:r>
    </w:p>
    <w:bookmarkEnd w:id="257"/>
    <w:bookmarkStart w:name="z274" w:id="258"/>
    <w:p>
      <w:pPr>
        <w:spacing w:after="0"/>
        <w:ind w:left="0"/>
        <w:jc w:val="both"/>
      </w:pPr>
      <w:r>
        <w:rPr>
          <w:rFonts w:ascii="Times New Roman"/>
          <w:b w:val="false"/>
          <w:i w:val="false"/>
          <w:color w:val="000000"/>
          <w:sz w:val="28"/>
        </w:rPr>
        <w:t>
      По результатам рассмотрения Комиссия принимает решение о возможности софинансирования затрат на реализацию проектов территориальных кластеров или об отказе в его предоставлении заявителю.</w:t>
      </w:r>
    </w:p>
    <w:bookmarkEnd w:id="258"/>
    <w:bookmarkStart w:name="z275" w:id="259"/>
    <w:p>
      <w:pPr>
        <w:spacing w:after="0"/>
        <w:ind w:left="0"/>
        <w:jc w:val="both"/>
      </w:pPr>
      <w:r>
        <w:rPr>
          <w:rFonts w:ascii="Times New Roman"/>
          <w:b w:val="false"/>
          <w:i w:val="false"/>
          <w:color w:val="000000"/>
          <w:sz w:val="28"/>
        </w:rPr>
        <w:t>
      58. Национальный институт в течение 2 (двух) рабочих дней со дня получения решения Комиссии уведомляет заявителя:</w:t>
      </w:r>
    </w:p>
    <w:bookmarkEnd w:id="259"/>
    <w:bookmarkStart w:name="z276" w:id="260"/>
    <w:p>
      <w:pPr>
        <w:spacing w:after="0"/>
        <w:ind w:left="0"/>
        <w:jc w:val="both"/>
      </w:pPr>
      <w:r>
        <w:rPr>
          <w:rFonts w:ascii="Times New Roman"/>
          <w:b w:val="false"/>
          <w:i w:val="false"/>
          <w:color w:val="000000"/>
          <w:sz w:val="28"/>
        </w:rPr>
        <w:t>
      о возможности софинансирования затрат и направляет заявителю уведомление с приложением подписанного со стороны национального института Договора о предоставлении софинансирования в двух экземплярах, заключаемого в соответствии с Гражданским кодексом Республики Казахстан;</w:t>
      </w:r>
    </w:p>
    <w:bookmarkEnd w:id="260"/>
    <w:bookmarkStart w:name="z277" w:id="261"/>
    <w:p>
      <w:pPr>
        <w:spacing w:after="0"/>
        <w:ind w:left="0"/>
        <w:jc w:val="both"/>
      </w:pPr>
      <w:r>
        <w:rPr>
          <w:rFonts w:ascii="Times New Roman"/>
          <w:b w:val="false"/>
          <w:i w:val="false"/>
          <w:color w:val="000000"/>
          <w:sz w:val="28"/>
        </w:rPr>
        <w:t>
      о невозможности софинансирования затрат, связанного с установлением несоответствия заявки и прилагаемых документов, предусмотренных пунктом 45 настоящих Правил, а также несоответствия заявителя требованиям предусмотренных в пунктах 39 и 42 настоящих Правил, направляет заявителю уведомление с указанием причин о невозможности софинансирования затрат.</w:t>
      </w:r>
    </w:p>
    <w:bookmarkEnd w:id="261"/>
    <w:bookmarkStart w:name="z278" w:id="262"/>
    <w:p>
      <w:pPr>
        <w:spacing w:after="0"/>
        <w:ind w:left="0"/>
        <w:jc w:val="both"/>
      </w:pPr>
      <w:r>
        <w:rPr>
          <w:rFonts w:ascii="Times New Roman"/>
          <w:b w:val="false"/>
          <w:i w:val="false"/>
          <w:color w:val="000000"/>
          <w:sz w:val="28"/>
        </w:rPr>
        <w:t>
      59. Для перечисления средств на реализацию проекта заявитель, получивший положительное решение, открывает отдельный текущий счет в режиме эскроу-счет в банке второго уровня – резиденте Республики Казахстан с целью использования по целевому назначению средств для реализации проекта, с условием их депонирования без права совершения заявителем расходных операций, не связанных с реализацией проекта.</w:t>
      </w:r>
    </w:p>
    <w:bookmarkEnd w:id="262"/>
    <w:bookmarkStart w:name="z279" w:id="263"/>
    <w:p>
      <w:pPr>
        <w:spacing w:after="0"/>
        <w:ind w:left="0"/>
        <w:jc w:val="both"/>
      </w:pPr>
      <w:r>
        <w:rPr>
          <w:rFonts w:ascii="Times New Roman"/>
          <w:b w:val="false"/>
          <w:i w:val="false"/>
          <w:color w:val="000000"/>
          <w:sz w:val="28"/>
        </w:rPr>
        <w:t>
      Договор об открытии текущего счета в режиме эскроу-счет подписывается между заявителем, национальным институтом и банком второго уровня – резидентом Республики Казахстан.</w:t>
      </w:r>
    </w:p>
    <w:bookmarkEnd w:id="263"/>
    <w:bookmarkStart w:name="z280" w:id="264"/>
    <w:p>
      <w:pPr>
        <w:spacing w:after="0"/>
        <w:ind w:left="0"/>
        <w:jc w:val="both"/>
      </w:pPr>
      <w:r>
        <w:rPr>
          <w:rFonts w:ascii="Times New Roman"/>
          <w:b w:val="false"/>
          <w:i w:val="false"/>
          <w:color w:val="000000"/>
          <w:sz w:val="28"/>
        </w:rPr>
        <w:t>
      После подписания договора заявитель в течение 10 (десяти) рабочих дней перечисляет средства на отдельный текущий счет в режиме эскроу-счет для софинансирования проекта в размерах согласно календарному плану, определенных в договоре о предоставлении софинансировании. Национальный институт в течение 5 (пяти) рабочих дней с момента поступления средств от заявителя обеспечивает перечисление средств на текущий счет в режиме эскроу-счет в размерах согласно календарному плану.</w:t>
      </w:r>
    </w:p>
    <w:bookmarkEnd w:id="264"/>
    <w:bookmarkStart w:name="z281" w:id="265"/>
    <w:p>
      <w:pPr>
        <w:spacing w:after="0"/>
        <w:ind w:left="0"/>
        <w:jc w:val="both"/>
      </w:pPr>
      <w:r>
        <w:rPr>
          <w:rFonts w:ascii="Times New Roman"/>
          <w:b w:val="false"/>
          <w:i w:val="false"/>
          <w:color w:val="000000"/>
          <w:sz w:val="28"/>
        </w:rPr>
        <w:t>
      Второй транш (часть) перечисляется национальным институтом по результатам проведенного мониторинга хода исполнения проекта в течение 7 (семи) рабочих дней, с момента зачисления заявителем средств на текущий счет в режиме эскроу-счет.</w:t>
      </w:r>
    </w:p>
    <w:bookmarkEnd w:id="265"/>
    <w:bookmarkStart w:name="z282" w:id="266"/>
    <w:p>
      <w:pPr>
        <w:spacing w:after="0"/>
        <w:ind w:left="0"/>
        <w:jc w:val="both"/>
      </w:pPr>
      <w:r>
        <w:rPr>
          <w:rFonts w:ascii="Times New Roman"/>
          <w:b w:val="false"/>
          <w:i w:val="false"/>
          <w:color w:val="000000"/>
          <w:sz w:val="28"/>
        </w:rPr>
        <w:t>
      Перечисление средств заявителю производится не менее чем двумя траншами (частями) согласно условиям договора о предоставлении софинансирования.</w:t>
      </w:r>
    </w:p>
    <w:bookmarkEnd w:id="266"/>
    <w:bookmarkStart w:name="z283" w:id="267"/>
    <w:p>
      <w:pPr>
        <w:spacing w:after="0"/>
        <w:ind w:left="0"/>
        <w:jc w:val="both"/>
      </w:pPr>
      <w:r>
        <w:rPr>
          <w:rFonts w:ascii="Times New Roman"/>
          <w:b w:val="false"/>
          <w:i w:val="false"/>
          <w:color w:val="000000"/>
          <w:sz w:val="28"/>
        </w:rPr>
        <w:t>
      60. В целях эффективного контроля процесса реализации, заявитель предоставляет отчет о результатах реализации проекта территориального кластера, в национальный институт в соответствии с заключенным договором о предоставлении софинансирования.</w:t>
      </w:r>
    </w:p>
    <w:bookmarkEnd w:id="267"/>
    <w:bookmarkStart w:name="z284" w:id="268"/>
    <w:p>
      <w:pPr>
        <w:spacing w:after="0"/>
        <w:ind w:left="0"/>
        <w:jc w:val="both"/>
      </w:pPr>
      <w:r>
        <w:rPr>
          <w:rFonts w:ascii="Times New Roman"/>
          <w:b w:val="false"/>
          <w:i w:val="false"/>
          <w:color w:val="000000"/>
          <w:sz w:val="28"/>
        </w:rPr>
        <w:t>
      61. Срок освоения софинансирования затрат на реализацию проектов территориальных кластеров не должен превышать 1 (один) финансовый год.</w:t>
      </w:r>
    </w:p>
    <w:bookmarkEnd w:id="268"/>
    <w:bookmarkStart w:name="z285" w:id="269"/>
    <w:p>
      <w:pPr>
        <w:spacing w:after="0"/>
        <w:ind w:left="0"/>
        <w:jc w:val="left"/>
      </w:pPr>
      <w:r>
        <w:rPr>
          <w:rFonts w:ascii="Times New Roman"/>
          <w:b/>
          <w:i w:val="false"/>
          <w:color w:val="000000"/>
        </w:rPr>
        <w:t xml:space="preserve"> Параграф 3. Порядок предоставления финансирования проектов по модернизации лабораторий совместного пользования для тестирования и экспертизы продукции участников территориальных кластеров</w:t>
      </w:r>
    </w:p>
    <w:bookmarkEnd w:id="269"/>
    <w:bookmarkStart w:name="z286" w:id="270"/>
    <w:p>
      <w:pPr>
        <w:spacing w:after="0"/>
        <w:ind w:left="0"/>
        <w:jc w:val="both"/>
      </w:pPr>
      <w:r>
        <w:rPr>
          <w:rFonts w:ascii="Times New Roman"/>
          <w:b w:val="false"/>
          <w:i w:val="false"/>
          <w:color w:val="000000"/>
          <w:sz w:val="28"/>
        </w:rPr>
        <w:t>
      62. Финансирование проектов по модернизации лабораторий совместного пользования для тестирования и экспертизы продукции участников территориальных кластеров осуществляется на безвозмездной основе при условии наличия опыта сертификации продукции обрабатывающей промышленности для выхода на внутренние и внешние рынки.</w:t>
      </w:r>
    </w:p>
    <w:bookmarkEnd w:id="270"/>
    <w:bookmarkStart w:name="z287" w:id="271"/>
    <w:p>
      <w:pPr>
        <w:spacing w:after="0"/>
        <w:ind w:left="0"/>
        <w:jc w:val="both"/>
      </w:pPr>
      <w:r>
        <w:rPr>
          <w:rFonts w:ascii="Times New Roman"/>
          <w:b w:val="false"/>
          <w:i w:val="false"/>
          <w:color w:val="000000"/>
          <w:sz w:val="28"/>
        </w:rPr>
        <w:t>
      63. Заявителем на получение финансирования на реализацию проектов по модернизации лабораторий совместного пользования для тестирования и экспертизы продукции участников территориальных кластеров выступают:</w:t>
      </w:r>
    </w:p>
    <w:bookmarkEnd w:id="271"/>
    <w:bookmarkStart w:name="z288" w:id="272"/>
    <w:p>
      <w:pPr>
        <w:spacing w:after="0"/>
        <w:ind w:left="0"/>
        <w:jc w:val="both"/>
      </w:pPr>
      <w:r>
        <w:rPr>
          <w:rFonts w:ascii="Times New Roman"/>
          <w:b w:val="false"/>
          <w:i w:val="false"/>
          <w:color w:val="000000"/>
          <w:sz w:val="28"/>
        </w:rPr>
        <w:t>
      кластерная организация;</w:t>
      </w:r>
    </w:p>
    <w:bookmarkEnd w:id="272"/>
    <w:bookmarkStart w:name="z289" w:id="273"/>
    <w:p>
      <w:pPr>
        <w:spacing w:after="0"/>
        <w:ind w:left="0"/>
        <w:jc w:val="both"/>
      </w:pPr>
      <w:r>
        <w:rPr>
          <w:rFonts w:ascii="Times New Roman"/>
          <w:b w:val="false"/>
          <w:i w:val="false"/>
          <w:color w:val="000000"/>
          <w:sz w:val="28"/>
        </w:rPr>
        <w:t>
      консорциум предприятий кластера.</w:t>
      </w:r>
    </w:p>
    <w:bookmarkEnd w:id="273"/>
    <w:bookmarkStart w:name="z290" w:id="274"/>
    <w:p>
      <w:pPr>
        <w:spacing w:after="0"/>
        <w:ind w:left="0"/>
        <w:jc w:val="both"/>
      </w:pPr>
      <w:r>
        <w:rPr>
          <w:rFonts w:ascii="Times New Roman"/>
          <w:b w:val="false"/>
          <w:i w:val="false"/>
          <w:color w:val="000000"/>
          <w:sz w:val="28"/>
        </w:rPr>
        <w:t>
      64. Для получения финансирования на реализацию проектов по модернизации лабораторий совместного пользования для тестирования и экспертизы продукции участников территориальных кластеров участники территориального кластера создают консорциум, в состав которого входит не менее 5 (пяти) не аффилированных между собой юридических лиц, представляющих обрабатывающую промышленность.</w:t>
      </w:r>
    </w:p>
    <w:bookmarkEnd w:id="274"/>
    <w:bookmarkStart w:name="z291" w:id="275"/>
    <w:p>
      <w:pPr>
        <w:spacing w:after="0"/>
        <w:ind w:left="0"/>
        <w:jc w:val="both"/>
      </w:pPr>
      <w:r>
        <w:rPr>
          <w:rFonts w:ascii="Times New Roman"/>
          <w:b w:val="false"/>
          <w:i w:val="false"/>
          <w:color w:val="000000"/>
          <w:sz w:val="28"/>
        </w:rPr>
        <w:t>
      65. Консорциум определяет заявителя из числа своих участников, который является юридическим лицом, осуществляющим предпринимательскую деятельность в соответствии с законодательством Республики Казахстан и осуществляет подачу заявки и документов в национальный институт, а также подписывает договор о предоставлении государственного стимулирования с национальным институтом.</w:t>
      </w:r>
    </w:p>
    <w:bookmarkEnd w:id="275"/>
    <w:bookmarkStart w:name="z292" w:id="276"/>
    <w:p>
      <w:pPr>
        <w:spacing w:after="0"/>
        <w:ind w:left="0"/>
        <w:jc w:val="both"/>
      </w:pPr>
      <w:r>
        <w:rPr>
          <w:rFonts w:ascii="Times New Roman"/>
          <w:b w:val="false"/>
          <w:i w:val="false"/>
          <w:color w:val="000000"/>
          <w:sz w:val="28"/>
        </w:rPr>
        <w:t>
      66. Для получения финансирования на реализацию проектов по модернизации лабораторий совместного пользования для тестирования и экспертизы продукции участников территориальных кластеров со стороны кластерной организации, в составе заявки участвуют не менее 5 (пяти) не аффилированных между собой юридических лиц, представляющих обрабатывающую промышленность.</w:t>
      </w:r>
    </w:p>
    <w:bookmarkEnd w:id="276"/>
    <w:bookmarkStart w:name="z293" w:id="277"/>
    <w:p>
      <w:pPr>
        <w:spacing w:after="0"/>
        <w:ind w:left="0"/>
        <w:jc w:val="both"/>
      </w:pPr>
      <w:r>
        <w:rPr>
          <w:rFonts w:ascii="Times New Roman"/>
          <w:b w:val="false"/>
          <w:i w:val="false"/>
          <w:color w:val="000000"/>
          <w:sz w:val="28"/>
        </w:rPr>
        <w:t>
      67. В зависимости от целей проекта при необходимости принимают участие научно-исследовательские институты и (или) средние/высшие учебные заведения.</w:t>
      </w:r>
    </w:p>
    <w:bookmarkEnd w:id="277"/>
    <w:bookmarkStart w:name="z294" w:id="278"/>
    <w:p>
      <w:pPr>
        <w:spacing w:after="0"/>
        <w:ind w:left="0"/>
        <w:jc w:val="both"/>
      </w:pPr>
      <w:r>
        <w:rPr>
          <w:rFonts w:ascii="Times New Roman"/>
          <w:b w:val="false"/>
          <w:i w:val="false"/>
          <w:color w:val="000000"/>
          <w:sz w:val="28"/>
        </w:rPr>
        <w:t>
      68. Общая сумма финансирования затрат на реализацию проекта по модернизации лабораторий совместного пользования для тестирования и экспертизы продукции участников территориальных кластеров из Плана работ по развитию территориального кластера составляет не более 40 000 (сорока тысяч) месячных расчетных показателей и предоставляется на:</w:t>
      </w:r>
    </w:p>
    <w:bookmarkEnd w:id="278"/>
    <w:bookmarkStart w:name="z295" w:id="279"/>
    <w:p>
      <w:pPr>
        <w:spacing w:after="0"/>
        <w:ind w:left="0"/>
        <w:jc w:val="both"/>
      </w:pPr>
      <w:r>
        <w:rPr>
          <w:rFonts w:ascii="Times New Roman"/>
          <w:b w:val="false"/>
          <w:i w:val="false"/>
          <w:color w:val="000000"/>
          <w:sz w:val="28"/>
        </w:rPr>
        <w:t>
      1) приобретение лабораторного оборудования и/или комплектующих компонентов, способствующих модернизации лабораторного оборудования, программного обеспечения (техническая документация, доставка, таможенные расходы, хранение, монтаж, ввод в эксплуатацию и обслуживание);</w:t>
      </w:r>
    </w:p>
    <w:bookmarkEnd w:id="279"/>
    <w:bookmarkStart w:name="z296" w:id="280"/>
    <w:p>
      <w:pPr>
        <w:spacing w:after="0"/>
        <w:ind w:left="0"/>
        <w:jc w:val="both"/>
      </w:pPr>
      <w:r>
        <w:rPr>
          <w:rFonts w:ascii="Times New Roman"/>
          <w:b w:val="false"/>
          <w:i w:val="false"/>
          <w:color w:val="000000"/>
          <w:sz w:val="28"/>
        </w:rPr>
        <w:t>
      2) оплату накладных расходов, не превышающие 10 (десять) процентов от заявленных затрат;</w:t>
      </w:r>
    </w:p>
    <w:bookmarkEnd w:id="280"/>
    <w:bookmarkStart w:name="z297" w:id="281"/>
    <w:p>
      <w:pPr>
        <w:spacing w:after="0"/>
        <w:ind w:left="0"/>
        <w:jc w:val="both"/>
      </w:pPr>
      <w:r>
        <w:rPr>
          <w:rFonts w:ascii="Times New Roman"/>
          <w:b w:val="false"/>
          <w:i w:val="false"/>
          <w:color w:val="000000"/>
          <w:sz w:val="28"/>
        </w:rPr>
        <w:t>
      3) обучение и семинары команды проекта;</w:t>
      </w:r>
    </w:p>
    <w:bookmarkEnd w:id="281"/>
    <w:bookmarkStart w:name="z298" w:id="282"/>
    <w:p>
      <w:pPr>
        <w:spacing w:after="0"/>
        <w:ind w:left="0"/>
        <w:jc w:val="both"/>
      </w:pPr>
      <w:r>
        <w:rPr>
          <w:rFonts w:ascii="Times New Roman"/>
          <w:b w:val="false"/>
          <w:i w:val="false"/>
          <w:color w:val="000000"/>
          <w:sz w:val="28"/>
        </w:rPr>
        <w:t>
      4) защиту интеллектуальной собственности и публикации (государственные пошлины);</w:t>
      </w:r>
    </w:p>
    <w:bookmarkEnd w:id="282"/>
    <w:bookmarkStart w:name="z299" w:id="283"/>
    <w:p>
      <w:pPr>
        <w:spacing w:after="0"/>
        <w:ind w:left="0"/>
        <w:jc w:val="both"/>
      </w:pPr>
      <w:r>
        <w:rPr>
          <w:rFonts w:ascii="Times New Roman"/>
          <w:b w:val="false"/>
          <w:i w:val="false"/>
          <w:color w:val="000000"/>
          <w:sz w:val="28"/>
        </w:rPr>
        <w:t>
      5) расходы на стандартизацию и сертификацию.</w:t>
      </w:r>
    </w:p>
    <w:bookmarkEnd w:id="283"/>
    <w:bookmarkStart w:name="z300" w:id="284"/>
    <w:p>
      <w:pPr>
        <w:spacing w:after="0"/>
        <w:ind w:left="0"/>
        <w:jc w:val="both"/>
      </w:pPr>
      <w:r>
        <w:rPr>
          <w:rFonts w:ascii="Times New Roman"/>
          <w:b w:val="false"/>
          <w:i w:val="false"/>
          <w:color w:val="000000"/>
          <w:sz w:val="28"/>
        </w:rPr>
        <w:t>
      69. Для получения финансирования затрат на реализацию проекта по модернизации лабораторий совместного пользования для тестирования и экспертизы продукции участников территориальных кластеров заявитель представляет национальному институту следующие документы:</w:t>
      </w:r>
    </w:p>
    <w:bookmarkEnd w:id="284"/>
    <w:bookmarkStart w:name="z301" w:id="285"/>
    <w:p>
      <w:pPr>
        <w:spacing w:after="0"/>
        <w:ind w:left="0"/>
        <w:jc w:val="both"/>
      </w:pPr>
      <w:r>
        <w:rPr>
          <w:rFonts w:ascii="Times New Roman"/>
          <w:b w:val="false"/>
          <w:i w:val="false"/>
          <w:color w:val="000000"/>
          <w:sz w:val="28"/>
        </w:rPr>
        <w:t xml:space="preserve">
      1) заявление на получение финансирования проекта по модернизации лабораторий совместного пользования для тестирования и экспертизы продукции участников территориальных кластеров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85"/>
    <w:bookmarkStart w:name="z302" w:id="286"/>
    <w:p>
      <w:pPr>
        <w:spacing w:after="0"/>
        <w:ind w:left="0"/>
        <w:jc w:val="both"/>
      </w:pPr>
      <w:r>
        <w:rPr>
          <w:rFonts w:ascii="Times New Roman"/>
          <w:b w:val="false"/>
          <w:i w:val="false"/>
          <w:color w:val="000000"/>
          <w:sz w:val="28"/>
        </w:rPr>
        <w:t>
      2) копию Плана работ по развитию территориального кластера одобренного всеми участниками кластера;</w:t>
      </w:r>
    </w:p>
    <w:bookmarkEnd w:id="286"/>
    <w:bookmarkStart w:name="z303" w:id="287"/>
    <w:p>
      <w:pPr>
        <w:spacing w:after="0"/>
        <w:ind w:left="0"/>
        <w:jc w:val="both"/>
      </w:pPr>
      <w:r>
        <w:rPr>
          <w:rFonts w:ascii="Times New Roman"/>
          <w:b w:val="false"/>
          <w:i w:val="false"/>
          <w:color w:val="000000"/>
          <w:sz w:val="28"/>
        </w:rPr>
        <w:t xml:space="preserve">
      3) анкету заявителя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87"/>
    <w:bookmarkStart w:name="z304" w:id="288"/>
    <w:p>
      <w:pPr>
        <w:spacing w:after="0"/>
        <w:ind w:left="0"/>
        <w:jc w:val="both"/>
      </w:pPr>
      <w:r>
        <w:rPr>
          <w:rFonts w:ascii="Times New Roman"/>
          <w:b w:val="false"/>
          <w:i w:val="false"/>
          <w:color w:val="000000"/>
          <w:sz w:val="28"/>
        </w:rPr>
        <w:t xml:space="preserve">
      4) паспорт проекта территориального кластера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88"/>
    <w:bookmarkStart w:name="z305" w:id="289"/>
    <w:p>
      <w:pPr>
        <w:spacing w:after="0"/>
        <w:ind w:left="0"/>
        <w:jc w:val="both"/>
      </w:pPr>
      <w:r>
        <w:rPr>
          <w:rFonts w:ascii="Times New Roman"/>
          <w:b w:val="false"/>
          <w:i w:val="false"/>
          <w:color w:val="000000"/>
          <w:sz w:val="28"/>
        </w:rPr>
        <w:t xml:space="preserve">
      5) декларацию участников проекта территориального кластера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89"/>
    <w:bookmarkStart w:name="z306" w:id="290"/>
    <w:p>
      <w:pPr>
        <w:spacing w:after="0"/>
        <w:ind w:left="0"/>
        <w:jc w:val="both"/>
      </w:pPr>
      <w:r>
        <w:rPr>
          <w:rFonts w:ascii="Times New Roman"/>
          <w:b w:val="false"/>
          <w:i w:val="false"/>
          <w:color w:val="000000"/>
          <w:sz w:val="28"/>
        </w:rPr>
        <w:t xml:space="preserve">
      6) копию соглашения о консорциуме, подписанный всеми заявленными участниками проекта, подтверждающий их намерения внести вклад и (или) произвести работы в рамках проекта или копию соглашения о создании и поддержки функционирования кластерной организации, подписанного всеми участниками территориального кластера, подтверждающий их намерения внести вклад в поддержку функционирования кластерной организации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90"/>
    <w:bookmarkStart w:name="z307" w:id="291"/>
    <w:p>
      <w:pPr>
        <w:spacing w:after="0"/>
        <w:ind w:left="0"/>
        <w:jc w:val="both"/>
      </w:pPr>
      <w:r>
        <w:rPr>
          <w:rFonts w:ascii="Times New Roman"/>
          <w:b w:val="false"/>
          <w:i w:val="false"/>
          <w:color w:val="000000"/>
          <w:sz w:val="28"/>
        </w:rPr>
        <w:t xml:space="preserve">
      7) проект календарного плана проекта территориального кластера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91"/>
    <w:bookmarkStart w:name="z308" w:id="292"/>
    <w:p>
      <w:pPr>
        <w:spacing w:after="0"/>
        <w:ind w:left="0"/>
        <w:jc w:val="both"/>
      </w:pPr>
      <w:r>
        <w:rPr>
          <w:rFonts w:ascii="Times New Roman"/>
          <w:b w:val="false"/>
          <w:i w:val="false"/>
          <w:color w:val="000000"/>
          <w:sz w:val="28"/>
        </w:rPr>
        <w:t xml:space="preserve">
      8) проект организационного плана проекта территориального кластера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92"/>
    <w:bookmarkStart w:name="z309" w:id="293"/>
    <w:p>
      <w:pPr>
        <w:spacing w:after="0"/>
        <w:ind w:left="0"/>
        <w:jc w:val="both"/>
      </w:pPr>
      <w:r>
        <w:rPr>
          <w:rFonts w:ascii="Times New Roman"/>
          <w:b w:val="false"/>
          <w:i w:val="false"/>
          <w:color w:val="000000"/>
          <w:sz w:val="28"/>
        </w:rPr>
        <w:t xml:space="preserve">
      9) проект сметы расходов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приложением подтверждающих документов: копии предварительных соглашений, альтернативные ценовые/коммерческие предложения других поставщиков, ссылки на интернет-ресурсы);</w:t>
      </w:r>
    </w:p>
    <w:bookmarkEnd w:id="293"/>
    <w:bookmarkStart w:name="z310" w:id="294"/>
    <w:p>
      <w:pPr>
        <w:spacing w:after="0"/>
        <w:ind w:left="0"/>
        <w:jc w:val="both"/>
      </w:pPr>
      <w:r>
        <w:rPr>
          <w:rFonts w:ascii="Times New Roman"/>
          <w:b w:val="false"/>
          <w:i w:val="false"/>
          <w:color w:val="000000"/>
          <w:sz w:val="28"/>
        </w:rPr>
        <w:t>
      10) Копии сертификата о соответствии и (или) декларации о соответствии;</w:t>
      </w:r>
    </w:p>
    <w:bookmarkEnd w:id="294"/>
    <w:bookmarkStart w:name="z311" w:id="295"/>
    <w:p>
      <w:pPr>
        <w:spacing w:after="0"/>
        <w:ind w:left="0"/>
        <w:jc w:val="both"/>
      </w:pPr>
      <w:r>
        <w:rPr>
          <w:rFonts w:ascii="Times New Roman"/>
          <w:b w:val="false"/>
          <w:i w:val="false"/>
          <w:color w:val="000000"/>
          <w:sz w:val="28"/>
        </w:rPr>
        <w:t>
      11) Подтверждающие документы об аккредитации лаборатории в органах по аккредитации Республики Казахстан;</w:t>
      </w:r>
    </w:p>
    <w:bookmarkEnd w:id="295"/>
    <w:bookmarkStart w:name="z312" w:id="296"/>
    <w:p>
      <w:pPr>
        <w:spacing w:after="0"/>
        <w:ind w:left="0"/>
        <w:jc w:val="both"/>
      </w:pPr>
      <w:r>
        <w:rPr>
          <w:rFonts w:ascii="Times New Roman"/>
          <w:b w:val="false"/>
          <w:i w:val="false"/>
          <w:color w:val="000000"/>
          <w:sz w:val="28"/>
        </w:rPr>
        <w:t>
      12) документ, наделяющий правами лицо, не являющегося руководителем, на подачу, подписание заявки (при необходимости).</w:t>
      </w:r>
    </w:p>
    <w:bookmarkEnd w:id="296"/>
    <w:bookmarkStart w:name="z313" w:id="297"/>
    <w:p>
      <w:pPr>
        <w:spacing w:after="0"/>
        <w:ind w:left="0"/>
        <w:jc w:val="both"/>
      </w:pPr>
      <w:r>
        <w:rPr>
          <w:rFonts w:ascii="Times New Roman"/>
          <w:b w:val="false"/>
          <w:i w:val="false"/>
          <w:color w:val="000000"/>
          <w:sz w:val="28"/>
        </w:rPr>
        <w:t>
      70. Заявитель может подать не более 1 (одной) заявки в национальный институт для получения финансирования на реализацию проекта по модернизации лабораторий совместного пользования для тестирования и экспертизы продукции участников территориальных кластеров в течение календарного года.</w:t>
      </w:r>
    </w:p>
    <w:bookmarkEnd w:id="297"/>
    <w:bookmarkStart w:name="z314" w:id="298"/>
    <w:p>
      <w:pPr>
        <w:spacing w:after="0"/>
        <w:ind w:left="0"/>
        <w:jc w:val="both"/>
      </w:pPr>
      <w:r>
        <w:rPr>
          <w:rFonts w:ascii="Times New Roman"/>
          <w:b w:val="false"/>
          <w:i w:val="false"/>
          <w:color w:val="000000"/>
          <w:sz w:val="28"/>
        </w:rPr>
        <w:t>
      71. Национальный институт в течение 5 (пяти) рабочих дней со дня регистрации заявки с прилагаемым пакетом документов, проверяет полноту представленных документов, а также соответствие заявителя требованиям предусмотренных в пунктах 62, 64 и 66 настоящих Правил.</w:t>
      </w:r>
    </w:p>
    <w:bookmarkEnd w:id="298"/>
    <w:bookmarkStart w:name="z315" w:id="299"/>
    <w:p>
      <w:pPr>
        <w:spacing w:after="0"/>
        <w:ind w:left="0"/>
        <w:jc w:val="both"/>
      </w:pPr>
      <w:r>
        <w:rPr>
          <w:rFonts w:ascii="Times New Roman"/>
          <w:b w:val="false"/>
          <w:i w:val="false"/>
          <w:color w:val="000000"/>
          <w:sz w:val="28"/>
        </w:rPr>
        <w:t>
      72. В случае предоставления заявителем неполного пакета документов, а также несоответствия его требованиям, предусмотренных пунктами 62, 64 и 66 настоящих Правил, национальный институт в течение 1 (одного) рабочего дня со дня окончания проверки направляет заявителю по почте и (или) на адрес электронной почты, указанный в заявлении заявителя, уведомление с указанием несоответствия.</w:t>
      </w:r>
    </w:p>
    <w:bookmarkEnd w:id="299"/>
    <w:bookmarkStart w:name="z316" w:id="300"/>
    <w:p>
      <w:pPr>
        <w:spacing w:after="0"/>
        <w:ind w:left="0"/>
        <w:jc w:val="both"/>
      </w:pPr>
      <w:r>
        <w:rPr>
          <w:rFonts w:ascii="Times New Roman"/>
          <w:b w:val="false"/>
          <w:i w:val="false"/>
          <w:color w:val="000000"/>
          <w:sz w:val="28"/>
        </w:rPr>
        <w:t>
      73. Заявитель после получения уведомления о несоответствии устраняет их и повторно вносит заявку и прилагаемые документы национальному институту в течение 5 (пяти) рабочих дней.</w:t>
      </w:r>
    </w:p>
    <w:bookmarkEnd w:id="300"/>
    <w:bookmarkStart w:name="z317" w:id="301"/>
    <w:p>
      <w:pPr>
        <w:spacing w:after="0"/>
        <w:ind w:left="0"/>
        <w:jc w:val="both"/>
      </w:pPr>
      <w:r>
        <w:rPr>
          <w:rFonts w:ascii="Times New Roman"/>
          <w:b w:val="false"/>
          <w:i w:val="false"/>
          <w:color w:val="000000"/>
          <w:sz w:val="28"/>
        </w:rPr>
        <w:t>
      74. В случае предоставления заявителем полного пакета документов, а также соответствия его требованиям, предусмотренных в пунктах 62, 64 и 66 настоящих Правил национальный институт в течение 10 (десяти) рабочих дней проводит проверку обоснованности заявленных затрат.</w:t>
      </w:r>
    </w:p>
    <w:bookmarkEnd w:id="301"/>
    <w:bookmarkStart w:name="z318" w:id="302"/>
    <w:p>
      <w:pPr>
        <w:spacing w:after="0"/>
        <w:ind w:left="0"/>
        <w:jc w:val="both"/>
      </w:pPr>
      <w:r>
        <w:rPr>
          <w:rFonts w:ascii="Times New Roman"/>
          <w:b w:val="false"/>
          <w:i w:val="false"/>
          <w:color w:val="000000"/>
          <w:sz w:val="28"/>
        </w:rPr>
        <w:t>
      75. Сумма денег, рассчитанная по итогам проверки, считается обоснованной и устанавливается как затраты, предполагаемые к использованию по статьям расходов согласно представленной заявителем смете расходов.</w:t>
      </w:r>
    </w:p>
    <w:bookmarkEnd w:id="302"/>
    <w:bookmarkStart w:name="z319" w:id="303"/>
    <w:p>
      <w:pPr>
        <w:spacing w:after="0"/>
        <w:ind w:left="0"/>
        <w:jc w:val="both"/>
      </w:pPr>
      <w:r>
        <w:rPr>
          <w:rFonts w:ascii="Times New Roman"/>
          <w:b w:val="false"/>
          <w:i w:val="false"/>
          <w:color w:val="000000"/>
          <w:sz w:val="28"/>
        </w:rPr>
        <w:t>
      76. Если при проверке обоснованности заявленных затрат заявитель обосновывает заявленную сумму не в полном объеме, то сумма запрашиваемых средств уменьшается пропорционально до обоснованного процента. При этом необоснованная сумма от заявленных затрат покрывается за счет собственных средств заявителя.</w:t>
      </w:r>
    </w:p>
    <w:bookmarkEnd w:id="303"/>
    <w:bookmarkStart w:name="z320" w:id="304"/>
    <w:p>
      <w:pPr>
        <w:spacing w:after="0"/>
        <w:ind w:left="0"/>
        <w:jc w:val="both"/>
      </w:pPr>
      <w:r>
        <w:rPr>
          <w:rFonts w:ascii="Times New Roman"/>
          <w:b w:val="false"/>
          <w:i w:val="false"/>
          <w:color w:val="000000"/>
          <w:sz w:val="28"/>
        </w:rPr>
        <w:t>
      77. Национальный институт в течение 1 (одного) рабочего дня со дня окончания оценки обоснованности заявленных затрат направляет на ознакомление результаты оценки обоснованности заявленных затрат на электронный адрес, указанный в анкете заявителя.</w:t>
      </w:r>
    </w:p>
    <w:bookmarkEnd w:id="304"/>
    <w:bookmarkStart w:name="z321" w:id="305"/>
    <w:p>
      <w:pPr>
        <w:spacing w:after="0"/>
        <w:ind w:left="0"/>
        <w:jc w:val="both"/>
      </w:pPr>
      <w:r>
        <w:rPr>
          <w:rFonts w:ascii="Times New Roman"/>
          <w:b w:val="false"/>
          <w:i w:val="false"/>
          <w:color w:val="000000"/>
          <w:sz w:val="28"/>
        </w:rPr>
        <w:t>
      78. Заявитель в течение 5 (пяти) рабочих дней со дня получения результатов оценки обоснованности заявленных затрат направляет в адрес национального института по электронной почте письмо, подписанное уполномоченным лицом или первым руководителем организации – заявителя о согласии с результатами проверки обоснованности затрат, или несогласии и соответственно отзывом заявки.</w:t>
      </w:r>
    </w:p>
    <w:bookmarkEnd w:id="305"/>
    <w:bookmarkStart w:name="z322" w:id="306"/>
    <w:p>
      <w:pPr>
        <w:spacing w:after="0"/>
        <w:ind w:left="0"/>
        <w:jc w:val="both"/>
      </w:pPr>
      <w:r>
        <w:rPr>
          <w:rFonts w:ascii="Times New Roman"/>
          <w:b w:val="false"/>
          <w:i w:val="false"/>
          <w:color w:val="000000"/>
          <w:sz w:val="28"/>
        </w:rPr>
        <w:t>
      79. После получения письма о согласии с результатами проверки обоснованности затрат национальный институт в течение 1 (одного) рабочего дня направляет материалы по результатам оценки обоснованности заявленных затрат на согласование в уполномоченный орган.</w:t>
      </w:r>
    </w:p>
    <w:bookmarkEnd w:id="306"/>
    <w:bookmarkStart w:name="z323" w:id="307"/>
    <w:p>
      <w:pPr>
        <w:spacing w:after="0"/>
        <w:ind w:left="0"/>
        <w:jc w:val="both"/>
      </w:pPr>
      <w:r>
        <w:rPr>
          <w:rFonts w:ascii="Times New Roman"/>
          <w:b w:val="false"/>
          <w:i w:val="false"/>
          <w:color w:val="000000"/>
          <w:sz w:val="28"/>
        </w:rPr>
        <w:t>
      Уполномоченный орган в течение 3 (трех) рабочих дней согласовывает материалы по результатам оценки обоснованности заявленных затрат либо направляет национальному институту мотивированный отказ.</w:t>
      </w:r>
    </w:p>
    <w:bookmarkEnd w:id="307"/>
    <w:bookmarkStart w:name="z324" w:id="308"/>
    <w:p>
      <w:pPr>
        <w:spacing w:after="0"/>
        <w:ind w:left="0"/>
        <w:jc w:val="both"/>
      </w:pPr>
      <w:r>
        <w:rPr>
          <w:rFonts w:ascii="Times New Roman"/>
          <w:b w:val="false"/>
          <w:i w:val="false"/>
          <w:color w:val="000000"/>
          <w:sz w:val="28"/>
        </w:rPr>
        <w:t>
      80. После получения согласования уполномоченного органа национальный институт в течение 1 (одного) рабочего дня направляет материалы по результатам оценки обоснованности заявленных затрат на рассмотрение Комиссии.</w:t>
      </w:r>
    </w:p>
    <w:bookmarkEnd w:id="308"/>
    <w:bookmarkStart w:name="z325" w:id="309"/>
    <w:p>
      <w:pPr>
        <w:spacing w:after="0"/>
        <w:ind w:left="0"/>
        <w:jc w:val="both"/>
      </w:pPr>
      <w:r>
        <w:rPr>
          <w:rFonts w:ascii="Times New Roman"/>
          <w:b w:val="false"/>
          <w:i w:val="false"/>
          <w:color w:val="000000"/>
          <w:sz w:val="28"/>
        </w:rPr>
        <w:t>
      81. В течение 5 (пяти) рабочих дней со дня получения материалов по результатам оценки обоснованности заявленных затрат проводится заседание Комиссии.</w:t>
      </w:r>
    </w:p>
    <w:bookmarkEnd w:id="309"/>
    <w:bookmarkStart w:name="z326" w:id="310"/>
    <w:p>
      <w:pPr>
        <w:spacing w:after="0"/>
        <w:ind w:left="0"/>
        <w:jc w:val="both"/>
      </w:pPr>
      <w:r>
        <w:rPr>
          <w:rFonts w:ascii="Times New Roman"/>
          <w:b w:val="false"/>
          <w:i w:val="false"/>
          <w:color w:val="000000"/>
          <w:sz w:val="28"/>
        </w:rPr>
        <w:t>
      По результатам рассмотрения Комиссия принимает решение о возможности финансирования затрат на реализацию проекта по модернизации лабораторий совместного пользования для тестирования и экспертизы продукции участников территориальных кластеров или об отказе в его предоставлении заявителю.</w:t>
      </w:r>
    </w:p>
    <w:bookmarkEnd w:id="310"/>
    <w:bookmarkStart w:name="z327" w:id="311"/>
    <w:p>
      <w:pPr>
        <w:spacing w:after="0"/>
        <w:ind w:left="0"/>
        <w:jc w:val="both"/>
      </w:pPr>
      <w:r>
        <w:rPr>
          <w:rFonts w:ascii="Times New Roman"/>
          <w:b w:val="false"/>
          <w:i w:val="false"/>
          <w:color w:val="000000"/>
          <w:sz w:val="28"/>
        </w:rPr>
        <w:t>
      82. Национальный институт в течение 2 (двух) рабочих дней со дня получения решения Комиссии уведомляет заявителя:</w:t>
      </w:r>
    </w:p>
    <w:bookmarkEnd w:id="311"/>
    <w:bookmarkStart w:name="z328" w:id="312"/>
    <w:p>
      <w:pPr>
        <w:spacing w:after="0"/>
        <w:ind w:left="0"/>
        <w:jc w:val="both"/>
      </w:pPr>
      <w:r>
        <w:rPr>
          <w:rFonts w:ascii="Times New Roman"/>
          <w:b w:val="false"/>
          <w:i w:val="false"/>
          <w:color w:val="000000"/>
          <w:sz w:val="28"/>
        </w:rPr>
        <w:t>
      о возможности финансирования затрат и направляет заявителю уведомление с приложением подписанного со стороны национального института Договора о предоставлении финансирования в двух экземплярах, заключаемого в соответствии с Гражданским кодексом Республики Казахстан;</w:t>
      </w:r>
    </w:p>
    <w:bookmarkEnd w:id="312"/>
    <w:bookmarkStart w:name="z329" w:id="313"/>
    <w:p>
      <w:pPr>
        <w:spacing w:after="0"/>
        <w:ind w:left="0"/>
        <w:jc w:val="both"/>
      </w:pPr>
      <w:r>
        <w:rPr>
          <w:rFonts w:ascii="Times New Roman"/>
          <w:b w:val="false"/>
          <w:i w:val="false"/>
          <w:color w:val="000000"/>
          <w:sz w:val="28"/>
        </w:rPr>
        <w:t>
      о невозможности финансирования затрат, связанного с установлением несоответствия заявки и прилагаемых документов, предусмотренных пунктом 69 настоящих Правил, а также несоответствия заявителя требованиям предусмотренных в пунктах 62, 64 и 66 настоящих Правил, направляет заявителю уведомление с указанием причин о невозможности финансирования затрат.</w:t>
      </w:r>
    </w:p>
    <w:bookmarkEnd w:id="313"/>
    <w:bookmarkStart w:name="z330" w:id="314"/>
    <w:p>
      <w:pPr>
        <w:spacing w:after="0"/>
        <w:ind w:left="0"/>
        <w:jc w:val="both"/>
      </w:pPr>
      <w:r>
        <w:rPr>
          <w:rFonts w:ascii="Times New Roman"/>
          <w:b w:val="false"/>
          <w:i w:val="false"/>
          <w:color w:val="000000"/>
          <w:sz w:val="28"/>
        </w:rPr>
        <w:t>
      83. Для перечисления средств на реализацию проекта заявитель, получивший положительное решение, открывает отдельный текущий счет в режиме эскроу-счет в банке второго уровня – резиденте Республики Казахстан с целью использования по целевому назначению средств для реализации проекта, с условием их депонирования без права совершения заявителем расходных операций, не связанных с реализацией проекта.</w:t>
      </w:r>
    </w:p>
    <w:bookmarkEnd w:id="314"/>
    <w:bookmarkStart w:name="z331" w:id="315"/>
    <w:p>
      <w:pPr>
        <w:spacing w:after="0"/>
        <w:ind w:left="0"/>
        <w:jc w:val="both"/>
      </w:pPr>
      <w:r>
        <w:rPr>
          <w:rFonts w:ascii="Times New Roman"/>
          <w:b w:val="false"/>
          <w:i w:val="false"/>
          <w:color w:val="000000"/>
          <w:sz w:val="28"/>
        </w:rPr>
        <w:t>
      Договор об открытии текущего счета в режиме эскроу-счет подписывается между заявителем, национальным институтом и банком второго уровня – резидентом Республики Казахстан.</w:t>
      </w:r>
    </w:p>
    <w:bookmarkEnd w:id="315"/>
    <w:bookmarkStart w:name="z332" w:id="316"/>
    <w:p>
      <w:pPr>
        <w:spacing w:after="0"/>
        <w:ind w:left="0"/>
        <w:jc w:val="both"/>
      </w:pPr>
      <w:r>
        <w:rPr>
          <w:rFonts w:ascii="Times New Roman"/>
          <w:b w:val="false"/>
          <w:i w:val="false"/>
          <w:color w:val="000000"/>
          <w:sz w:val="28"/>
        </w:rPr>
        <w:t>
      После подписания договора национальный институт в течение 10 (десяти) рабочих дней с момента поступления средств от заявителя обеспечивает перечисление средств на текущий счет в режиме эскроу-счет в размерах согласно календарному плану.</w:t>
      </w:r>
    </w:p>
    <w:bookmarkEnd w:id="316"/>
    <w:bookmarkStart w:name="z333" w:id="317"/>
    <w:p>
      <w:pPr>
        <w:spacing w:after="0"/>
        <w:ind w:left="0"/>
        <w:jc w:val="both"/>
      </w:pPr>
      <w:r>
        <w:rPr>
          <w:rFonts w:ascii="Times New Roman"/>
          <w:b w:val="false"/>
          <w:i w:val="false"/>
          <w:color w:val="000000"/>
          <w:sz w:val="28"/>
        </w:rPr>
        <w:t>
      Второй транш (часть) перечисляется национальным институтом по результатам проведенного мониторинга хода исполнения проекта в течение 7 (семи) рабочих дней, с момента зачисления заявителем средств на текущий счет в режиме эскроу-счет.</w:t>
      </w:r>
    </w:p>
    <w:bookmarkEnd w:id="317"/>
    <w:bookmarkStart w:name="z334" w:id="318"/>
    <w:p>
      <w:pPr>
        <w:spacing w:after="0"/>
        <w:ind w:left="0"/>
        <w:jc w:val="both"/>
      </w:pPr>
      <w:r>
        <w:rPr>
          <w:rFonts w:ascii="Times New Roman"/>
          <w:b w:val="false"/>
          <w:i w:val="false"/>
          <w:color w:val="000000"/>
          <w:sz w:val="28"/>
        </w:rPr>
        <w:t>
      Перечисление средств заявителю производится не менее чем двумя траншами (частями) согласно условиям договора о предоставлении софинансирования.</w:t>
      </w:r>
    </w:p>
    <w:bookmarkEnd w:id="318"/>
    <w:bookmarkStart w:name="z335" w:id="319"/>
    <w:p>
      <w:pPr>
        <w:spacing w:after="0"/>
        <w:ind w:left="0"/>
        <w:jc w:val="both"/>
      </w:pPr>
      <w:r>
        <w:rPr>
          <w:rFonts w:ascii="Times New Roman"/>
          <w:b w:val="false"/>
          <w:i w:val="false"/>
          <w:color w:val="000000"/>
          <w:sz w:val="28"/>
        </w:rPr>
        <w:t>
      84. В целях эффективного контроля процесса реализации заявитель предоставляет отчет о результатах реализации проекта, в национальный институт в соответствии с заключенным договором о предоставлении финансирования.</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320"/>
    <w:p>
      <w:pPr>
        <w:spacing w:after="0"/>
        <w:ind w:left="0"/>
        <w:jc w:val="left"/>
      </w:pPr>
      <w:r>
        <w:rPr>
          <w:rFonts w:ascii="Times New Roman"/>
          <w:b/>
          <w:i w:val="false"/>
          <w:color w:val="000000"/>
        </w:rPr>
        <w:t xml:space="preserve"> Национальный институт развития в области развития промышленности</w:t>
      </w:r>
      <w:r>
        <w:br/>
      </w:r>
      <w:r>
        <w:rPr>
          <w:rFonts w:ascii="Times New Roman"/>
          <w:b/>
          <w:i w:val="false"/>
          <w:color w:val="000000"/>
        </w:rPr>
        <w:t>_________________________________________</w:t>
      </w:r>
      <w:r>
        <w:br/>
      </w:r>
      <w:r>
        <w:rPr>
          <w:rFonts w:ascii="Times New Roman"/>
          <w:b/>
          <w:i w:val="false"/>
          <w:color w:val="000000"/>
        </w:rPr>
        <w:t>(наименование национального института)</w:t>
      </w:r>
      <w:r>
        <w:br/>
      </w:r>
      <w:r>
        <w:rPr>
          <w:rFonts w:ascii="Times New Roman"/>
          <w:b/>
          <w:i w:val="false"/>
          <w:color w:val="000000"/>
        </w:rPr>
        <w:t>от ______________________________________</w:t>
      </w:r>
      <w:r>
        <w:br/>
      </w:r>
      <w:r>
        <w:rPr>
          <w:rFonts w:ascii="Times New Roman"/>
          <w:b/>
          <w:i w:val="false"/>
          <w:color w:val="000000"/>
        </w:rPr>
        <w:t>(наименование заявителя)</w:t>
      </w:r>
      <w:r>
        <w:br/>
      </w:r>
      <w:r>
        <w:rPr>
          <w:rFonts w:ascii="Times New Roman"/>
          <w:b/>
          <w:i w:val="false"/>
          <w:color w:val="000000"/>
        </w:rPr>
        <w:t>Дата регистрации: Номер заявки: "____" _________ 20____ г.</w:t>
      </w:r>
    </w:p>
    <w:bookmarkEnd w:id="320"/>
    <w:bookmarkStart w:name="z339" w:id="321"/>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софинансирования затрат</w:t>
      </w:r>
      <w:r>
        <w:br/>
      </w:r>
      <w:r>
        <w:rPr>
          <w:rFonts w:ascii="Times New Roman"/>
          <w:b/>
          <w:i w:val="false"/>
          <w:color w:val="000000"/>
        </w:rPr>
        <w:t>для поддержки функционирования кластерной организации</w:t>
      </w:r>
    </w:p>
    <w:bookmarkEnd w:id="321"/>
    <w:p>
      <w:pPr>
        <w:spacing w:after="0"/>
        <w:ind w:left="0"/>
        <w:jc w:val="both"/>
      </w:pPr>
      <w:bookmarkStart w:name="z340" w:id="322"/>
      <w:r>
        <w:rPr>
          <w:rFonts w:ascii="Times New Roman"/>
          <w:b w:val="false"/>
          <w:i w:val="false"/>
          <w:color w:val="000000"/>
          <w:sz w:val="28"/>
        </w:rPr>
        <w:t>
      ________________________________________________________________________</w:t>
      </w:r>
    </w:p>
    <w:bookmarkEnd w:id="32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фамилия, имя, отчество (при наличии)</w:t>
      </w:r>
    </w:p>
    <w:p>
      <w:pPr>
        <w:spacing w:after="0"/>
        <w:ind w:left="0"/>
        <w:jc w:val="both"/>
      </w:pPr>
      <w:r>
        <w:rPr>
          <w:rFonts w:ascii="Times New Roman"/>
          <w:b w:val="false"/>
          <w:i w:val="false"/>
          <w:color w:val="000000"/>
          <w:sz w:val="28"/>
        </w:rPr>
        <w:t>направляет настоящее заявление с пакетом необходимых документов на получение</w:t>
      </w:r>
    </w:p>
    <w:p>
      <w:pPr>
        <w:spacing w:after="0"/>
        <w:ind w:left="0"/>
        <w:jc w:val="both"/>
      </w:pPr>
      <w:r>
        <w:rPr>
          <w:rFonts w:ascii="Times New Roman"/>
          <w:b w:val="false"/>
          <w:i w:val="false"/>
          <w:color w:val="000000"/>
          <w:sz w:val="28"/>
        </w:rPr>
        <w:t>софинансирования на поддержку функционирования:</w:t>
      </w:r>
    </w:p>
    <w:p>
      <w:pPr>
        <w:spacing w:after="0"/>
        <w:ind w:left="0"/>
        <w:jc w:val="both"/>
      </w:pPr>
      <w:r>
        <w:rPr>
          <w:rFonts w:ascii="Times New Roman"/>
          <w:b w:val="false"/>
          <w:i w:val="false"/>
          <w:color w:val="000000"/>
          <w:sz w:val="28"/>
        </w:rPr>
        <w:t>______________________________________________________________ на 20__ год</w:t>
      </w:r>
    </w:p>
    <w:p>
      <w:pPr>
        <w:spacing w:after="0"/>
        <w:ind w:left="0"/>
        <w:jc w:val="both"/>
      </w:pPr>
      <w:r>
        <w:rPr>
          <w:rFonts w:ascii="Times New Roman"/>
          <w:b w:val="false"/>
          <w:i w:val="false"/>
          <w:color w:val="000000"/>
          <w:sz w:val="28"/>
        </w:rPr>
        <w:t>Полная сумма затрат на поддержку функционирования кластерной организации</w:t>
      </w:r>
    </w:p>
    <w:p>
      <w:pPr>
        <w:spacing w:after="0"/>
        <w:ind w:left="0"/>
        <w:jc w:val="both"/>
      </w:pPr>
      <w:r>
        <w:rPr>
          <w:rFonts w:ascii="Times New Roman"/>
          <w:b w:val="false"/>
          <w:i w:val="false"/>
          <w:color w:val="000000"/>
          <w:sz w:val="28"/>
        </w:rPr>
        <w:t>в тенге (в цифрах и прописью):</w:t>
      </w:r>
    </w:p>
    <w:p>
      <w:pPr>
        <w:spacing w:after="0"/>
        <w:ind w:left="0"/>
        <w:jc w:val="both"/>
      </w:pPr>
      <w:r>
        <w:rPr>
          <w:rFonts w:ascii="Times New Roman"/>
          <w:b w:val="false"/>
          <w:i w:val="false"/>
          <w:color w:val="000000"/>
          <w:sz w:val="28"/>
        </w:rPr>
        <w:t>Сумма софинансирования со стороны участников территориального кластера в тенге</w:t>
      </w:r>
    </w:p>
    <w:p>
      <w:pPr>
        <w:spacing w:after="0"/>
        <w:ind w:left="0"/>
        <w:jc w:val="both"/>
      </w:pPr>
      <w:r>
        <w:rPr>
          <w:rFonts w:ascii="Times New Roman"/>
          <w:b w:val="false"/>
          <w:i w:val="false"/>
          <w:color w:val="000000"/>
          <w:sz w:val="28"/>
        </w:rPr>
        <w:t>(в цифрах и прописью):</w:t>
      </w:r>
    </w:p>
    <w:p>
      <w:pPr>
        <w:spacing w:after="0"/>
        <w:ind w:left="0"/>
        <w:jc w:val="both"/>
      </w:pPr>
      <w:r>
        <w:rPr>
          <w:rFonts w:ascii="Times New Roman"/>
          <w:b w:val="false"/>
          <w:i w:val="false"/>
          <w:color w:val="000000"/>
          <w:sz w:val="28"/>
        </w:rPr>
        <w:t>Запрашиваемая сумма софинансирования у национального института в тенге</w:t>
      </w:r>
    </w:p>
    <w:p>
      <w:pPr>
        <w:spacing w:after="0"/>
        <w:ind w:left="0"/>
        <w:jc w:val="both"/>
      </w:pPr>
      <w:r>
        <w:rPr>
          <w:rFonts w:ascii="Times New Roman"/>
          <w:b w:val="false"/>
          <w:i w:val="false"/>
          <w:color w:val="000000"/>
          <w:sz w:val="28"/>
        </w:rPr>
        <w:t>(в цифрах и прописью):</w:t>
      </w:r>
    </w:p>
    <w:p>
      <w:pPr>
        <w:spacing w:after="0"/>
        <w:ind w:left="0"/>
        <w:jc w:val="both"/>
      </w:pPr>
      <w:r>
        <w:rPr>
          <w:rFonts w:ascii="Times New Roman"/>
          <w:b w:val="false"/>
          <w:i w:val="false"/>
          <w:color w:val="000000"/>
          <w:sz w:val="28"/>
        </w:rPr>
        <w:t>Содержание, обоснование сроков и стоимости затрат на поддержку</w:t>
      </w:r>
    </w:p>
    <w:p>
      <w:pPr>
        <w:spacing w:after="0"/>
        <w:ind w:left="0"/>
        <w:jc w:val="both"/>
      </w:pPr>
      <w:r>
        <w:rPr>
          <w:rFonts w:ascii="Times New Roman"/>
          <w:b w:val="false"/>
          <w:i w:val="false"/>
          <w:color w:val="000000"/>
          <w:sz w:val="28"/>
        </w:rPr>
        <w:t>функционирования кластерных организаций приведено в прилагаемых документах.</w:t>
      </w:r>
    </w:p>
    <w:p>
      <w:pPr>
        <w:spacing w:after="0"/>
        <w:ind w:left="0"/>
        <w:jc w:val="both"/>
      </w:pPr>
      <w:r>
        <w:rPr>
          <w:rFonts w:ascii="Times New Roman"/>
          <w:b w:val="false"/>
          <w:i w:val="false"/>
          <w:color w:val="000000"/>
          <w:sz w:val="28"/>
        </w:rPr>
        <w:t>Достоверность представленной информации гарантируем.</w:t>
      </w:r>
    </w:p>
    <w:p>
      <w:pPr>
        <w:spacing w:after="0"/>
        <w:ind w:left="0"/>
        <w:jc w:val="both"/>
      </w:pPr>
      <w:r>
        <w:rPr>
          <w:rFonts w:ascii="Times New Roman"/>
          <w:b w:val="false"/>
          <w:i w:val="false"/>
          <w:color w:val="000000"/>
          <w:sz w:val="28"/>
        </w:rPr>
        <w:t>А также подтверждаем, что на момент подачи заявки в национальный институт:</w:t>
      </w:r>
    </w:p>
    <w:p>
      <w:pPr>
        <w:spacing w:after="0"/>
        <w:ind w:left="0"/>
        <w:jc w:val="both"/>
      </w:pPr>
      <w:r>
        <w:rPr>
          <w:rFonts w:ascii="Times New Roman"/>
          <w:b w:val="false"/>
          <w:i w:val="false"/>
          <w:color w:val="000000"/>
          <w:sz w:val="28"/>
        </w:rPr>
        <w:t>1) не являемся дочерней организацией национального института и (или) организации</w:t>
      </w:r>
    </w:p>
    <w:p>
      <w:pPr>
        <w:spacing w:after="0"/>
        <w:ind w:left="0"/>
        <w:jc w:val="both"/>
      </w:pPr>
      <w:r>
        <w:rPr>
          <w:rFonts w:ascii="Times New Roman"/>
          <w:b w:val="false"/>
          <w:i w:val="false"/>
          <w:color w:val="000000"/>
          <w:sz w:val="28"/>
        </w:rPr>
        <w:t>находящиеся в доверительном управлении национального института;</w:t>
      </w:r>
    </w:p>
    <w:p>
      <w:pPr>
        <w:spacing w:after="0"/>
        <w:ind w:left="0"/>
        <w:jc w:val="both"/>
      </w:pPr>
      <w:r>
        <w:rPr>
          <w:rFonts w:ascii="Times New Roman"/>
          <w:b w:val="false"/>
          <w:i w:val="false"/>
          <w:color w:val="000000"/>
          <w:sz w:val="28"/>
        </w:rPr>
        <w:t>2) ранее не было выделено финансирование из средств государственного бюджета</w:t>
      </w:r>
    </w:p>
    <w:p>
      <w:pPr>
        <w:spacing w:after="0"/>
        <w:ind w:left="0"/>
        <w:jc w:val="both"/>
      </w:pPr>
      <w:r>
        <w:rPr>
          <w:rFonts w:ascii="Times New Roman"/>
          <w:b w:val="false"/>
          <w:i w:val="false"/>
          <w:color w:val="000000"/>
          <w:sz w:val="28"/>
        </w:rPr>
        <w:t xml:space="preserve">на заявленные цели; </w:t>
      </w:r>
    </w:p>
    <w:p>
      <w:pPr>
        <w:spacing w:after="0"/>
        <w:ind w:left="0"/>
        <w:jc w:val="both"/>
      </w:pPr>
      <w:r>
        <w:rPr>
          <w:rFonts w:ascii="Times New Roman"/>
          <w:b w:val="false"/>
          <w:i w:val="false"/>
          <w:color w:val="000000"/>
          <w:sz w:val="28"/>
        </w:rPr>
        <w:t>3) не являемся организацией, с которыми в течение последних 3 (трех) лет был</w:t>
      </w:r>
    </w:p>
    <w:p>
      <w:pPr>
        <w:spacing w:after="0"/>
        <w:ind w:left="0"/>
        <w:jc w:val="both"/>
      </w:pPr>
      <w:r>
        <w:rPr>
          <w:rFonts w:ascii="Times New Roman"/>
          <w:b w:val="false"/>
          <w:i w:val="false"/>
          <w:color w:val="000000"/>
          <w:sz w:val="28"/>
        </w:rPr>
        <w:t>расторгнут договор о предоставлении мер государственного стимулирования</w:t>
      </w:r>
    </w:p>
    <w:p>
      <w:pPr>
        <w:spacing w:after="0"/>
        <w:ind w:left="0"/>
        <w:jc w:val="both"/>
      </w:pPr>
      <w:r>
        <w:rPr>
          <w:rFonts w:ascii="Times New Roman"/>
          <w:b w:val="false"/>
          <w:i w:val="false"/>
          <w:color w:val="000000"/>
          <w:sz w:val="28"/>
        </w:rPr>
        <w:t>по основаниям неисполнения принятых обязательств по реализации проекта;</w:t>
      </w:r>
    </w:p>
    <w:p>
      <w:pPr>
        <w:spacing w:after="0"/>
        <w:ind w:left="0"/>
        <w:jc w:val="both"/>
      </w:pPr>
      <w:r>
        <w:rPr>
          <w:rFonts w:ascii="Times New Roman"/>
          <w:b w:val="false"/>
          <w:i w:val="false"/>
          <w:color w:val="000000"/>
          <w:sz w:val="28"/>
        </w:rPr>
        <w:t>4) не являемся юридическим лицом, собственники и первые руководители, которого</w:t>
      </w:r>
    </w:p>
    <w:p>
      <w:pPr>
        <w:spacing w:after="0"/>
        <w:ind w:left="0"/>
        <w:jc w:val="both"/>
      </w:pPr>
      <w:r>
        <w:rPr>
          <w:rFonts w:ascii="Times New Roman"/>
          <w:b w:val="false"/>
          <w:i w:val="false"/>
          <w:color w:val="000000"/>
          <w:sz w:val="28"/>
        </w:rPr>
        <w:t>являются или были собственниками и (или) руководителями юридических лиц,</w:t>
      </w:r>
    </w:p>
    <w:p>
      <w:pPr>
        <w:spacing w:after="0"/>
        <w:ind w:left="0"/>
        <w:jc w:val="both"/>
      </w:pPr>
      <w:r>
        <w:rPr>
          <w:rFonts w:ascii="Times New Roman"/>
          <w:b w:val="false"/>
          <w:i w:val="false"/>
          <w:color w:val="000000"/>
          <w:sz w:val="28"/>
        </w:rPr>
        <w:t>находящихся на стадии банкротства, либо ликвидированных в результате</w:t>
      </w:r>
    </w:p>
    <w:p>
      <w:pPr>
        <w:spacing w:after="0"/>
        <w:ind w:left="0"/>
        <w:jc w:val="both"/>
      </w:pPr>
      <w:r>
        <w:rPr>
          <w:rFonts w:ascii="Times New Roman"/>
          <w:b w:val="false"/>
          <w:i w:val="false"/>
          <w:color w:val="000000"/>
          <w:sz w:val="28"/>
        </w:rPr>
        <w:t>несостоятельности, на имущество которых наложен арест;</w:t>
      </w:r>
    </w:p>
    <w:p>
      <w:pPr>
        <w:spacing w:after="0"/>
        <w:ind w:left="0"/>
        <w:jc w:val="both"/>
      </w:pPr>
      <w:r>
        <w:rPr>
          <w:rFonts w:ascii="Times New Roman"/>
          <w:b w:val="false"/>
          <w:i w:val="false"/>
          <w:color w:val="000000"/>
          <w:sz w:val="28"/>
        </w:rPr>
        <w:t>5) не являемся физическим лицом, признанные решением суда банкротом,</w:t>
      </w:r>
    </w:p>
    <w:p>
      <w:pPr>
        <w:spacing w:after="0"/>
        <w:ind w:left="0"/>
        <w:jc w:val="both"/>
      </w:pPr>
      <w:r>
        <w:rPr>
          <w:rFonts w:ascii="Times New Roman"/>
          <w:b w:val="false"/>
          <w:i w:val="false"/>
          <w:color w:val="000000"/>
          <w:sz w:val="28"/>
        </w:rPr>
        <w:t>и на имущество которых наложен арест;</w:t>
      </w:r>
    </w:p>
    <w:p>
      <w:pPr>
        <w:spacing w:after="0"/>
        <w:ind w:left="0"/>
        <w:jc w:val="both"/>
      </w:pPr>
      <w:r>
        <w:rPr>
          <w:rFonts w:ascii="Times New Roman"/>
          <w:b w:val="false"/>
          <w:i w:val="false"/>
          <w:color w:val="000000"/>
          <w:sz w:val="28"/>
        </w:rPr>
        <w:t>6) не являемся физическим лицом, имеющие судимость за совершение</w:t>
      </w:r>
    </w:p>
    <w:p>
      <w:pPr>
        <w:spacing w:after="0"/>
        <w:ind w:left="0"/>
        <w:jc w:val="both"/>
      </w:pPr>
      <w:r>
        <w:rPr>
          <w:rFonts w:ascii="Times New Roman"/>
          <w:b w:val="false"/>
          <w:i w:val="false"/>
          <w:color w:val="000000"/>
          <w:sz w:val="28"/>
        </w:rPr>
        <w:t>коррупционных преступлений и (или) преступлений в сфере экономики.</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 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Отметка о получении документов</w:t>
      </w:r>
    </w:p>
    <w:p>
      <w:pPr>
        <w:spacing w:after="0"/>
        <w:ind w:left="0"/>
        <w:jc w:val="both"/>
      </w:pPr>
      <w:r>
        <w:rPr>
          <w:rFonts w:ascii="Times New Roman"/>
          <w:b w:val="false"/>
          <w:i w:val="false"/>
          <w:color w:val="000000"/>
          <w:sz w:val="28"/>
        </w:rPr>
        <w:t>Дата получения: "____"_________________ 20____ г.</w:t>
      </w:r>
    </w:p>
    <w:p>
      <w:pPr>
        <w:spacing w:after="0"/>
        <w:ind w:left="0"/>
        <w:jc w:val="both"/>
      </w:pPr>
      <w:r>
        <w:rPr>
          <w:rFonts w:ascii="Times New Roman"/>
          <w:b w:val="false"/>
          <w:i w:val="false"/>
          <w:color w:val="000000"/>
          <w:sz w:val="28"/>
        </w:rPr>
        <w:t>Регистрационный номер заявки _________________</w:t>
      </w:r>
    </w:p>
    <w:p>
      <w:pPr>
        <w:spacing w:after="0"/>
        <w:ind w:left="0"/>
        <w:jc w:val="both"/>
      </w:pPr>
      <w:r>
        <w:rPr>
          <w:rFonts w:ascii="Times New Roman"/>
          <w:b w:val="false"/>
          <w:i w:val="false"/>
          <w:color w:val="000000"/>
          <w:sz w:val="28"/>
        </w:rPr>
        <w:t>Регистратор __________________ (фамилия, имя, отчество (при наличии), подпись)</w:t>
      </w:r>
    </w:p>
    <w:p>
      <w:pPr>
        <w:spacing w:after="0"/>
        <w:ind w:left="0"/>
        <w:jc w:val="both"/>
      </w:pPr>
      <w:r>
        <w:rPr>
          <w:rFonts w:ascii="Times New Roman"/>
          <w:b w:val="false"/>
          <w:i w:val="false"/>
          <w:color w:val="000000"/>
          <w:sz w:val="28"/>
        </w:rPr>
        <w:t>Примечание: составляется на бланке организации. Заявка подписывается первым</w:t>
      </w:r>
    </w:p>
    <w:p>
      <w:pPr>
        <w:spacing w:after="0"/>
        <w:ind w:left="0"/>
        <w:jc w:val="both"/>
      </w:pPr>
      <w:r>
        <w:rPr>
          <w:rFonts w:ascii="Times New Roman"/>
          <w:b w:val="false"/>
          <w:i w:val="false"/>
          <w:color w:val="000000"/>
          <w:sz w:val="28"/>
        </w:rPr>
        <w:t>руководителем или другим уполномоченным лицом.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342" w:id="323"/>
    <w:p>
      <w:pPr>
        <w:spacing w:after="0"/>
        <w:ind w:left="0"/>
        <w:jc w:val="left"/>
      </w:pPr>
      <w:r>
        <w:rPr>
          <w:rFonts w:ascii="Times New Roman"/>
          <w:b/>
          <w:i w:val="false"/>
          <w:color w:val="000000"/>
        </w:rPr>
        <w:t xml:space="preserve"> АНКЕТА ЗАЯВИТЕЛЯ</w:t>
      </w:r>
    </w:p>
    <w:bookmarkEnd w:id="323"/>
    <w:p>
      <w:pPr>
        <w:spacing w:after="0"/>
        <w:ind w:left="0"/>
        <w:jc w:val="both"/>
      </w:pPr>
      <w:bookmarkStart w:name="z343" w:id="324"/>
      <w:r>
        <w:rPr>
          <w:rFonts w:ascii="Times New Roman"/>
          <w:b w:val="false"/>
          <w:i w:val="false"/>
          <w:color w:val="000000"/>
          <w:sz w:val="28"/>
        </w:rPr>
        <w:t>
      _________________________________________________________________</w:t>
      </w:r>
    </w:p>
    <w:bookmarkEnd w:id="324"/>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Организационно-правовая форма и вид собственности: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регистрации: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Индекс, область, район, населенный пункт, улица, дом, (квартира, офис)</w:t>
      </w:r>
    </w:p>
    <w:p>
      <w:pPr>
        <w:spacing w:after="0"/>
        <w:ind w:left="0"/>
        <w:jc w:val="both"/>
      </w:pPr>
      <w:r>
        <w:rPr>
          <w:rFonts w:ascii="Times New Roman"/>
          <w:b w:val="false"/>
          <w:i w:val="false"/>
          <w:color w:val="000000"/>
          <w:sz w:val="28"/>
        </w:rPr>
        <w:t>Тел.:____________Факс:____________E-mail:_______________Web-site</w:t>
      </w:r>
    </w:p>
    <w:p>
      <w:pPr>
        <w:spacing w:after="0"/>
        <w:ind w:left="0"/>
        <w:jc w:val="both"/>
      </w:pPr>
      <w:r>
        <w:rPr>
          <w:rFonts w:ascii="Times New Roman"/>
          <w:b w:val="false"/>
          <w:i w:val="false"/>
          <w:color w:val="000000"/>
          <w:sz w:val="28"/>
        </w:rPr>
        <w:t>(при наличии):_____________________________________________________</w:t>
      </w:r>
    </w:p>
    <w:p>
      <w:pPr>
        <w:spacing w:after="0"/>
        <w:ind w:left="0"/>
        <w:jc w:val="both"/>
      </w:pPr>
      <w:r>
        <w:rPr>
          <w:rFonts w:ascii="Times New Roman"/>
          <w:b w:val="false"/>
          <w:i w:val="false"/>
          <w:color w:val="000000"/>
          <w:sz w:val="28"/>
        </w:rPr>
        <w:t>Банковские реквизиты, расчетный счет, валютный счет,</w:t>
      </w:r>
    </w:p>
    <w:p>
      <w:pPr>
        <w:spacing w:after="0"/>
        <w:ind w:left="0"/>
        <w:jc w:val="both"/>
      </w:pPr>
      <w:r>
        <w:rPr>
          <w:rFonts w:ascii="Times New Roman"/>
          <w:b w:val="false"/>
          <w:i w:val="false"/>
          <w:color w:val="000000"/>
          <w:sz w:val="28"/>
        </w:rPr>
        <w:t>банковский индивидуальный код,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Полученные и не погашенные тенговые и валютные кредиты: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Род деятельности: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отрасль, подотрасль</w:t>
      </w:r>
    </w:p>
    <w:p>
      <w:pPr>
        <w:spacing w:after="0"/>
        <w:ind w:left="0"/>
        <w:jc w:val="both"/>
      </w:pPr>
      <w:r>
        <w:rPr>
          <w:rFonts w:ascii="Times New Roman"/>
          <w:b w:val="false"/>
          <w:i w:val="false"/>
          <w:color w:val="000000"/>
          <w:sz w:val="28"/>
        </w:rPr>
        <w:t>Информация о кластерной организации:</w:t>
      </w:r>
    </w:p>
    <w:p>
      <w:pPr>
        <w:spacing w:after="0"/>
        <w:ind w:left="0"/>
        <w:jc w:val="both"/>
      </w:pPr>
      <w:r>
        <w:rPr>
          <w:rFonts w:ascii="Times New Roman"/>
          <w:b w:val="false"/>
          <w:i w:val="false"/>
          <w:color w:val="000000"/>
          <w:sz w:val="28"/>
        </w:rPr>
        <w:t>а) информация о территориальном кластере и его участниках: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 информация об учредителях кластерной организации, в том числе об их</w:t>
      </w:r>
    </w:p>
    <w:p>
      <w:pPr>
        <w:spacing w:after="0"/>
        <w:ind w:left="0"/>
        <w:jc w:val="both"/>
      </w:pPr>
      <w:r>
        <w:rPr>
          <w:rFonts w:ascii="Times New Roman"/>
          <w:b w:val="false"/>
          <w:i w:val="false"/>
          <w:color w:val="000000"/>
          <w:sz w:val="28"/>
        </w:rPr>
        <w:t>взносах на поддержку функционирования кластерной организации: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информация о кластерных менеджерах (количество, фамилия, имя, отчество</w:t>
      </w:r>
    </w:p>
    <w:p>
      <w:pPr>
        <w:spacing w:after="0"/>
        <w:ind w:left="0"/>
        <w:jc w:val="both"/>
      </w:pPr>
      <w:r>
        <w:rPr>
          <w:rFonts w:ascii="Times New Roman"/>
          <w:b w:val="false"/>
          <w:i w:val="false"/>
          <w:color w:val="000000"/>
          <w:sz w:val="28"/>
        </w:rPr>
        <w:t>(при наличии), год рождения, почтовый адрес и номер телефона, образование,</w:t>
      </w:r>
    </w:p>
    <w:p>
      <w:pPr>
        <w:spacing w:after="0"/>
        <w:ind w:left="0"/>
        <w:jc w:val="both"/>
      </w:pPr>
      <w:r>
        <w:rPr>
          <w:rFonts w:ascii="Times New Roman"/>
          <w:b w:val="false"/>
          <w:i w:val="false"/>
          <w:color w:val="000000"/>
          <w:sz w:val="28"/>
        </w:rPr>
        <w:t>ученая степень,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 информация о первом руководителе (фамилия, имя, отчество (при наличии),</w:t>
      </w:r>
    </w:p>
    <w:p>
      <w:pPr>
        <w:spacing w:after="0"/>
        <w:ind w:left="0"/>
        <w:jc w:val="both"/>
      </w:pPr>
      <w:r>
        <w:rPr>
          <w:rFonts w:ascii="Times New Roman"/>
          <w:b w:val="false"/>
          <w:i w:val="false"/>
          <w:color w:val="000000"/>
          <w:sz w:val="28"/>
        </w:rPr>
        <w:t>год рождения, должность, почтовый адрес и номер телефона, образование,</w:t>
      </w:r>
    </w:p>
    <w:p>
      <w:pPr>
        <w:spacing w:after="0"/>
        <w:ind w:left="0"/>
        <w:jc w:val="both"/>
      </w:pPr>
      <w:r>
        <w:rPr>
          <w:rFonts w:ascii="Times New Roman"/>
          <w:b w:val="false"/>
          <w:i w:val="false"/>
          <w:color w:val="000000"/>
          <w:sz w:val="28"/>
        </w:rPr>
        <w:t>ученая степень,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Контактное лицо (фамилия, имя, отчество (при наличии), номер телефона, адрес):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 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345" w:id="325"/>
    <w:p>
      <w:pPr>
        <w:spacing w:after="0"/>
        <w:ind w:left="0"/>
        <w:jc w:val="left"/>
      </w:pPr>
      <w:r>
        <w:rPr>
          <w:rFonts w:ascii="Times New Roman"/>
          <w:b/>
          <w:i w:val="false"/>
          <w:color w:val="000000"/>
        </w:rPr>
        <w:t xml:space="preserve"> ПРОЕКТ ОПЕРАЦИОННОГО ПЛАНА КЛАСТЕРНОЙ ОРГАНИЗАЦИИ</w:t>
      </w:r>
    </w:p>
    <w:bookmarkEnd w:id="325"/>
    <w:p>
      <w:pPr>
        <w:spacing w:after="0"/>
        <w:ind w:left="0"/>
        <w:jc w:val="both"/>
      </w:pPr>
      <w:bookmarkStart w:name="z346" w:id="326"/>
      <w:r>
        <w:rPr>
          <w:rFonts w:ascii="Times New Roman"/>
          <w:b w:val="false"/>
          <w:i w:val="false"/>
          <w:color w:val="000000"/>
          <w:sz w:val="28"/>
        </w:rPr>
        <w:t>
      Наименование кластерной организации:</w:t>
      </w:r>
    </w:p>
    <w:bookmarkEnd w:id="326"/>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7" w:id="327"/>
      <w:r>
        <w:rPr>
          <w:rFonts w:ascii="Times New Roman"/>
          <w:b w:val="false"/>
          <w:i w:val="false"/>
          <w:color w:val="000000"/>
          <w:sz w:val="28"/>
        </w:rPr>
        <w:t>
      Руководитель кластерной организации</w:t>
      </w:r>
    </w:p>
    <w:bookmarkEnd w:id="327"/>
    <w:p>
      <w:pPr>
        <w:spacing w:after="0"/>
        <w:ind w:left="0"/>
        <w:jc w:val="both"/>
      </w:pPr>
      <w:r>
        <w:rPr>
          <w:rFonts w:ascii="Times New Roman"/>
          <w:b w:val="false"/>
          <w:i w:val="false"/>
          <w:color w:val="000000"/>
          <w:sz w:val="28"/>
        </w:rPr>
        <w:t>_________________ 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349" w:id="328"/>
    <w:p>
      <w:pPr>
        <w:spacing w:after="0"/>
        <w:ind w:left="0"/>
        <w:jc w:val="left"/>
      </w:pPr>
      <w:r>
        <w:rPr>
          <w:rFonts w:ascii="Times New Roman"/>
          <w:b/>
          <w:i w:val="false"/>
          <w:color w:val="000000"/>
        </w:rPr>
        <w:t xml:space="preserve"> ПРОЕКТ СМЕТЫ ЗАТРАТ НА ПОДДЕРЖКУ ФУНКЦИОНИРОВАНИЯ КЛАСТЕРНОЙ ОРГАНИЗАЦИИ НА 20__ год</w:t>
      </w:r>
    </w:p>
    <w:bookmarkEnd w:id="328"/>
    <w:p>
      <w:pPr>
        <w:spacing w:after="0"/>
        <w:ind w:left="0"/>
        <w:jc w:val="both"/>
      </w:pPr>
      <w:bookmarkStart w:name="z350" w:id="329"/>
      <w:r>
        <w:rPr>
          <w:rFonts w:ascii="Times New Roman"/>
          <w:b w:val="false"/>
          <w:i w:val="false"/>
          <w:color w:val="000000"/>
          <w:sz w:val="28"/>
        </w:rPr>
        <w:t>
      Наименование кластерной организации</w:t>
      </w:r>
    </w:p>
    <w:bookmarkEnd w:id="329"/>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выполнение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по ценообразованию</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Затраты</w:t>
            </w:r>
          </w:p>
          <w:bookmarkEnd w:id="330"/>
          <w:p>
            <w:pPr>
              <w:spacing w:after="20"/>
              <w:ind w:left="20"/>
              <w:jc w:val="both"/>
            </w:pPr>
            <w:r>
              <w:rPr>
                <w:rFonts w:ascii="Times New Roman"/>
                <w:b w:val="false"/>
                <w:i w:val="false"/>
                <w:color w:val="000000"/>
                <w:sz w:val="20"/>
              </w:rPr>
              <w:t>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статьям-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Справочно: затраты за счет других источников финансирования</w:t>
            </w:r>
          </w:p>
          <w:bookmarkEnd w:id="331"/>
          <w:p>
            <w:pPr>
              <w:spacing w:after="20"/>
              <w:ind w:left="20"/>
              <w:jc w:val="both"/>
            </w:pPr>
            <w:r>
              <w:rPr>
                <w:rFonts w:ascii="Times New Roman"/>
                <w:b w:val="false"/>
                <w:i w:val="false"/>
                <w:color w:val="000000"/>
                <w:sz w:val="20"/>
              </w:rPr>
              <w:t>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собственные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(указать какие)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 w:id="332"/>
      <w:r>
        <w:rPr>
          <w:rFonts w:ascii="Times New Roman"/>
          <w:b w:val="false"/>
          <w:i w:val="false"/>
          <w:color w:val="000000"/>
          <w:sz w:val="28"/>
        </w:rPr>
        <w:t>
      Дата проведения расчета</w:t>
      </w:r>
    </w:p>
    <w:bookmarkEnd w:id="332"/>
    <w:p>
      <w:pPr>
        <w:spacing w:after="0"/>
        <w:ind w:left="0"/>
        <w:jc w:val="both"/>
      </w:pPr>
      <w:r>
        <w:rPr>
          <w:rFonts w:ascii="Times New Roman"/>
          <w:b w:val="false"/>
          <w:i w:val="false"/>
          <w:color w:val="000000"/>
          <w:sz w:val="28"/>
        </w:rPr>
        <w:t>Примечание: По каждой из статей затрат заявитель указывает источники данных,</w:t>
      </w:r>
    </w:p>
    <w:p>
      <w:pPr>
        <w:spacing w:after="0"/>
        <w:ind w:left="0"/>
        <w:jc w:val="both"/>
      </w:pPr>
      <w:r>
        <w:rPr>
          <w:rFonts w:ascii="Times New Roman"/>
          <w:b w:val="false"/>
          <w:i w:val="false"/>
          <w:color w:val="000000"/>
          <w:sz w:val="28"/>
        </w:rPr>
        <w:t>использованных в расчетах, расшифровку ценообразования.</w:t>
      </w:r>
    </w:p>
    <w:p>
      <w:pPr>
        <w:spacing w:after="0"/>
        <w:ind w:left="0"/>
        <w:jc w:val="both"/>
      </w:pPr>
      <w:r>
        <w:rPr>
          <w:rFonts w:ascii="Times New Roman"/>
          <w:b w:val="false"/>
          <w:i w:val="false"/>
          <w:color w:val="000000"/>
          <w:sz w:val="28"/>
        </w:rPr>
        <w:t>Руководитель кластерной организации</w:t>
      </w:r>
    </w:p>
    <w:p>
      <w:pPr>
        <w:spacing w:after="0"/>
        <w:ind w:left="0"/>
        <w:jc w:val="both"/>
      </w:pPr>
      <w:r>
        <w:rPr>
          <w:rFonts w:ascii="Times New Roman"/>
          <w:b w:val="false"/>
          <w:i w:val="false"/>
          <w:color w:val="000000"/>
          <w:sz w:val="28"/>
        </w:rPr>
        <w:t>_________________ 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33"/>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софинансирования затрат на реализацию проекта территориального кластера</w:t>
      </w:r>
    </w:p>
    <w:bookmarkEnd w:id="333"/>
    <w:p>
      <w:pPr>
        <w:spacing w:after="0"/>
        <w:ind w:left="0"/>
        <w:jc w:val="both"/>
      </w:pPr>
      <w:bookmarkStart w:name="z356" w:id="334"/>
      <w:r>
        <w:rPr>
          <w:rFonts w:ascii="Times New Roman"/>
          <w:b w:val="false"/>
          <w:i w:val="false"/>
          <w:color w:val="000000"/>
          <w:sz w:val="28"/>
        </w:rPr>
        <w:t>
      ______________________________________________________________________</w:t>
      </w:r>
    </w:p>
    <w:bookmarkEnd w:id="33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фамилия, имя, отчество (при наличии)</w:t>
      </w:r>
    </w:p>
    <w:p>
      <w:pPr>
        <w:spacing w:after="0"/>
        <w:ind w:left="0"/>
        <w:jc w:val="both"/>
      </w:pPr>
      <w:r>
        <w:rPr>
          <w:rFonts w:ascii="Times New Roman"/>
          <w:b w:val="false"/>
          <w:i w:val="false"/>
          <w:color w:val="000000"/>
          <w:sz w:val="28"/>
        </w:rPr>
        <w:t>направляет настоящее заявление с пакетом необходимых документов</w:t>
      </w:r>
    </w:p>
    <w:p>
      <w:pPr>
        <w:spacing w:after="0"/>
        <w:ind w:left="0"/>
        <w:jc w:val="both"/>
      </w:pPr>
      <w:r>
        <w:rPr>
          <w:rFonts w:ascii="Times New Roman"/>
          <w:b w:val="false"/>
          <w:i w:val="false"/>
          <w:color w:val="000000"/>
          <w:sz w:val="28"/>
        </w:rPr>
        <w:t>на получение софинансирования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Тема представляемого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Полная сумма затрат на реализацию проекта территориального кластера в тенге</w:t>
      </w:r>
    </w:p>
    <w:p>
      <w:pPr>
        <w:spacing w:after="0"/>
        <w:ind w:left="0"/>
        <w:jc w:val="both"/>
      </w:pPr>
      <w:r>
        <w:rPr>
          <w:rFonts w:ascii="Times New Roman"/>
          <w:b w:val="false"/>
          <w:i w:val="false"/>
          <w:color w:val="000000"/>
          <w:sz w:val="28"/>
        </w:rPr>
        <w:t>(в цифрах и прописью):</w:t>
      </w:r>
    </w:p>
    <w:p>
      <w:pPr>
        <w:spacing w:after="0"/>
        <w:ind w:left="0"/>
        <w:jc w:val="both"/>
      </w:pPr>
      <w:r>
        <w:rPr>
          <w:rFonts w:ascii="Times New Roman"/>
          <w:b w:val="false"/>
          <w:i w:val="false"/>
          <w:color w:val="000000"/>
          <w:sz w:val="28"/>
        </w:rPr>
        <w:t>Сумма софинансирования со стороны участников территориального кластера</w:t>
      </w:r>
    </w:p>
    <w:p>
      <w:pPr>
        <w:spacing w:after="0"/>
        <w:ind w:left="0"/>
        <w:jc w:val="both"/>
      </w:pPr>
      <w:r>
        <w:rPr>
          <w:rFonts w:ascii="Times New Roman"/>
          <w:b w:val="false"/>
          <w:i w:val="false"/>
          <w:color w:val="000000"/>
          <w:sz w:val="28"/>
        </w:rPr>
        <w:t>в тенге (в цифрах и прописью):</w:t>
      </w:r>
    </w:p>
    <w:p>
      <w:pPr>
        <w:spacing w:after="0"/>
        <w:ind w:left="0"/>
        <w:jc w:val="both"/>
      </w:pPr>
      <w:r>
        <w:rPr>
          <w:rFonts w:ascii="Times New Roman"/>
          <w:b w:val="false"/>
          <w:i w:val="false"/>
          <w:color w:val="000000"/>
          <w:sz w:val="28"/>
        </w:rPr>
        <w:t>Запрашиваемая сумма софинансирования у национального института в тенге</w:t>
      </w:r>
    </w:p>
    <w:p>
      <w:pPr>
        <w:spacing w:after="0"/>
        <w:ind w:left="0"/>
        <w:jc w:val="both"/>
      </w:pPr>
      <w:r>
        <w:rPr>
          <w:rFonts w:ascii="Times New Roman"/>
          <w:b w:val="false"/>
          <w:i w:val="false"/>
          <w:color w:val="000000"/>
          <w:sz w:val="28"/>
        </w:rPr>
        <w:t>(в цифрах и прописью):</w:t>
      </w:r>
    </w:p>
    <w:p>
      <w:pPr>
        <w:spacing w:after="0"/>
        <w:ind w:left="0"/>
        <w:jc w:val="both"/>
      </w:pPr>
      <w:r>
        <w:rPr>
          <w:rFonts w:ascii="Times New Roman"/>
          <w:b w:val="false"/>
          <w:i w:val="false"/>
          <w:color w:val="000000"/>
          <w:sz w:val="28"/>
        </w:rPr>
        <w:t>Содержание, обоснование сроков и стоимости проекта приведено в прилагаемых</w:t>
      </w:r>
    </w:p>
    <w:p>
      <w:pPr>
        <w:spacing w:after="0"/>
        <w:ind w:left="0"/>
        <w:jc w:val="both"/>
      </w:pPr>
      <w:r>
        <w:rPr>
          <w:rFonts w:ascii="Times New Roman"/>
          <w:b w:val="false"/>
          <w:i w:val="false"/>
          <w:color w:val="000000"/>
          <w:sz w:val="28"/>
        </w:rPr>
        <w:t>документах. Достоверность представленной информации гарантируем.</w:t>
      </w:r>
    </w:p>
    <w:p>
      <w:pPr>
        <w:spacing w:after="0"/>
        <w:ind w:left="0"/>
        <w:jc w:val="both"/>
      </w:pPr>
      <w:r>
        <w:rPr>
          <w:rFonts w:ascii="Times New Roman"/>
          <w:b w:val="false"/>
          <w:i w:val="false"/>
          <w:color w:val="000000"/>
          <w:sz w:val="28"/>
        </w:rPr>
        <w:t>А также подтверждаем, что на момент подачи заявки в национальный институт:</w:t>
      </w:r>
    </w:p>
    <w:p>
      <w:pPr>
        <w:spacing w:after="0"/>
        <w:ind w:left="0"/>
        <w:jc w:val="both"/>
      </w:pPr>
      <w:r>
        <w:rPr>
          <w:rFonts w:ascii="Times New Roman"/>
          <w:b w:val="false"/>
          <w:i w:val="false"/>
          <w:color w:val="000000"/>
          <w:sz w:val="28"/>
        </w:rPr>
        <w:t>1) не являемся дочерней организацией национального института и (или) организации</w:t>
      </w:r>
    </w:p>
    <w:p>
      <w:pPr>
        <w:spacing w:after="0"/>
        <w:ind w:left="0"/>
        <w:jc w:val="both"/>
      </w:pPr>
      <w:r>
        <w:rPr>
          <w:rFonts w:ascii="Times New Roman"/>
          <w:b w:val="false"/>
          <w:i w:val="false"/>
          <w:color w:val="000000"/>
          <w:sz w:val="28"/>
        </w:rPr>
        <w:t>находящиеся в доверительном управлении национального института;</w:t>
      </w:r>
    </w:p>
    <w:p>
      <w:pPr>
        <w:spacing w:after="0"/>
        <w:ind w:left="0"/>
        <w:jc w:val="both"/>
      </w:pPr>
      <w:r>
        <w:rPr>
          <w:rFonts w:ascii="Times New Roman"/>
          <w:b w:val="false"/>
          <w:i w:val="false"/>
          <w:color w:val="000000"/>
          <w:sz w:val="28"/>
        </w:rPr>
        <w:t>2) ранее не было выделено финансирование из средств государственного бюджета</w:t>
      </w:r>
    </w:p>
    <w:p>
      <w:pPr>
        <w:spacing w:after="0"/>
        <w:ind w:left="0"/>
        <w:jc w:val="both"/>
      </w:pPr>
      <w:r>
        <w:rPr>
          <w:rFonts w:ascii="Times New Roman"/>
          <w:b w:val="false"/>
          <w:i w:val="false"/>
          <w:color w:val="000000"/>
          <w:sz w:val="28"/>
        </w:rPr>
        <w:t>на цели заявленного проекта;</w:t>
      </w:r>
    </w:p>
    <w:p>
      <w:pPr>
        <w:spacing w:after="0"/>
        <w:ind w:left="0"/>
        <w:jc w:val="both"/>
      </w:pPr>
      <w:r>
        <w:rPr>
          <w:rFonts w:ascii="Times New Roman"/>
          <w:b w:val="false"/>
          <w:i w:val="false"/>
          <w:color w:val="000000"/>
          <w:sz w:val="28"/>
        </w:rPr>
        <w:t>3) не являемся организацией, с которыми в течении последних 3 (трех) лет был</w:t>
      </w:r>
    </w:p>
    <w:p>
      <w:pPr>
        <w:spacing w:after="0"/>
        <w:ind w:left="0"/>
        <w:jc w:val="both"/>
      </w:pPr>
      <w:r>
        <w:rPr>
          <w:rFonts w:ascii="Times New Roman"/>
          <w:b w:val="false"/>
          <w:i w:val="false"/>
          <w:color w:val="000000"/>
          <w:sz w:val="28"/>
        </w:rPr>
        <w:t>расторгнут договор о предоставлении мер государственного стимулирования</w:t>
      </w:r>
    </w:p>
    <w:p>
      <w:pPr>
        <w:spacing w:after="0"/>
        <w:ind w:left="0"/>
        <w:jc w:val="both"/>
      </w:pPr>
      <w:r>
        <w:rPr>
          <w:rFonts w:ascii="Times New Roman"/>
          <w:b w:val="false"/>
          <w:i w:val="false"/>
          <w:color w:val="000000"/>
          <w:sz w:val="28"/>
        </w:rPr>
        <w:t>по основаниям невыполнения принятых обязательств по реализации проекта;</w:t>
      </w:r>
    </w:p>
    <w:p>
      <w:pPr>
        <w:spacing w:after="0"/>
        <w:ind w:left="0"/>
        <w:jc w:val="both"/>
      </w:pPr>
      <w:r>
        <w:rPr>
          <w:rFonts w:ascii="Times New Roman"/>
          <w:b w:val="false"/>
          <w:i w:val="false"/>
          <w:color w:val="000000"/>
          <w:sz w:val="28"/>
        </w:rPr>
        <w:t>4) не являемся юридическим лицом, собственники и первые руководители, которого</w:t>
      </w:r>
    </w:p>
    <w:p>
      <w:pPr>
        <w:spacing w:after="0"/>
        <w:ind w:left="0"/>
        <w:jc w:val="both"/>
      </w:pPr>
      <w:r>
        <w:rPr>
          <w:rFonts w:ascii="Times New Roman"/>
          <w:b w:val="false"/>
          <w:i w:val="false"/>
          <w:color w:val="000000"/>
          <w:sz w:val="28"/>
        </w:rPr>
        <w:t>являются или были собственниками и (или) руководителями юридических лиц</w:t>
      </w:r>
    </w:p>
    <w:p>
      <w:pPr>
        <w:spacing w:after="0"/>
        <w:ind w:left="0"/>
        <w:jc w:val="both"/>
      </w:pPr>
      <w:r>
        <w:rPr>
          <w:rFonts w:ascii="Times New Roman"/>
          <w:b w:val="false"/>
          <w:i w:val="false"/>
          <w:color w:val="000000"/>
          <w:sz w:val="28"/>
        </w:rPr>
        <w:t>находящихся на стадии банкротства, либо ликвидированных в результате</w:t>
      </w:r>
    </w:p>
    <w:p>
      <w:pPr>
        <w:spacing w:after="0"/>
        <w:ind w:left="0"/>
        <w:jc w:val="both"/>
      </w:pPr>
      <w:r>
        <w:rPr>
          <w:rFonts w:ascii="Times New Roman"/>
          <w:b w:val="false"/>
          <w:i w:val="false"/>
          <w:color w:val="000000"/>
          <w:sz w:val="28"/>
        </w:rPr>
        <w:t>несостоятельности, на имущество которых наложен арест;</w:t>
      </w:r>
    </w:p>
    <w:p>
      <w:pPr>
        <w:spacing w:after="0"/>
        <w:ind w:left="0"/>
        <w:jc w:val="both"/>
      </w:pPr>
      <w:r>
        <w:rPr>
          <w:rFonts w:ascii="Times New Roman"/>
          <w:b w:val="false"/>
          <w:i w:val="false"/>
          <w:color w:val="000000"/>
          <w:sz w:val="28"/>
        </w:rPr>
        <w:t>5) не являемся физическим лицом, признанные решением суда банкротом, и на</w:t>
      </w:r>
    </w:p>
    <w:p>
      <w:pPr>
        <w:spacing w:after="0"/>
        <w:ind w:left="0"/>
        <w:jc w:val="both"/>
      </w:pPr>
      <w:r>
        <w:rPr>
          <w:rFonts w:ascii="Times New Roman"/>
          <w:b w:val="false"/>
          <w:i w:val="false"/>
          <w:color w:val="000000"/>
          <w:sz w:val="28"/>
        </w:rPr>
        <w:t>имущество которых наложен арест;</w:t>
      </w:r>
    </w:p>
    <w:p>
      <w:pPr>
        <w:spacing w:after="0"/>
        <w:ind w:left="0"/>
        <w:jc w:val="both"/>
      </w:pPr>
      <w:r>
        <w:rPr>
          <w:rFonts w:ascii="Times New Roman"/>
          <w:b w:val="false"/>
          <w:i w:val="false"/>
          <w:color w:val="000000"/>
          <w:sz w:val="28"/>
        </w:rPr>
        <w:t>6) не являемся физическим лицом, имеющие судимость за совершение</w:t>
      </w:r>
    </w:p>
    <w:p>
      <w:pPr>
        <w:spacing w:after="0"/>
        <w:ind w:left="0"/>
        <w:jc w:val="both"/>
      </w:pPr>
      <w:r>
        <w:rPr>
          <w:rFonts w:ascii="Times New Roman"/>
          <w:b w:val="false"/>
          <w:i w:val="false"/>
          <w:color w:val="000000"/>
          <w:sz w:val="28"/>
        </w:rPr>
        <w:t>коррупционных преступлений и (или) преступлений в сфере экономики.</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 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 xml:space="preserve">Место печати (при наличии) </w:t>
      </w:r>
    </w:p>
    <w:p>
      <w:pPr>
        <w:spacing w:after="0"/>
        <w:ind w:left="0"/>
        <w:jc w:val="both"/>
      </w:pPr>
      <w:r>
        <w:rPr>
          <w:rFonts w:ascii="Times New Roman"/>
          <w:b w:val="false"/>
          <w:i w:val="false"/>
          <w:color w:val="000000"/>
          <w:sz w:val="28"/>
        </w:rPr>
        <w:t>Отметка о получении документов</w:t>
      </w:r>
    </w:p>
    <w:p>
      <w:pPr>
        <w:spacing w:after="0"/>
        <w:ind w:left="0"/>
        <w:jc w:val="both"/>
      </w:pPr>
      <w:r>
        <w:rPr>
          <w:rFonts w:ascii="Times New Roman"/>
          <w:b w:val="false"/>
          <w:i w:val="false"/>
          <w:color w:val="000000"/>
          <w:sz w:val="28"/>
        </w:rPr>
        <w:t>Дата получения: "____"_________________ 20____ г.</w:t>
      </w:r>
    </w:p>
    <w:p>
      <w:pPr>
        <w:spacing w:after="0"/>
        <w:ind w:left="0"/>
        <w:jc w:val="both"/>
      </w:pPr>
      <w:r>
        <w:rPr>
          <w:rFonts w:ascii="Times New Roman"/>
          <w:b w:val="false"/>
          <w:i w:val="false"/>
          <w:color w:val="000000"/>
          <w:sz w:val="28"/>
        </w:rPr>
        <w:t>Регистрационный номер заявки _________________</w:t>
      </w:r>
    </w:p>
    <w:p>
      <w:pPr>
        <w:spacing w:after="0"/>
        <w:ind w:left="0"/>
        <w:jc w:val="both"/>
      </w:pPr>
      <w:r>
        <w:rPr>
          <w:rFonts w:ascii="Times New Roman"/>
          <w:b w:val="false"/>
          <w:i w:val="false"/>
          <w:color w:val="000000"/>
          <w:sz w:val="28"/>
        </w:rPr>
        <w:t>Регистратор __________________ (фамилия, имя, отчество (при наличии), подпись)</w:t>
      </w:r>
    </w:p>
    <w:p>
      <w:pPr>
        <w:spacing w:after="0"/>
        <w:ind w:left="0"/>
        <w:jc w:val="both"/>
      </w:pPr>
      <w:r>
        <w:rPr>
          <w:rFonts w:ascii="Times New Roman"/>
          <w:b w:val="false"/>
          <w:i w:val="false"/>
          <w:color w:val="000000"/>
          <w:sz w:val="28"/>
        </w:rPr>
        <w:t>Примечание: составляется на бланке организации. Заявка подписывается первым</w:t>
      </w:r>
    </w:p>
    <w:p>
      <w:pPr>
        <w:spacing w:after="0"/>
        <w:ind w:left="0"/>
        <w:jc w:val="both"/>
      </w:pPr>
      <w:r>
        <w:rPr>
          <w:rFonts w:ascii="Times New Roman"/>
          <w:b w:val="false"/>
          <w:i w:val="false"/>
          <w:color w:val="000000"/>
          <w:sz w:val="28"/>
        </w:rPr>
        <w:t>руководителем или другим уполномоченным лицом.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358" w:id="335"/>
    <w:p>
      <w:pPr>
        <w:spacing w:after="0"/>
        <w:ind w:left="0"/>
        <w:jc w:val="left"/>
      </w:pPr>
      <w:r>
        <w:rPr>
          <w:rFonts w:ascii="Times New Roman"/>
          <w:b/>
          <w:i w:val="false"/>
          <w:color w:val="000000"/>
        </w:rPr>
        <w:t xml:space="preserve"> АНКЕТА ЗАЯВИТЕЛЯ</w:t>
      </w:r>
    </w:p>
    <w:bookmarkEnd w:id="335"/>
    <w:p>
      <w:pPr>
        <w:spacing w:after="0"/>
        <w:ind w:left="0"/>
        <w:jc w:val="both"/>
      </w:pPr>
      <w:bookmarkStart w:name="z359" w:id="336"/>
      <w:r>
        <w:rPr>
          <w:rFonts w:ascii="Times New Roman"/>
          <w:b w:val="false"/>
          <w:i w:val="false"/>
          <w:color w:val="000000"/>
          <w:sz w:val="28"/>
        </w:rPr>
        <w:t>
      ___________________________________________________________________</w:t>
      </w:r>
    </w:p>
    <w:bookmarkEnd w:id="336"/>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Организационно-правовая форма и вид собственности: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регистрации: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Индекс, область, район, населенный пункт, улица, дом, (квартира, офис)</w:t>
      </w:r>
    </w:p>
    <w:p>
      <w:pPr>
        <w:spacing w:after="0"/>
        <w:ind w:left="0"/>
        <w:jc w:val="both"/>
      </w:pPr>
      <w:r>
        <w:rPr>
          <w:rFonts w:ascii="Times New Roman"/>
          <w:b w:val="false"/>
          <w:i w:val="false"/>
          <w:color w:val="000000"/>
          <w:sz w:val="28"/>
        </w:rPr>
        <w:t>Тел.:____________Факс:____________E-mail:_______________Web-site</w:t>
      </w:r>
    </w:p>
    <w:p>
      <w:pPr>
        <w:spacing w:after="0"/>
        <w:ind w:left="0"/>
        <w:jc w:val="both"/>
      </w:pPr>
      <w:r>
        <w:rPr>
          <w:rFonts w:ascii="Times New Roman"/>
          <w:b w:val="false"/>
          <w:i w:val="false"/>
          <w:color w:val="000000"/>
          <w:sz w:val="28"/>
        </w:rPr>
        <w:t>(при наличии):_______________________________________________________</w:t>
      </w:r>
    </w:p>
    <w:p>
      <w:pPr>
        <w:spacing w:after="0"/>
        <w:ind w:left="0"/>
        <w:jc w:val="both"/>
      </w:pPr>
      <w:r>
        <w:rPr>
          <w:rFonts w:ascii="Times New Roman"/>
          <w:b w:val="false"/>
          <w:i w:val="false"/>
          <w:color w:val="000000"/>
          <w:sz w:val="28"/>
        </w:rPr>
        <w:t>Банковские реквизиты, расчетный счет, валютный счет,</w:t>
      </w:r>
    </w:p>
    <w:p>
      <w:pPr>
        <w:spacing w:after="0"/>
        <w:ind w:left="0"/>
        <w:jc w:val="both"/>
      </w:pPr>
      <w:r>
        <w:rPr>
          <w:rFonts w:ascii="Times New Roman"/>
          <w:b w:val="false"/>
          <w:i w:val="false"/>
          <w:color w:val="000000"/>
          <w:sz w:val="28"/>
        </w:rPr>
        <w:t>банковский индивидуальный код,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Полученные и не погашенные тенговые и валютные кредиты: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Род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отрасль, подотрасль</w:t>
      </w:r>
    </w:p>
    <w:p>
      <w:pPr>
        <w:spacing w:after="0"/>
        <w:ind w:left="0"/>
        <w:jc w:val="both"/>
      </w:pPr>
      <w:r>
        <w:rPr>
          <w:rFonts w:ascii="Times New Roman"/>
          <w:b w:val="false"/>
          <w:i w:val="false"/>
          <w:color w:val="000000"/>
          <w:sz w:val="28"/>
        </w:rPr>
        <w:t>Потенциал для реализации проекта:</w:t>
      </w:r>
    </w:p>
    <w:p>
      <w:pPr>
        <w:spacing w:after="0"/>
        <w:ind w:left="0"/>
        <w:jc w:val="both"/>
      </w:pPr>
      <w:r>
        <w:rPr>
          <w:rFonts w:ascii="Times New Roman"/>
          <w:b w:val="false"/>
          <w:i w:val="false"/>
          <w:color w:val="000000"/>
          <w:sz w:val="28"/>
        </w:rPr>
        <w:t>а) информация о кластерной организации, либо консорциуме (наименование</w:t>
      </w:r>
    </w:p>
    <w:p>
      <w:pPr>
        <w:spacing w:after="0"/>
        <w:ind w:left="0"/>
        <w:jc w:val="both"/>
      </w:pPr>
      <w:r>
        <w:rPr>
          <w:rFonts w:ascii="Times New Roman"/>
          <w:b w:val="false"/>
          <w:i w:val="false"/>
          <w:color w:val="000000"/>
          <w:sz w:val="28"/>
        </w:rPr>
        <w:t>компаний участников, фамилия, имя, отчество (при наличии), год рождения,</w:t>
      </w:r>
    </w:p>
    <w:p>
      <w:pPr>
        <w:spacing w:after="0"/>
        <w:ind w:left="0"/>
        <w:jc w:val="both"/>
      </w:pPr>
      <w:r>
        <w:rPr>
          <w:rFonts w:ascii="Times New Roman"/>
          <w:b w:val="false"/>
          <w:i w:val="false"/>
          <w:color w:val="000000"/>
          <w:sz w:val="28"/>
        </w:rPr>
        <w:t>почтовый адрес и номера телефонов первых руководителей)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 аналогичные проекты за последние три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задействованные лица в реализации проекта (фамилия, имя, отчество</w:t>
      </w:r>
    </w:p>
    <w:p>
      <w:pPr>
        <w:spacing w:after="0"/>
        <w:ind w:left="0"/>
        <w:jc w:val="both"/>
      </w:pPr>
      <w:r>
        <w:rPr>
          <w:rFonts w:ascii="Times New Roman"/>
          <w:b w:val="false"/>
          <w:i w:val="false"/>
          <w:color w:val="000000"/>
          <w:sz w:val="28"/>
        </w:rPr>
        <w:t>(при наличии), год рождения, должность, почтовый адрес и номер телефона,</w:t>
      </w:r>
    </w:p>
    <w:p>
      <w:pPr>
        <w:spacing w:after="0"/>
        <w:ind w:left="0"/>
        <w:jc w:val="both"/>
      </w:pPr>
      <w:r>
        <w:rPr>
          <w:rFonts w:ascii="Times New Roman"/>
          <w:b w:val="false"/>
          <w:i w:val="false"/>
          <w:color w:val="000000"/>
          <w:sz w:val="28"/>
        </w:rPr>
        <w:t>образование, ученая степень);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 Первый руководитель организации заявителя (фамилия, имя, отчество</w:t>
      </w:r>
    </w:p>
    <w:p>
      <w:pPr>
        <w:spacing w:after="0"/>
        <w:ind w:left="0"/>
        <w:jc w:val="both"/>
      </w:pPr>
      <w:r>
        <w:rPr>
          <w:rFonts w:ascii="Times New Roman"/>
          <w:b w:val="false"/>
          <w:i w:val="false"/>
          <w:color w:val="000000"/>
          <w:sz w:val="28"/>
        </w:rPr>
        <w:t>(при наличии), год рождения, должность, индивидуальный идентификационный</w:t>
      </w:r>
    </w:p>
    <w:p>
      <w:pPr>
        <w:spacing w:after="0"/>
        <w:ind w:left="0"/>
        <w:jc w:val="both"/>
      </w:pPr>
      <w:r>
        <w:rPr>
          <w:rFonts w:ascii="Times New Roman"/>
          <w:b w:val="false"/>
          <w:i w:val="false"/>
          <w:color w:val="000000"/>
          <w:sz w:val="28"/>
        </w:rPr>
        <w:t>номер, почтовый адрес и номер телефона, образование, ученая степень):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 Руководитель проекта (фамилия, имя, отчество (при наличии), год рождения,</w:t>
      </w:r>
    </w:p>
    <w:p>
      <w:pPr>
        <w:spacing w:after="0"/>
        <w:ind w:left="0"/>
        <w:jc w:val="both"/>
      </w:pPr>
      <w:r>
        <w:rPr>
          <w:rFonts w:ascii="Times New Roman"/>
          <w:b w:val="false"/>
          <w:i w:val="false"/>
          <w:color w:val="000000"/>
          <w:sz w:val="28"/>
        </w:rPr>
        <w:t>индивидуальный идентификационный номер, основное место работы, должность,</w:t>
      </w:r>
    </w:p>
    <w:p>
      <w:pPr>
        <w:spacing w:after="0"/>
        <w:ind w:left="0"/>
        <w:jc w:val="both"/>
      </w:pPr>
      <w:r>
        <w:rPr>
          <w:rFonts w:ascii="Times New Roman"/>
          <w:b w:val="false"/>
          <w:i w:val="false"/>
          <w:color w:val="000000"/>
          <w:sz w:val="28"/>
        </w:rPr>
        <w:t>почтовый адрес и номер телефона):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Контактное лицо (фамилия, имя, отчество (при наличии), номер телефона,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361" w:id="337"/>
    <w:p>
      <w:pPr>
        <w:spacing w:after="0"/>
        <w:ind w:left="0"/>
        <w:jc w:val="left"/>
      </w:pPr>
      <w:r>
        <w:rPr>
          <w:rFonts w:ascii="Times New Roman"/>
          <w:b/>
          <w:i w:val="false"/>
          <w:color w:val="000000"/>
        </w:rPr>
        <w:t xml:space="preserve"> ПАСПОРТ ПРОЕКТА ТЕРРИТОРИАЛЬНОГО КЛАСТЕРА</w:t>
      </w:r>
    </w:p>
    <w:bookmarkEnd w:id="337"/>
    <w:p>
      <w:pPr>
        <w:spacing w:after="0"/>
        <w:ind w:left="0"/>
        <w:jc w:val="both"/>
      </w:pPr>
      <w:bookmarkStart w:name="z362" w:id="338"/>
      <w:r>
        <w:rPr>
          <w:rFonts w:ascii="Times New Roman"/>
          <w:b w:val="false"/>
          <w:i w:val="false"/>
          <w:color w:val="000000"/>
          <w:sz w:val="28"/>
        </w:rPr>
        <w:t>
      1. Наименование проекта</w:t>
      </w:r>
    </w:p>
    <w:bookmarkEnd w:id="33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Описание проекта и его целей, включающее в себя актуальность, новизну,</w:t>
      </w:r>
    </w:p>
    <w:p>
      <w:pPr>
        <w:spacing w:after="0"/>
        <w:ind w:left="0"/>
        <w:jc w:val="both"/>
      </w:pPr>
      <w:r>
        <w:rPr>
          <w:rFonts w:ascii="Times New Roman"/>
          <w:b w:val="false"/>
          <w:i w:val="false"/>
          <w:color w:val="000000"/>
          <w:sz w:val="28"/>
        </w:rPr>
        <w:t>уникальность, конкретное применение результатов проекта, перспективы</w:t>
      </w:r>
    </w:p>
    <w:p>
      <w:pPr>
        <w:spacing w:after="0"/>
        <w:ind w:left="0"/>
        <w:jc w:val="both"/>
      </w:pPr>
      <w:r>
        <w:rPr>
          <w:rFonts w:ascii="Times New Roman"/>
          <w:b w:val="false"/>
          <w:i w:val="false"/>
          <w:color w:val="000000"/>
          <w:sz w:val="28"/>
        </w:rPr>
        <w:t>использования и другое: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2.1 Отдельно выделить:</w:t>
      </w:r>
    </w:p>
    <w:p>
      <w:pPr>
        <w:spacing w:after="0"/>
        <w:ind w:left="0"/>
        <w:jc w:val="both"/>
      </w:pPr>
      <w:r>
        <w:rPr>
          <w:rFonts w:ascii="Times New Roman"/>
          <w:b w:val="false"/>
          <w:i w:val="false"/>
          <w:color w:val="000000"/>
          <w:sz w:val="28"/>
        </w:rPr>
        <w:t>Актуальность проекта (не менее 5 предложений): 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Конкурентоспособность проекта (не менее 5 предложений): 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Масштабность проекта (не менее 5 предложений): 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Результат и ожидаемый эффект от проекта (не менее 5 предложений):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Отрасль применения: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Характер проекта: создание нового продукта, услуги, другое (указать)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Степень готовности проекта: идея проекта, договоренности с партнерами,</w:t>
      </w:r>
    </w:p>
    <w:p>
      <w:pPr>
        <w:spacing w:after="0"/>
        <w:ind w:left="0"/>
        <w:jc w:val="both"/>
      </w:pPr>
      <w:r>
        <w:rPr>
          <w:rFonts w:ascii="Times New Roman"/>
          <w:b w:val="false"/>
          <w:i w:val="false"/>
          <w:color w:val="000000"/>
          <w:sz w:val="28"/>
        </w:rPr>
        <w:t>другое (указать)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Полная стоимость работ в тенге (в цифрах и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Требуемое финансирование в тенге (в цифрах и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Источники финансирования проекта (собственные средства, заемные средства,</w:t>
      </w:r>
    </w:p>
    <w:p>
      <w:pPr>
        <w:spacing w:after="0"/>
        <w:ind w:left="0"/>
        <w:jc w:val="both"/>
      </w:pPr>
      <w:r>
        <w:rPr>
          <w:rFonts w:ascii="Times New Roman"/>
          <w:b w:val="false"/>
          <w:i w:val="false"/>
          <w:color w:val="000000"/>
          <w:sz w:val="28"/>
        </w:rPr>
        <w:t>гранты других организаций) и в каком объеме: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10. Срок реализации проекта (мес.):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11. Критерии оценки эффективности проекта: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12. Руководитель проекта (фамилия, имя, отчество (при наличии), должность,</w:t>
      </w:r>
    </w:p>
    <w:p>
      <w:pPr>
        <w:spacing w:after="0"/>
        <w:ind w:left="0"/>
        <w:jc w:val="both"/>
      </w:pPr>
      <w:r>
        <w:rPr>
          <w:rFonts w:ascii="Times New Roman"/>
          <w:b w:val="false"/>
          <w:i w:val="false"/>
          <w:color w:val="000000"/>
          <w:sz w:val="28"/>
        </w:rPr>
        <w:t>ученая степень,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организации-заявителя (физическое лицо)</w:t>
      </w:r>
    </w:p>
    <w:p>
      <w:pPr>
        <w:spacing w:after="0"/>
        <w:ind w:left="0"/>
        <w:jc w:val="both"/>
      </w:pPr>
      <w:r>
        <w:rPr>
          <w:rFonts w:ascii="Times New Roman"/>
          <w:b w:val="false"/>
          <w:i w:val="false"/>
          <w:color w:val="000000"/>
          <w:sz w:val="28"/>
        </w:rPr>
        <w:t>__________________________________ 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 xml:space="preserve"> промышленности в развитии</w:t>
            </w:r>
            <w:r>
              <w:br/>
            </w:r>
            <w:r>
              <w:rPr>
                <w:rFonts w:ascii="Times New Roman"/>
                <w:b w:val="false"/>
                <w:i w:val="false"/>
                <w:color w:val="000000"/>
                <w:sz w:val="20"/>
              </w:rPr>
              <w:t xml:space="preserve"> территориальных кластеров</w:t>
            </w:r>
          </w:p>
        </w:tc>
      </w:tr>
    </w:tbl>
    <w:bookmarkStart w:name="z364" w:id="339"/>
    <w:p>
      <w:pPr>
        <w:spacing w:after="0"/>
        <w:ind w:left="0"/>
        <w:jc w:val="left"/>
      </w:pPr>
      <w:r>
        <w:rPr>
          <w:rFonts w:ascii="Times New Roman"/>
          <w:b/>
          <w:i w:val="false"/>
          <w:color w:val="000000"/>
        </w:rPr>
        <w:t xml:space="preserve"> ДЕКЛАРАЦИЯ УЧАСТНИКА ПРОЕКТА ТЕРРИТОРИАЛЬНОГО КЛАСТЕРА</w:t>
      </w:r>
    </w:p>
    <w:bookmarkEnd w:id="339"/>
    <w:p>
      <w:pPr>
        <w:spacing w:after="0"/>
        <w:ind w:left="0"/>
        <w:jc w:val="both"/>
      </w:pPr>
      <w:bookmarkStart w:name="z365" w:id="340"/>
      <w:r>
        <w:rPr>
          <w:rFonts w:ascii="Times New Roman"/>
          <w:b w:val="false"/>
          <w:i w:val="false"/>
          <w:color w:val="000000"/>
          <w:sz w:val="28"/>
        </w:rPr>
        <w:t>
      ________________________________________________________________</w:t>
      </w:r>
    </w:p>
    <w:bookmarkEnd w:id="340"/>
    <w:p>
      <w:pPr>
        <w:spacing w:after="0"/>
        <w:ind w:left="0"/>
        <w:jc w:val="both"/>
      </w:pPr>
      <w:r>
        <w:rPr>
          <w:rFonts w:ascii="Times New Roman"/>
          <w:b w:val="false"/>
          <w:i w:val="false"/>
          <w:color w:val="000000"/>
          <w:sz w:val="28"/>
        </w:rPr>
        <w:t>(наименование организации)</w:t>
      </w:r>
    </w:p>
    <w:p>
      <w:pPr>
        <w:spacing w:after="0"/>
        <w:ind w:left="0"/>
        <w:jc w:val="both"/>
      </w:pPr>
      <w:bookmarkStart w:name="z366" w:id="341"/>
      <w:r>
        <w:rPr>
          <w:rFonts w:ascii="Times New Roman"/>
          <w:b w:val="false"/>
          <w:i w:val="false"/>
          <w:color w:val="000000"/>
          <w:sz w:val="28"/>
        </w:rPr>
        <w:t>
      Настоящим подтверждаю, что беру на себя обязательства в рамках реализации</w:t>
      </w:r>
    </w:p>
    <w:bookmarkEnd w:id="341"/>
    <w:p>
      <w:pPr>
        <w:spacing w:after="0"/>
        <w:ind w:left="0"/>
        <w:jc w:val="both"/>
      </w:pPr>
      <w:r>
        <w:rPr>
          <w:rFonts w:ascii="Times New Roman"/>
          <w:b w:val="false"/>
          <w:i w:val="false"/>
          <w:color w:val="000000"/>
          <w:sz w:val="28"/>
        </w:rPr>
        <w:t>проекта "___________________________________________________________",</w:t>
      </w:r>
    </w:p>
    <w:p>
      <w:pPr>
        <w:spacing w:after="0"/>
        <w:ind w:left="0"/>
        <w:jc w:val="both"/>
      </w:pPr>
      <w:r>
        <w:rPr>
          <w:rFonts w:ascii="Times New Roman"/>
          <w:b w:val="false"/>
          <w:i w:val="false"/>
          <w:color w:val="000000"/>
          <w:sz w:val="28"/>
        </w:rPr>
        <w:t>по выполнению нижеперечисленных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42"/>
    <w:p>
      <w:pPr>
        <w:spacing w:after="0"/>
        <w:ind w:left="0"/>
        <w:jc w:val="both"/>
      </w:pPr>
      <w:r>
        <w:rPr>
          <w:rFonts w:ascii="Times New Roman"/>
          <w:b w:val="false"/>
          <w:i w:val="false"/>
          <w:color w:val="000000"/>
          <w:sz w:val="28"/>
        </w:rPr>
        <w:t xml:space="preserve">
      и вкладу нижеперечисленных средств: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 w:id="343"/>
      <w:r>
        <w:rPr>
          <w:rFonts w:ascii="Times New Roman"/>
          <w:b w:val="false"/>
          <w:i w:val="false"/>
          <w:color w:val="000000"/>
          <w:sz w:val="28"/>
        </w:rPr>
        <w:t>
      При отказе в предоставлении софинансирования и (или) финансирования проекта</w:t>
      </w:r>
    </w:p>
    <w:bookmarkEnd w:id="343"/>
    <w:p>
      <w:pPr>
        <w:spacing w:after="0"/>
        <w:ind w:left="0"/>
        <w:jc w:val="both"/>
      </w:pPr>
      <w:r>
        <w:rPr>
          <w:rFonts w:ascii="Times New Roman"/>
          <w:b w:val="false"/>
          <w:i w:val="false"/>
          <w:color w:val="000000"/>
          <w:sz w:val="28"/>
        </w:rPr>
        <w:t>данная декларация не имеет юридической силы.</w:t>
      </w:r>
    </w:p>
    <w:p>
      <w:pPr>
        <w:spacing w:after="0"/>
        <w:ind w:left="0"/>
        <w:jc w:val="both"/>
      </w:pPr>
      <w:r>
        <w:rPr>
          <w:rFonts w:ascii="Times New Roman"/>
          <w:b w:val="false"/>
          <w:i w:val="false"/>
          <w:color w:val="000000"/>
          <w:sz w:val="28"/>
        </w:rPr>
        <w:t>Достоверность вышеперечисленной информации подтверждаю.</w:t>
      </w:r>
    </w:p>
    <w:p>
      <w:pPr>
        <w:spacing w:after="0"/>
        <w:ind w:left="0"/>
        <w:jc w:val="both"/>
      </w:pPr>
      <w:r>
        <w:rPr>
          <w:rFonts w:ascii="Times New Roman"/>
          <w:b w:val="false"/>
          <w:i w:val="false"/>
          <w:color w:val="000000"/>
          <w:sz w:val="28"/>
        </w:rPr>
        <w:t>Руководитель организации-участника (физическое лицо)</w:t>
      </w:r>
    </w:p>
    <w:p>
      <w:pPr>
        <w:spacing w:after="0"/>
        <w:ind w:left="0"/>
        <w:jc w:val="both"/>
      </w:pPr>
      <w:r>
        <w:rPr>
          <w:rFonts w:ascii="Times New Roman"/>
          <w:b w:val="false"/>
          <w:i w:val="false"/>
          <w:color w:val="000000"/>
          <w:sz w:val="28"/>
        </w:rPr>
        <w:t>_____________ 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370" w:id="344"/>
    <w:p>
      <w:pPr>
        <w:spacing w:after="0"/>
        <w:ind w:left="0"/>
        <w:jc w:val="left"/>
      </w:pPr>
      <w:r>
        <w:rPr>
          <w:rFonts w:ascii="Times New Roman"/>
          <w:b/>
          <w:i w:val="false"/>
          <w:color w:val="000000"/>
        </w:rPr>
        <w:t xml:space="preserve"> Соглашение о консорциуме</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_________ 20__ г.</w:t>
            </w:r>
          </w:p>
        </w:tc>
      </w:tr>
    </w:tbl>
    <w:p>
      <w:pPr>
        <w:spacing w:after="0"/>
        <w:ind w:left="0"/>
        <w:jc w:val="both"/>
      </w:pPr>
      <w:bookmarkStart w:name="z371" w:id="345"/>
      <w:r>
        <w:rPr>
          <w:rFonts w:ascii="Times New Roman"/>
          <w:b w:val="false"/>
          <w:i w:val="false"/>
          <w:color w:val="000000"/>
          <w:sz w:val="28"/>
        </w:rPr>
        <w:t>
      ________________________________________________________________________</w:t>
      </w:r>
    </w:p>
    <w:bookmarkEnd w:id="345"/>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именуемое в дальнейшем "Заявитель проекта"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 лице ___________________________________, действующего на основании Устава</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 лице ___________________________________, действующего на основании Устава</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именуемые в дальнейшем "партнеры", с целью реализации проекта _______________</w:t>
      </w:r>
    </w:p>
    <w:p>
      <w:pPr>
        <w:spacing w:after="0"/>
        <w:ind w:left="0"/>
        <w:jc w:val="both"/>
      </w:pPr>
      <w:r>
        <w:rPr>
          <w:rFonts w:ascii="Times New Roman"/>
          <w:b w:val="false"/>
          <w:i w:val="false"/>
          <w:color w:val="000000"/>
          <w:sz w:val="28"/>
        </w:rPr>
        <w:t>(далее – Проект) в рамках Плана работ по развитию территориального кластера</w:t>
      </w:r>
    </w:p>
    <w:p>
      <w:pPr>
        <w:spacing w:after="0"/>
        <w:ind w:left="0"/>
        <w:jc w:val="both"/>
      </w:pPr>
      <w:r>
        <w:rPr>
          <w:rFonts w:ascii="Times New Roman"/>
          <w:b w:val="false"/>
          <w:i w:val="false"/>
          <w:color w:val="000000"/>
          <w:sz w:val="28"/>
        </w:rPr>
        <w:t>заключили настоящее соглашение о консорциуме (далее – Соглашение).</w:t>
      </w:r>
    </w:p>
    <w:bookmarkStart w:name="z372" w:id="346"/>
    <w:p>
      <w:pPr>
        <w:spacing w:after="0"/>
        <w:ind w:left="0"/>
        <w:jc w:val="left"/>
      </w:pPr>
      <w:r>
        <w:rPr>
          <w:rFonts w:ascii="Times New Roman"/>
          <w:b/>
          <w:i w:val="false"/>
          <w:color w:val="000000"/>
        </w:rPr>
        <w:t xml:space="preserve"> 1. Предмет Соглашения</w:t>
      </w:r>
    </w:p>
    <w:bookmarkEnd w:id="346"/>
    <w:bookmarkStart w:name="z373" w:id="347"/>
    <w:p>
      <w:pPr>
        <w:spacing w:after="0"/>
        <w:ind w:left="0"/>
        <w:jc w:val="both"/>
      </w:pPr>
      <w:r>
        <w:rPr>
          <w:rFonts w:ascii="Times New Roman"/>
          <w:b w:val="false"/>
          <w:i w:val="false"/>
          <w:color w:val="000000"/>
          <w:sz w:val="28"/>
        </w:rPr>
        <w:t>
      Партнеры в рамках реализации Проекта подписали соглашение о консорциуме для выполнения организационного плана Проекта.</w:t>
      </w:r>
    </w:p>
    <w:bookmarkEnd w:id="347"/>
    <w:bookmarkStart w:name="z374" w:id="348"/>
    <w:p>
      <w:pPr>
        <w:spacing w:after="0"/>
        <w:ind w:left="0"/>
        <w:jc w:val="left"/>
      </w:pPr>
      <w:r>
        <w:rPr>
          <w:rFonts w:ascii="Times New Roman"/>
          <w:b/>
          <w:i w:val="false"/>
          <w:color w:val="000000"/>
        </w:rPr>
        <w:t xml:space="preserve"> 2. Управление</w:t>
      </w:r>
    </w:p>
    <w:bookmarkEnd w:id="348"/>
    <w:bookmarkStart w:name="z375" w:id="349"/>
    <w:p>
      <w:pPr>
        <w:spacing w:after="0"/>
        <w:ind w:left="0"/>
        <w:jc w:val="both"/>
      </w:pPr>
      <w:r>
        <w:rPr>
          <w:rFonts w:ascii="Times New Roman"/>
          <w:b w:val="false"/>
          <w:i w:val="false"/>
          <w:color w:val="000000"/>
          <w:sz w:val="28"/>
        </w:rPr>
        <w:t>
      Партнеры выражают согласие о назначении ____________ руководителем проекта и менеджером проекта.</w:t>
      </w:r>
    </w:p>
    <w:bookmarkEnd w:id="349"/>
    <w:bookmarkStart w:name="z376" w:id="350"/>
    <w:p>
      <w:pPr>
        <w:spacing w:after="0"/>
        <w:ind w:left="0"/>
        <w:jc w:val="left"/>
      </w:pPr>
      <w:r>
        <w:rPr>
          <w:rFonts w:ascii="Times New Roman"/>
          <w:b/>
          <w:i w:val="false"/>
          <w:color w:val="000000"/>
        </w:rPr>
        <w:t xml:space="preserve"> 3. Права и обязанности заявителя проекта и партнеров</w:t>
      </w:r>
    </w:p>
    <w:bookmarkEnd w:id="350"/>
    <w:bookmarkStart w:name="z377" w:id="351"/>
    <w:p>
      <w:pPr>
        <w:spacing w:after="0"/>
        <w:ind w:left="0"/>
        <w:jc w:val="both"/>
      </w:pPr>
      <w:r>
        <w:rPr>
          <w:rFonts w:ascii="Times New Roman"/>
          <w:b w:val="false"/>
          <w:i w:val="false"/>
          <w:color w:val="000000"/>
          <w:sz w:val="28"/>
        </w:rPr>
        <w:t>
      Заявитель и партнеры участвуют в реализации проекта территориального кластера основываясь на следующих принципах:</w:t>
      </w:r>
    </w:p>
    <w:bookmarkEnd w:id="351"/>
    <w:bookmarkStart w:name="z378" w:id="352"/>
    <w:p>
      <w:pPr>
        <w:spacing w:after="0"/>
        <w:ind w:left="0"/>
        <w:jc w:val="both"/>
      </w:pPr>
      <w:r>
        <w:rPr>
          <w:rFonts w:ascii="Times New Roman"/>
          <w:b w:val="false"/>
          <w:i w:val="false"/>
          <w:color w:val="000000"/>
          <w:sz w:val="28"/>
        </w:rPr>
        <w:t>
      − Заявитель проекта несет ответственность за исполнение мероприятий Проекта в рамках договора с акционерным обществом "Казахстанский центр индустрии и экспорта "QazIndustry", именуемым в дальнейшем "национальный институт";</w:t>
      </w:r>
    </w:p>
    <w:bookmarkEnd w:id="352"/>
    <w:bookmarkStart w:name="z379" w:id="353"/>
    <w:p>
      <w:pPr>
        <w:spacing w:after="0"/>
        <w:ind w:left="0"/>
        <w:jc w:val="both"/>
      </w:pPr>
      <w:r>
        <w:rPr>
          <w:rFonts w:ascii="Times New Roman"/>
          <w:b w:val="false"/>
          <w:i w:val="false"/>
          <w:color w:val="000000"/>
          <w:sz w:val="28"/>
        </w:rPr>
        <w:t>
      − Партнер несет ответственность за свой вклад в Проект в рамках данного Соглашения и (или) осуществление мероприятий организационного плана.</w:t>
      </w:r>
    </w:p>
    <w:bookmarkEnd w:id="353"/>
    <w:bookmarkStart w:name="z380" w:id="354"/>
    <w:p>
      <w:pPr>
        <w:spacing w:after="0"/>
        <w:ind w:left="0"/>
        <w:jc w:val="left"/>
      </w:pPr>
      <w:r>
        <w:rPr>
          <w:rFonts w:ascii="Times New Roman"/>
          <w:b/>
          <w:i w:val="false"/>
          <w:color w:val="000000"/>
        </w:rPr>
        <w:t xml:space="preserve"> 4. Работа по Проекту</w:t>
      </w:r>
    </w:p>
    <w:bookmarkEnd w:id="354"/>
    <w:bookmarkStart w:name="z381" w:id="355"/>
    <w:p>
      <w:pPr>
        <w:spacing w:after="0"/>
        <w:ind w:left="0"/>
        <w:jc w:val="both"/>
      </w:pPr>
      <w:r>
        <w:rPr>
          <w:rFonts w:ascii="Times New Roman"/>
          <w:b w:val="false"/>
          <w:i w:val="false"/>
          <w:color w:val="000000"/>
          <w:sz w:val="28"/>
        </w:rPr>
        <w:t>
      4.1. Мероприятия в рамках Проекта, закрепленные за Партнерами согласно Организационному плану, должны быть выполнены своевременно и в соответствие с лучшей практикой.</w:t>
      </w:r>
    </w:p>
    <w:bookmarkEnd w:id="355"/>
    <w:bookmarkStart w:name="z382" w:id="356"/>
    <w:p>
      <w:pPr>
        <w:spacing w:after="0"/>
        <w:ind w:left="0"/>
        <w:jc w:val="both"/>
      </w:pPr>
      <w:r>
        <w:rPr>
          <w:rFonts w:ascii="Times New Roman"/>
          <w:b w:val="false"/>
          <w:i w:val="false"/>
          <w:color w:val="000000"/>
          <w:sz w:val="28"/>
        </w:rPr>
        <w:t>
      4.2. Каждый партнер в отдельности несет ответственность за соблюдение законодательства и стандартов в рамках исполнения закрепленных за ним мероприятий.</w:t>
      </w:r>
    </w:p>
    <w:bookmarkEnd w:id="356"/>
    <w:bookmarkStart w:name="z383" w:id="357"/>
    <w:p>
      <w:pPr>
        <w:spacing w:after="0"/>
        <w:ind w:left="0"/>
        <w:jc w:val="both"/>
      </w:pPr>
      <w:r>
        <w:rPr>
          <w:rFonts w:ascii="Times New Roman"/>
          <w:b w:val="false"/>
          <w:i w:val="false"/>
          <w:color w:val="000000"/>
          <w:sz w:val="28"/>
        </w:rPr>
        <w:t>
      4.3. Каждый партнер в отдельности несет ответственность за управление предоставляемого персонала, материальных и нематериальных активов в рамках выполнения закрепленных за ним мероприятий.</w:t>
      </w:r>
    </w:p>
    <w:bookmarkEnd w:id="357"/>
    <w:bookmarkStart w:name="z384" w:id="358"/>
    <w:p>
      <w:pPr>
        <w:spacing w:after="0"/>
        <w:ind w:left="0"/>
        <w:jc w:val="both"/>
      </w:pPr>
      <w:r>
        <w:rPr>
          <w:rFonts w:ascii="Times New Roman"/>
          <w:b w:val="false"/>
          <w:i w:val="false"/>
          <w:color w:val="000000"/>
          <w:sz w:val="28"/>
        </w:rPr>
        <w:t>
      4.4. Менеджер программ несет ответственность за подготовку итоговых отчетов, в том числе по учету вложенных ресурсу Партнеров.</w:t>
      </w:r>
    </w:p>
    <w:bookmarkEnd w:id="358"/>
    <w:bookmarkStart w:name="z385" w:id="359"/>
    <w:p>
      <w:pPr>
        <w:spacing w:after="0"/>
        <w:ind w:left="0"/>
        <w:jc w:val="both"/>
      </w:pPr>
      <w:r>
        <w:rPr>
          <w:rFonts w:ascii="Times New Roman"/>
          <w:b w:val="false"/>
          <w:i w:val="false"/>
          <w:color w:val="000000"/>
          <w:sz w:val="28"/>
        </w:rPr>
        <w:t>
      4.5. Каждый партнер несет ответственность за согласование подходов к выполняемым ими мероприятиям с заявителем Проекта.</w:t>
      </w:r>
    </w:p>
    <w:bookmarkEnd w:id="359"/>
    <w:bookmarkStart w:name="z386" w:id="360"/>
    <w:p>
      <w:pPr>
        <w:spacing w:after="0"/>
        <w:ind w:left="0"/>
        <w:jc w:val="both"/>
      </w:pPr>
      <w:r>
        <w:rPr>
          <w:rFonts w:ascii="Times New Roman"/>
          <w:b w:val="false"/>
          <w:i w:val="false"/>
          <w:color w:val="000000"/>
          <w:sz w:val="28"/>
        </w:rPr>
        <w:t>
      4.6. Каждый партнер несет ответственность за соблюдение своим персоналом условий конфиденциальности, технической безопасности.</w:t>
      </w:r>
    </w:p>
    <w:bookmarkEnd w:id="360"/>
    <w:bookmarkStart w:name="z387" w:id="361"/>
    <w:p>
      <w:pPr>
        <w:spacing w:after="0"/>
        <w:ind w:left="0"/>
        <w:jc w:val="left"/>
      </w:pPr>
      <w:r>
        <w:rPr>
          <w:rFonts w:ascii="Times New Roman"/>
          <w:b/>
          <w:i w:val="false"/>
          <w:color w:val="000000"/>
        </w:rPr>
        <w:t xml:space="preserve"> 5. Вклад участников</w:t>
      </w:r>
    </w:p>
    <w:bookmarkEnd w:id="361"/>
    <w:bookmarkStart w:name="z388" w:id="362"/>
    <w:p>
      <w:pPr>
        <w:spacing w:after="0"/>
        <w:ind w:left="0"/>
        <w:jc w:val="both"/>
      </w:pPr>
      <w:r>
        <w:rPr>
          <w:rFonts w:ascii="Times New Roman"/>
          <w:b w:val="false"/>
          <w:i w:val="false"/>
          <w:color w:val="000000"/>
          <w:sz w:val="28"/>
        </w:rPr>
        <w:t>
      5.1. Каждый партнер несет ответственность за предоставление описанного вклада, по указанной стоимости в обозначенные сроки.</w:t>
      </w:r>
    </w:p>
    <w:bookmarkEnd w:id="362"/>
    <w:bookmarkStart w:name="z389" w:id="363"/>
    <w:p>
      <w:pPr>
        <w:spacing w:after="0"/>
        <w:ind w:left="0"/>
        <w:jc w:val="both"/>
      </w:pPr>
      <w:r>
        <w:rPr>
          <w:rFonts w:ascii="Times New Roman"/>
          <w:b w:val="false"/>
          <w:i w:val="false"/>
          <w:color w:val="000000"/>
          <w:sz w:val="28"/>
        </w:rPr>
        <w:t>
      5.2. После завершения финансирования в рамках софинансирования, все полученные активы и результаты Проекта распределяются между Партнерами следующим образом (описать если имеется в деталях):</w:t>
      </w:r>
    </w:p>
    <w:bookmarkEnd w:id="363"/>
    <w:bookmarkStart w:name="z390" w:id="364"/>
    <w:p>
      <w:pPr>
        <w:spacing w:after="0"/>
        <w:ind w:left="0"/>
        <w:jc w:val="left"/>
      </w:pPr>
      <w:r>
        <w:rPr>
          <w:rFonts w:ascii="Times New Roman"/>
          <w:b/>
          <w:i w:val="false"/>
          <w:color w:val="000000"/>
        </w:rPr>
        <w:t xml:space="preserve"> 6. Финансирование</w:t>
      </w:r>
    </w:p>
    <w:bookmarkEnd w:id="364"/>
    <w:bookmarkStart w:name="z391" w:id="365"/>
    <w:p>
      <w:pPr>
        <w:spacing w:after="0"/>
        <w:ind w:left="0"/>
        <w:jc w:val="both"/>
      </w:pPr>
      <w:r>
        <w:rPr>
          <w:rFonts w:ascii="Times New Roman"/>
          <w:b w:val="false"/>
          <w:i w:val="false"/>
          <w:color w:val="000000"/>
          <w:sz w:val="28"/>
        </w:rPr>
        <w:t>
      Финансирование мероприятий по Проекту осуществляется после поступления на счет Заявителя Проекта средств от национального института и заявленными в заявке затратами согласно следующей таблице:</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66"/>
    <w:p>
      <w:pPr>
        <w:spacing w:after="0"/>
        <w:ind w:left="0"/>
        <w:jc w:val="left"/>
      </w:pPr>
      <w:r>
        <w:rPr>
          <w:rFonts w:ascii="Times New Roman"/>
          <w:b/>
          <w:i w:val="false"/>
          <w:color w:val="000000"/>
        </w:rPr>
        <w:t xml:space="preserve"> 7. Отчетность</w:t>
      </w:r>
    </w:p>
    <w:bookmarkEnd w:id="366"/>
    <w:bookmarkStart w:name="z393" w:id="367"/>
    <w:p>
      <w:pPr>
        <w:spacing w:after="0"/>
        <w:ind w:left="0"/>
        <w:jc w:val="both"/>
      </w:pPr>
      <w:r>
        <w:rPr>
          <w:rFonts w:ascii="Times New Roman"/>
          <w:b w:val="false"/>
          <w:i w:val="false"/>
          <w:color w:val="000000"/>
          <w:sz w:val="28"/>
        </w:rPr>
        <w:t>
      Каждый партнер несет ответственность за своевременное предоставление всей необходимой информации по Проекту руководителю и менеджеру проекта, в том числе информации для отчета в национальный институт.</w:t>
      </w:r>
    </w:p>
    <w:bookmarkEnd w:id="367"/>
    <w:bookmarkStart w:name="z394" w:id="368"/>
    <w:p>
      <w:pPr>
        <w:spacing w:after="0"/>
        <w:ind w:left="0"/>
        <w:jc w:val="both"/>
      </w:pPr>
      <w:r>
        <w:rPr>
          <w:rFonts w:ascii="Times New Roman"/>
          <w:b w:val="false"/>
          <w:i w:val="false"/>
          <w:color w:val="000000"/>
          <w:sz w:val="28"/>
        </w:rPr>
        <w:t>
      8. Привлечение субподрядных организаций</w:t>
      </w:r>
    </w:p>
    <w:bookmarkEnd w:id="368"/>
    <w:bookmarkStart w:name="z395" w:id="369"/>
    <w:p>
      <w:pPr>
        <w:spacing w:after="0"/>
        <w:ind w:left="0"/>
        <w:jc w:val="both"/>
      </w:pPr>
      <w:r>
        <w:rPr>
          <w:rFonts w:ascii="Times New Roman"/>
          <w:b w:val="false"/>
          <w:i w:val="false"/>
          <w:color w:val="000000"/>
          <w:sz w:val="28"/>
        </w:rPr>
        <w:t>
      При привлечении субподрядных организаций для исполнения мероприятий Проекта ответственность за качественное и своевременное исполнение закрепленных в Операционном плане мероприятий лежит на Заявителе.</w:t>
      </w:r>
    </w:p>
    <w:bookmarkEnd w:id="369"/>
    <w:bookmarkStart w:name="z396" w:id="370"/>
    <w:p>
      <w:pPr>
        <w:spacing w:after="0"/>
        <w:ind w:left="0"/>
        <w:jc w:val="left"/>
      </w:pPr>
      <w:r>
        <w:rPr>
          <w:rFonts w:ascii="Times New Roman"/>
          <w:b/>
          <w:i w:val="false"/>
          <w:color w:val="000000"/>
        </w:rPr>
        <w:t xml:space="preserve"> 9. Интеллектуальная собственность и обмен информацией</w:t>
      </w:r>
    </w:p>
    <w:bookmarkEnd w:id="370"/>
    <w:bookmarkStart w:name="z397" w:id="371"/>
    <w:p>
      <w:pPr>
        <w:spacing w:after="0"/>
        <w:ind w:left="0"/>
        <w:jc w:val="both"/>
      </w:pPr>
      <w:r>
        <w:rPr>
          <w:rFonts w:ascii="Times New Roman"/>
          <w:b w:val="false"/>
          <w:i w:val="false"/>
          <w:color w:val="000000"/>
          <w:sz w:val="28"/>
        </w:rPr>
        <w:t>
      9.1. Кроме случаев письменного согласования, каждый партнер владеет правами на интеллектуальную собственность (далее – ИС) созданной представленным им персоналом или субподрядчиками. В случае, где интеллектуальная собственность возникает в результате совместной деятельности двух или нескольких партнеров, необходимо подписание между ними отдельного соглашения о ее распределении. В случае, если право ИС не определено, право собственности будет разделено участниками консорциума, которые внесли вклад в результат проекта. В этом случае, партнеры должны составить соглашение, касающееся практики совместного использования.</w:t>
      </w:r>
    </w:p>
    <w:bookmarkEnd w:id="371"/>
    <w:bookmarkStart w:name="z398" w:id="372"/>
    <w:p>
      <w:pPr>
        <w:spacing w:after="0"/>
        <w:ind w:left="0"/>
        <w:jc w:val="both"/>
      </w:pPr>
      <w:r>
        <w:rPr>
          <w:rFonts w:ascii="Times New Roman"/>
          <w:b w:val="false"/>
          <w:i w:val="false"/>
          <w:color w:val="000000"/>
          <w:sz w:val="28"/>
        </w:rPr>
        <w:t>
      9.2. На период действия данного соглашения все партнеры обязуются предоставлять информацию необходимую для успешного выполнения мероприятий Операционного плана Проекта.</w:t>
      </w:r>
    </w:p>
    <w:bookmarkEnd w:id="372"/>
    <w:bookmarkStart w:name="z399" w:id="373"/>
    <w:p>
      <w:pPr>
        <w:spacing w:after="0"/>
        <w:ind w:left="0"/>
        <w:jc w:val="both"/>
      </w:pPr>
      <w:r>
        <w:rPr>
          <w:rFonts w:ascii="Times New Roman"/>
          <w:b w:val="false"/>
          <w:i w:val="false"/>
          <w:color w:val="000000"/>
          <w:sz w:val="28"/>
        </w:rPr>
        <w:t>
      9.3. Каждый партнер несет ответственность за внедрение созданных результатов в течение разумного периода времени, в соответствии с характеристиками индустрии, рынка, и характера Проекта;</w:t>
      </w:r>
    </w:p>
    <w:bookmarkEnd w:id="373"/>
    <w:bookmarkStart w:name="z400" w:id="374"/>
    <w:p>
      <w:pPr>
        <w:spacing w:after="0"/>
        <w:ind w:left="0"/>
        <w:jc w:val="both"/>
      </w:pPr>
      <w:r>
        <w:rPr>
          <w:rFonts w:ascii="Times New Roman"/>
          <w:b w:val="false"/>
          <w:i w:val="false"/>
          <w:color w:val="000000"/>
          <w:sz w:val="28"/>
        </w:rPr>
        <w:t>
      9.4. Публикации, связанные с реализацией Проекта должны быть согласованны с Руководителем и менеджером Проекта.</w:t>
      </w:r>
    </w:p>
    <w:bookmarkEnd w:id="374"/>
    <w:bookmarkStart w:name="z401" w:id="375"/>
    <w:p>
      <w:pPr>
        <w:spacing w:after="0"/>
        <w:ind w:left="0"/>
        <w:jc w:val="left"/>
      </w:pPr>
      <w:r>
        <w:rPr>
          <w:rFonts w:ascii="Times New Roman"/>
          <w:b/>
          <w:i w:val="false"/>
          <w:color w:val="000000"/>
        </w:rPr>
        <w:t xml:space="preserve"> 10. Конфиденциальность</w:t>
      </w:r>
    </w:p>
    <w:bookmarkEnd w:id="375"/>
    <w:bookmarkStart w:name="z402" w:id="376"/>
    <w:p>
      <w:pPr>
        <w:spacing w:after="0"/>
        <w:ind w:left="0"/>
        <w:jc w:val="both"/>
      </w:pPr>
      <w:r>
        <w:rPr>
          <w:rFonts w:ascii="Times New Roman"/>
          <w:b w:val="false"/>
          <w:i w:val="false"/>
          <w:color w:val="000000"/>
          <w:sz w:val="28"/>
        </w:rPr>
        <w:t>
      Каждый партнер обязуется не разглашать конфиденциальную информацию, которую он получил от Заявителя Проекта или других партнеров. Конфиденциальная информация не должна быть раскрыта другим лицам или опубликована без предварительного письменного согласия руководителя и менеджера программы. Это положение не исключает возможности обмена конфиденциальной информацией с национальным институтом в связи с требованиями отчетности согласно договору национального института и Заявителя проекта.</w:t>
      </w:r>
    </w:p>
    <w:bookmarkEnd w:id="376"/>
    <w:bookmarkStart w:name="z403" w:id="377"/>
    <w:p>
      <w:pPr>
        <w:spacing w:after="0"/>
        <w:ind w:left="0"/>
        <w:jc w:val="left"/>
      </w:pPr>
      <w:r>
        <w:rPr>
          <w:rFonts w:ascii="Times New Roman"/>
          <w:b/>
          <w:i w:val="false"/>
          <w:color w:val="000000"/>
        </w:rPr>
        <w:t xml:space="preserve"> 11. Информирование</w:t>
      </w:r>
    </w:p>
    <w:bookmarkEnd w:id="377"/>
    <w:bookmarkStart w:name="z404" w:id="378"/>
    <w:p>
      <w:pPr>
        <w:spacing w:after="0"/>
        <w:ind w:left="0"/>
        <w:jc w:val="both"/>
      </w:pPr>
      <w:r>
        <w:rPr>
          <w:rFonts w:ascii="Times New Roman"/>
          <w:b w:val="false"/>
          <w:i w:val="false"/>
          <w:color w:val="000000"/>
          <w:sz w:val="28"/>
        </w:rPr>
        <w:t>
      Партнеры обязуются уведомлять руководителя и менеджера проекта о любых изменениях связанных с реализацией Проекта.</w:t>
      </w:r>
    </w:p>
    <w:bookmarkEnd w:id="378"/>
    <w:bookmarkStart w:name="z405" w:id="379"/>
    <w:p>
      <w:pPr>
        <w:spacing w:after="0"/>
        <w:ind w:left="0"/>
        <w:jc w:val="left"/>
      </w:pPr>
      <w:r>
        <w:rPr>
          <w:rFonts w:ascii="Times New Roman"/>
          <w:b/>
          <w:i w:val="false"/>
          <w:color w:val="000000"/>
        </w:rPr>
        <w:t xml:space="preserve"> 12. Материальный ущерб и убытки</w:t>
      </w:r>
    </w:p>
    <w:bookmarkEnd w:id="379"/>
    <w:bookmarkStart w:name="z406" w:id="380"/>
    <w:p>
      <w:pPr>
        <w:spacing w:after="0"/>
        <w:ind w:left="0"/>
        <w:jc w:val="both"/>
      </w:pPr>
      <w:r>
        <w:rPr>
          <w:rFonts w:ascii="Times New Roman"/>
          <w:b w:val="false"/>
          <w:i w:val="false"/>
          <w:color w:val="000000"/>
          <w:sz w:val="28"/>
        </w:rPr>
        <w:t>
      Каждый партнер несет ответственность за материальный ущерб и убытки, которые возникли по причине деятельности его персонала или работы его инфраструктуры или оборудования. При этом, в случае риска возникновения материального ущерба каждый партнер в течение 3 (трех) рабочих дней письменно в произвольной форме уведомляет менеджера проекта.</w:t>
      </w:r>
    </w:p>
    <w:bookmarkEnd w:id="380"/>
    <w:bookmarkStart w:name="z407" w:id="381"/>
    <w:p>
      <w:pPr>
        <w:spacing w:after="0"/>
        <w:ind w:left="0"/>
        <w:jc w:val="left"/>
      </w:pPr>
      <w:r>
        <w:rPr>
          <w:rFonts w:ascii="Times New Roman"/>
          <w:b/>
          <w:i w:val="false"/>
          <w:color w:val="000000"/>
        </w:rPr>
        <w:t xml:space="preserve"> 13. Срок действия соглашения</w:t>
      </w:r>
    </w:p>
    <w:bookmarkEnd w:id="381"/>
    <w:bookmarkStart w:name="z408" w:id="382"/>
    <w:p>
      <w:pPr>
        <w:spacing w:after="0"/>
        <w:ind w:left="0"/>
        <w:jc w:val="both"/>
      </w:pPr>
      <w:r>
        <w:rPr>
          <w:rFonts w:ascii="Times New Roman"/>
          <w:b w:val="false"/>
          <w:i w:val="false"/>
          <w:color w:val="000000"/>
          <w:sz w:val="28"/>
        </w:rPr>
        <w:t>
      Соглашение вступает в силу со дня его подписания всеми партнерами и будет иметь силу до окончания даты действия договора между Заявителем проекта и национальным институтом.</w:t>
      </w:r>
    </w:p>
    <w:bookmarkEnd w:id="382"/>
    <w:bookmarkStart w:name="z409" w:id="383"/>
    <w:p>
      <w:pPr>
        <w:spacing w:after="0"/>
        <w:ind w:left="0"/>
        <w:jc w:val="left"/>
      </w:pPr>
      <w:r>
        <w:rPr>
          <w:rFonts w:ascii="Times New Roman"/>
          <w:b/>
          <w:i w:val="false"/>
          <w:color w:val="000000"/>
        </w:rPr>
        <w:t xml:space="preserve"> 14. Заключительные положения</w:t>
      </w:r>
    </w:p>
    <w:bookmarkEnd w:id="383"/>
    <w:bookmarkStart w:name="z410" w:id="384"/>
    <w:p>
      <w:pPr>
        <w:spacing w:after="0"/>
        <w:ind w:left="0"/>
        <w:jc w:val="both"/>
      </w:pPr>
      <w:r>
        <w:rPr>
          <w:rFonts w:ascii="Times New Roman"/>
          <w:b w:val="false"/>
          <w:i w:val="false"/>
          <w:color w:val="000000"/>
          <w:sz w:val="28"/>
        </w:rPr>
        <w:t>
      Данное соглашение основывается на законодательстве РК. При возникновении конфликтов партнеры должны предпринять все попытки для их урегулирования.</w:t>
      </w:r>
    </w:p>
    <w:bookmarkEnd w:id="384"/>
    <w:bookmarkStart w:name="z411" w:id="385"/>
    <w:p>
      <w:pPr>
        <w:spacing w:after="0"/>
        <w:ind w:left="0"/>
        <w:jc w:val="both"/>
      </w:pPr>
      <w:r>
        <w:rPr>
          <w:rFonts w:ascii="Times New Roman"/>
          <w:b w:val="false"/>
          <w:i w:val="false"/>
          <w:color w:val="000000"/>
          <w:sz w:val="28"/>
        </w:rPr>
        <w:t>
      15. Подписи</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413" w:id="386"/>
    <w:p>
      <w:pPr>
        <w:spacing w:after="0"/>
        <w:ind w:left="0"/>
        <w:jc w:val="left"/>
      </w:pPr>
      <w:r>
        <w:rPr>
          <w:rFonts w:ascii="Times New Roman"/>
          <w:b/>
          <w:i w:val="false"/>
          <w:color w:val="000000"/>
        </w:rPr>
        <w:t xml:space="preserve"> ПРОЕКТ КАЛЕНДАРНОГО ПЛАНА ПРОЕКТА ТЕРРИТОРИАЛЬНОГО КЛАСТЕРА</w:t>
      </w:r>
    </w:p>
    <w:bookmarkEnd w:id="386"/>
    <w:p>
      <w:pPr>
        <w:spacing w:after="0"/>
        <w:ind w:left="0"/>
        <w:jc w:val="both"/>
      </w:pPr>
      <w:bookmarkStart w:name="z414" w:id="387"/>
      <w:r>
        <w:rPr>
          <w:rFonts w:ascii="Times New Roman"/>
          <w:b w:val="false"/>
          <w:i w:val="false"/>
          <w:color w:val="000000"/>
          <w:sz w:val="28"/>
        </w:rPr>
        <w:t>
      Наименование проекта:</w:t>
      </w:r>
    </w:p>
    <w:bookmarkEnd w:id="38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договору и их основных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цена этапа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вид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88"/>
    <w:p>
      <w:pPr>
        <w:spacing w:after="0"/>
        <w:ind w:left="0"/>
        <w:jc w:val="both"/>
      </w:pPr>
      <w:r>
        <w:rPr>
          <w:rFonts w:ascii="Times New Roman"/>
          <w:b w:val="false"/>
          <w:i w:val="false"/>
          <w:color w:val="000000"/>
          <w:sz w:val="28"/>
        </w:rPr>
        <w:t>
      Примечание: В проекте календарного плана указывается не более 3 (трех) этапов реализации проекта.</w:t>
      </w:r>
    </w:p>
    <w:bookmarkEnd w:id="388"/>
    <w:p>
      <w:pPr>
        <w:spacing w:after="0"/>
        <w:ind w:left="0"/>
        <w:jc w:val="both"/>
      </w:pPr>
      <w:bookmarkStart w:name="z416" w:id="389"/>
      <w:r>
        <w:rPr>
          <w:rFonts w:ascii="Times New Roman"/>
          <w:b w:val="false"/>
          <w:i w:val="false"/>
          <w:color w:val="000000"/>
          <w:sz w:val="28"/>
        </w:rPr>
        <w:t>
      Руководитель проекта</w:t>
      </w:r>
    </w:p>
    <w:bookmarkEnd w:id="389"/>
    <w:p>
      <w:pPr>
        <w:spacing w:after="0"/>
        <w:ind w:left="0"/>
        <w:jc w:val="both"/>
      </w:pPr>
      <w:r>
        <w:rPr>
          <w:rFonts w:ascii="Times New Roman"/>
          <w:b w:val="false"/>
          <w:i w:val="false"/>
          <w:color w:val="000000"/>
          <w:sz w:val="28"/>
        </w:rPr>
        <w:t>_____________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Руководитель организации-заявителя (физическое лицо)</w:t>
      </w:r>
    </w:p>
    <w:p>
      <w:pPr>
        <w:spacing w:after="0"/>
        <w:ind w:left="0"/>
        <w:jc w:val="both"/>
      </w:pPr>
      <w:r>
        <w:rPr>
          <w:rFonts w:ascii="Times New Roman"/>
          <w:b w:val="false"/>
          <w:i w:val="false"/>
          <w:color w:val="000000"/>
          <w:sz w:val="28"/>
        </w:rPr>
        <w:t>_____________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418" w:id="390"/>
    <w:p>
      <w:pPr>
        <w:spacing w:after="0"/>
        <w:ind w:left="0"/>
        <w:jc w:val="left"/>
      </w:pPr>
      <w:r>
        <w:rPr>
          <w:rFonts w:ascii="Times New Roman"/>
          <w:b/>
          <w:i w:val="false"/>
          <w:color w:val="000000"/>
        </w:rPr>
        <w:t xml:space="preserve"> ПРОЕКТ ОРГАНИЗАЦИОННОГО ПЛАНА ПРОЕКТА ТЕРРИТОРИАЛЬНОГО КЛАСТЕРА</w:t>
      </w:r>
    </w:p>
    <w:bookmarkEnd w:id="390"/>
    <w:p>
      <w:pPr>
        <w:spacing w:after="0"/>
        <w:ind w:left="0"/>
        <w:jc w:val="both"/>
      </w:pPr>
      <w:bookmarkStart w:name="z419" w:id="391"/>
      <w:r>
        <w:rPr>
          <w:rFonts w:ascii="Times New Roman"/>
          <w:b w:val="false"/>
          <w:i w:val="false"/>
          <w:color w:val="000000"/>
          <w:sz w:val="28"/>
        </w:rPr>
        <w:t>
      Наименование Проекта:</w:t>
      </w:r>
    </w:p>
    <w:bookmarkEnd w:id="391"/>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0" w:id="392"/>
      <w:r>
        <w:rPr>
          <w:rFonts w:ascii="Times New Roman"/>
          <w:b w:val="false"/>
          <w:i w:val="false"/>
          <w:color w:val="000000"/>
          <w:sz w:val="28"/>
        </w:rPr>
        <w:t>
      Руководитель Проекта</w:t>
      </w:r>
    </w:p>
    <w:bookmarkEnd w:id="392"/>
    <w:p>
      <w:pPr>
        <w:spacing w:after="0"/>
        <w:ind w:left="0"/>
        <w:jc w:val="both"/>
      </w:pPr>
      <w:r>
        <w:rPr>
          <w:rFonts w:ascii="Times New Roman"/>
          <w:b w:val="false"/>
          <w:i w:val="false"/>
          <w:color w:val="000000"/>
          <w:sz w:val="28"/>
        </w:rPr>
        <w:t>_________________ 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Руководитель организации-заявителя (физическое лицо)</w:t>
      </w:r>
    </w:p>
    <w:p>
      <w:pPr>
        <w:spacing w:after="0"/>
        <w:ind w:left="0"/>
        <w:jc w:val="both"/>
      </w:pPr>
      <w:r>
        <w:rPr>
          <w:rFonts w:ascii="Times New Roman"/>
          <w:b w:val="false"/>
          <w:i w:val="false"/>
          <w:color w:val="000000"/>
          <w:sz w:val="28"/>
        </w:rPr>
        <w:t>_________________ 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422" w:id="393"/>
    <w:p>
      <w:pPr>
        <w:spacing w:after="0"/>
        <w:ind w:left="0"/>
        <w:jc w:val="left"/>
      </w:pPr>
      <w:r>
        <w:rPr>
          <w:rFonts w:ascii="Times New Roman"/>
          <w:b/>
          <w:i w:val="false"/>
          <w:color w:val="000000"/>
        </w:rPr>
        <w:t xml:space="preserve"> ПРОЕКТ ПЛАНА РЕСУРСНОГО ОБЕСПЕЧЕНИЯ</w:t>
      </w:r>
    </w:p>
    <w:bookmarkEnd w:id="393"/>
    <w:bookmarkStart w:name="z423" w:id="394"/>
    <w:p>
      <w:pPr>
        <w:spacing w:after="0"/>
        <w:ind w:left="0"/>
        <w:jc w:val="both"/>
      </w:pPr>
      <w:r>
        <w:rPr>
          <w:rFonts w:ascii="Times New Roman"/>
          <w:b w:val="false"/>
          <w:i w:val="false"/>
          <w:color w:val="000000"/>
          <w:sz w:val="28"/>
        </w:rPr>
        <w:t>
      Наименование Проекта:</w:t>
      </w:r>
    </w:p>
    <w:bookmarkEnd w:id="394"/>
    <w:bookmarkStart w:name="z424" w:id="395"/>
    <w:p>
      <w:pPr>
        <w:spacing w:after="0"/>
        <w:ind w:left="0"/>
        <w:jc w:val="both"/>
      </w:pPr>
      <w:r>
        <w:rPr>
          <w:rFonts w:ascii="Times New Roman"/>
          <w:b w:val="false"/>
          <w:i w:val="false"/>
          <w:color w:val="000000"/>
          <w:sz w:val="28"/>
        </w:rPr>
        <w:t>
      _____________________________________________________________</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(детализация сроков)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5" w:id="396"/>
      <w:r>
        <w:rPr>
          <w:rFonts w:ascii="Times New Roman"/>
          <w:b w:val="false"/>
          <w:i w:val="false"/>
          <w:color w:val="000000"/>
          <w:sz w:val="28"/>
        </w:rPr>
        <w:t>
      ИТОГО ЭТАП I: __________ тыс. тенге</w:t>
      </w:r>
    </w:p>
    <w:bookmarkEnd w:id="396"/>
    <w:p>
      <w:pPr>
        <w:spacing w:after="0"/>
        <w:ind w:left="0"/>
        <w:jc w:val="both"/>
      </w:pPr>
      <w:r>
        <w:rPr>
          <w:rFonts w:ascii="Times New Roman"/>
          <w:b w:val="false"/>
          <w:i w:val="false"/>
          <w:color w:val="000000"/>
          <w:sz w:val="28"/>
        </w:rPr>
        <w:t>ИТОГО ЭТАП II: _________ тыс. тенге</w:t>
      </w:r>
    </w:p>
    <w:p>
      <w:pPr>
        <w:spacing w:after="0"/>
        <w:ind w:left="0"/>
        <w:jc w:val="both"/>
      </w:pPr>
      <w:r>
        <w:rPr>
          <w:rFonts w:ascii="Times New Roman"/>
          <w:b w:val="false"/>
          <w:i w:val="false"/>
          <w:color w:val="000000"/>
          <w:sz w:val="28"/>
        </w:rPr>
        <w:t>ИТОГО ЭТАП III: _________ тыс. тенге</w:t>
      </w:r>
    </w:p>
    <w:p>
      <w:pPr>
        <w:spacing w:after="0"/>
        <w:ind w:left="0"/>
        <w:jc w:val="both"/>
      </w:pPr>
      <w:r>
        <w:rPr>
          <w:rFonts w:ascii="Times New Roman"/>
          <w:b w:val="false"/>
          <w:i w:val="false"/>
          <w:color w:val="000000"/>
          <w:sz w:val="28"/>
        </w:rPr>
        <w:t>Руководитель организации-заявителя (физическое лицо)</w:t>
      </w:r>
    </w:p>
    <w:p>
      <w:pPr>
        <w:spacing w:after="0"/>
        <w:ind w:left="0"/>
        <w:jc w:val="both"/>
      </w:pPr>
      <w:r>
        <w:rPr>
          <w:rFonts w:ascii="Times New Roman"/>
          <w:b w:val="false"/>
          <w:i w:val="false"/>
          <w:color w:val="000000"/>
          <w:sz w:val="28"/>
        </w:rPr>
        <w:t>_____________ 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в развитии</w:t>
            </w:r>
            <w:r>
              <w:br/>
            </w:r>
            <w:r>
              <w:rPr>
                <w:rFonts w:ascii="Times New Roman"/>
                <w:b w:val="false"/>
                <w:i w:val="false"/>
                <w:color w:val="000000"/>
                <w:sz w:val="20"/>
              </w:rPr>
              <w:t>территориальных кластеров</w:t>
            </w:r>
          </w:p>
        </w:tc>
      </w:tr>
    </w:tbl>
    <w:bookmarkStart w:name="z427" w:id="397"/>
    <w:p>
      <w:pPr>
        <w:spacing w:after="0"/>
        <w:ind w:left="0"/>
        <w:jc w:val="left"/>
      </w:pPr>
      <w:r>
        <w:rPr>
          <w:rFonts w:ascii="Times New Roman"/>
          <w:b/>
          <w:i w:val="false"/>
          <w:color w:val="000000"/>
        </w:rPr>
        <w:t xml:space="preserve"> ПРОЕКТ СМЕТЫ РАСХОДОВ</w:t>
      </w:r>
    </w:p>
    <w:bookmarkEnd w:id="397"/>
    <w:p>
      <w:pPr>
        <w:spacing w:after="0"/>
        <w:ind w:left="0"/>
        <w:jc w:val="both"/>
      </w:pPr>
      <w:bookmarkStart w:name="z428" w:id="398"/>
      <w:r>
        <w:rPr>
          <w:rFonts w:ascii="Times New Roman"/>
          <w:b w:val="false"/>
          <w:i w:val="false"/>
          <w:color w:val="000000"/>
          <w:sz w:val="28"/>
        </w:rPr>
        <w:t>
      Наименование проекта</w:t>
      </w:r>
    </w:p>
    <w:bookmarkEnd w:id="39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выполнение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по ценообразованию</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9"/>
          <w:p>
            <w:pPr>
              <w:spacing w:after="20"/>
              <w:ind w:left="20"/>
              <w:jc w:val="both"/>
            </w:pPr>
            <w:r>
              <w:rPr>
                <w:rFonts w:ascii="Times New Roman"/>
                <w:b w:val="false"/>
                <w:i w:val="false"/>
                <w:color w:val="000000"/>
                <w:sz w:val="20"/>
              </w:rPr>
              <w:t xml:space="preserve">
Затраты </w:t>
            </w:r>
          </w:p>
          <w:bookmarkEnd w:id="399"/>
          <w:p>
            <w:pPr>
              <w:spacing w:after="20"/>
              <w:ind w:left="20"/>
              <w:jc w:val="both"/>
            </w:pPr>
            <w:r>
              <w:rPr>
                <w:rFonts w:ascii="Times New Roman"/>
                <w:b w:val="false"/>
                <w:i w:val="false"/>
                <w:color w:val="000000"/>
                <w:sz w:val="20"/>
              </w:rPr>
              <w:t>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статьям-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0"/>
          <w:p>
            <w:pPr>
              <w:spacing w:after="20"/>
              <w:ind w:left="20"/>
              <w:jc w:val="both"/>
            </w:pPr>
            <w:r>
              <w:rPr>
                <w:rFonts w:ascii="Times New Roman"/>
                <w:b w:val="false"/>
                <w:i w:val="false"/>
                <w:color w:val="000000"/>
                <w:sz w:val="20"/>
              </w:rPr>
              <w:t xml:space="preserve">
Справочно: затраты за счет других источников финансирования </w:t>
            </w:r>
          </w:p>
          <w:bookmarkEnd w:id="400"/>
          <w:p>
            <w:pPr>
              <w:spacing w:after="20"/>
              <w:ind w:left="20"/>
              <w:jc w:val="both"/>
            </w:pPr>
            <w:r>
              <w:rPr>
                <w:rFonts w:ascii="Times New Roman"/>
                <w:b w:val="false"/>
                <w:i w:val="false"/>
                <w:color w:val="000000"/>
                <w:sz w:val="20"/>
              </w:rPr>
              <w:t>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собственные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(указать какие)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1" w:id="401"/>
      <w:r>
        <w:rPr>
          <w:rFonts w:ascii="Times New Roman"/>
          <w:b w:val="false"/>
          <w:i w:val="false"/>
          <w:color w:val="000000"/>
          <w:sz w:val="28"/>
        </w:rPr>
        <w:t xml:space="preserve">
      Дата проведения расчета </w:t>
      </w:r>
    </w:p>
    <w:bookmarkEnd w:id="401"/>
    <w:p>
      <w:pPr>
        <w:spacing w:after="0"/>
        <w:ind w:left="0"/>
        <w:jc w:val="both"/>
      </w:pPr>
      <w:r>
        <w:rPr>
          <w:rFonts w:ascii="Times New Roman"/>
          <w:b w:val="false"/>
          <w:i w:val="false"/>
          <w:color w:val="000000"/>
          <w:sz w:val="28"/>
        </w:rPr>
        <w:t>Примечание: По каждой из статей затрат заявитель указывает источники данных, использованных в расчетах, расшифровку ценообразования</w:t>
      </w:r>
    </w:p>
    <w:p>
      <w:pPr>
        <w:spacing w:after="0"/>
        <w:ind w:left="0"/>
        <w:jc w:val="both"/>
      </w:pPr>
      <w:bookmarkStart w:name="z432" w:id="402"/>
      <w:r>
        <w:rPr>
          <w:rFonts w:ascii="Times New Roman"/>
          <w:b w:val="false"/>
          <w:i w:val="false"/>
          <w:color w:val="000000"/>
          <w:sz w:val="28"/>
        </w:rPr>
        <w:t>
      Руководитель организации-заявителя (физическое лицо)</w:t>
      </w:r>
    </w:p>
    <w:bookmarkEnd w:id="402"/>
    <w:p>
      <w:pPr>
        <w:spacing w:after="0"/>
        <w:ind w:left="0"/>
        <w:jc w:val="both"/>
      </w:pPr>
      <w:r>
        <w:rPr>
          <w:rFonts w:ascii="Times New Roman"/>
          <w:b w:val="false"/>
          <w:i w:val="false"/>
          <w:color w:val="000000"/>
          <w:sz w:val="28"/>
        </w:rPr>
        <w:t>_____________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 xml:space="preserve"> промышленности в развитии</w:t>
            </w:r>
            <w:r>
              <w:br/>
            </w:r>
            <w:r>
              <w:rPr>
                <w:rFonts w:ascii="Times New Roman"/>
                <w:b w:val="false"/>
                <w:i w:val="false"/>
                <w:color w:val="000000"/>
                <w:sz w:val="20"/>
              </w:rPr>
              <w:t>территориальных кластеров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03"/>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финансирования проекта по модернизации лабораторий совместного</w:t>
      </w:r>
      <w:r>
        <w:br/>
      </w:r>
      <w:r>
        <w:rPr>
          <w:rFonts w:ascii="Times New Roman"/>
          <w:b/>
          <w:i w:val="false"/>
          <w:color w:val="000000"/>
        </w:rPr>
        <w:t>пользования для тестирования и экспертизы продукции участников территориальных кластеров</w:t>
      </w:r>
    </w:p>
    <w:bookmarkEnd w:id="403"/>
    <w:p>
      <w:pPr>
        <w:spacing w:after="0"/>
        <w:ind w:left="0"/>
        <w:jc w:val="both"/>
      </w:pPr>
      <w:bookmarkStart w:name="z435" w:id="404"/>
      <w:r>
        <w:rPr>
          <w:rFonts w:ascii="Times New Roman"/>
          <w:b w:val="false"/>
          <w:i w:val="false"/>
          <w:color w:val="000000"/>
          <w:sz w:val="28"/>
        </w:rPr>
        <w:t>
      __________________________________________________________________________</w:t>
      </w:r>
    </w:p>
    <w:bookmarkEnd w:id="40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фамилия, имя, отчество (при наличии)</w:t>
      </w:r>
    </w:p>
    <w:p>
      <w:pPr>
        <w:spacing w:after="0"/>
        <w:ind w:left="0"/>
        <w:jc w:val="both"/>
      </w:pPr>
      <w:r>
        <w:rPr>
          <w:rFonts w:ascii="Times New Roman"/>
          <w:b w:val="false"/>
          <w:i w:val="false"/>
          <w:color w:val="000000"/>
          <w:sz w:val="28"/>
        </w:rPr>
        <w:t>направляет настоящее заявление с пакетом необходимых документов на получение</w:t>
      </w:r>
    </w:p>
    <w:p>
      <w:pPr>
        <w:spacing w:after="0"/>
        <w:ind w:left="0"/>
        <w:jc w:val="both"/>
      </w:pPr>
      <w:r>
        <w:rPr>
          <w:rFonts w:ascii="Times New Roman"/>
          <w:b w:val="false"/>
          <w:i w:val="false"/>
          <w:color w:val="000000"/>
          <w:sz w:val="28"/>
        </w:rPr>
        <w:t>финансирования 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Тема представляемого проекта: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Запрашиваемая сумма финансирования у национального института в тенге</w:t>
      </w:r>
    </w:p>
    <w:p>
      <w:pPr>
        <w:spacing w:after="0"/>
        <w:ind w:left="0"/>
        <w:jc w:val="both"/>
      </w:pPr>
      <w:r>
        <w:rPr>
          <w:rFonts w:ascii="Times New Roman"/>
          <w:b w:val="false"/>
          <w:i w:val="false"/>
          <w:color w:val="000000"/>
          <w:sz w:val="28"/>
        </w:rPr>
        <w:t>(в цифрах и прописью):</w:t>
      </w:r>
    </w:p>
    <w:p>
      <w:pPr>
        <w:spacing w:after="0"/>
        <w:ind w:left="0"/>
        <w:jc w:val="both"/>
      </w:pPr>
      <w:r>
        <w:rPr>
          <w:rFonts w:ascii="Times New Roman"/>
          <w:b w:val="false"/>
          <w:i w:val="false"/>
          <w:color w:val="000000"/>
          <w:sz w:val="28"/>
        </w:rPr>
        <w:t>Содержание, обоснование сроков и стоимости проекта приведено в прилагаемых</w:t>
      </w:r>
    </w:p>
    <w:p>
      <w:pPr>
        <w:spacing w:after="0"/>
        <w:ind w:left="0"/>
        <w:jc w:val="both"/>
      </w:pPr>
      <w:r>
        <w:rPr>
          <w:rFonts w:ascii="Times New Roman"/>
          <w:b w:val="false"/>
          <w:i w:val="false"/>
          <w:color w:val="000000"/>
          <w:sz w:val="28"/>
        </w:rPr>
        <w:t>документах. Достоверность представленной информации гарантируем.</w:t>
      </w:r>
    </w:p>
    <w:p>
      <w:pPr>
        <w:spacing w:after="0"/>
        <w:ind w:left="0"/>
        <w:jc w:val="both"/>
      </w:pPr>
      <w:r>
        <w:rPr>
          <w:rFonts w:ascii="Times New Roman"/>
          <w:b w:val="false"/>
          <w:i w:val="false"/>
          <w:color w:val="000000"/>
          <w:sz w:val="28"/>
        </w:rPr>
        <w:t>А также подтверждаем, что на момент подачи заявки в национальный институт:</w:t>
      </w:r>
    </w:p>
    <w:p>
      <w:pPr>
        <w:spacing w:after="0"/>
        <w:ind w:left="0"/>
        <w:jc w:val="both"/>
      </w:pPr>
      <w:r>
        <w:rPr>
          <w:rFonts w:ascii="Times New Roman"/>
          <w:b w:val="false"/>
          <w:i w:val="false"/>
          <w:color w:val="000000"/>
          <w:sz w:val="28"/>
        </w:rPr>
        <w:t>1) не являемся дочерней организацией национального института и (или) организации</w:t>
      </w:r>
    </w:p>
    <w:p>
      <w:pPr>
        <w:spacing w:after="0"/>
        <w:ind w:left="0"/>
        <w:jc w:val="both"/>
      </w:pPr>
      <w:r>
        <w:rPr>
          <w:rFonts w:ascii="Times New Roman"/>
          <w:b w:val="false"/>
          <w:i w:val="false"/>
          <w:color w:val="000000"/>
          <w:sz w:val="28"/>
        </w:rPr>
        <w:t>находящиеся в доверительном управлении национального института;</w:t>
      </w:r>
    </w:p>
    <w:p>
      <w:pPr>
        <w:spacing w:after="0"/>
        <w:ind w:left="0"/>
        <w:jc w:val="both"/>
      </w:pPr>
      <w:r>
        <w:rPr>
          <w:rFonts w:ascii="Times New Roman"/>
          <w:b w:val="false"/>
          <w:i w:val="false"/>
          <w:color w:val="000000"/>
          <w:sz w:val="28"/>
        </w:rPr>
        <w:t>2) ранее не было выделено финансирование из средств государственного бюджета</w:t>
      </w:r>
    </w:p>
    <w:p>
      <w:pPr>
        <w:spacing w:after="0"/>
        <w:ind w:left="0"/>
        <w:jc w:val="both"/>
      </w:pPr>
      <w:r>
        <w:rPr>
          <w:rFonts w:ascii="Times New Roman"/>
          <w:b w:val="false"/>
          <w:i w:val="false"/>
          <w:color w:val="000000"/>
          <w:sz w:val="28"/>
        </w:rPr>
        <w:t>на цели заявленного проекта;</w:t>
      </w:r>
    </w:p>
    <w:p>
      <w:pPr>
        <w:spacing w:after="0"/>
        <w:ind w:left="0"/>
        <w:jc w:val="both"/>
      </w:pPr>
      <w:r>
        <w:rPr>
          <w:rFonts w:ascii="Times New Roman"/>
          <w:b w:val="false"/>
          <w:i w:val="false"/>
          <w:color w:val="000000"/>
          <w:sz w:val="28"/>
        </w:rPr>
        <w:t>3) не являемся организацией, с которыми в течении последних 3 (трех) лет был</w:t>
      </w:r>
    </w:p>
    <w:p>
      <w:pPr>
        <w:spacing w:after="0"/>
        <w:ind w:left="0"/>
        <w:jc w:val="both"/>
      </w:pPr>
      <w:r>
        <w:rPr>
          <w:rFonts w:ascii="Times New Roman"/>
          <w:b w:val="false"/>
          <w:i w:val="false"/>
          <w:color w:val="000000"/>
          <w:sz w:val="28"/>
        </w:rPr>
        <w:t>расторгнут договор о предоставлении мер государственного стимулирования</w:t>
      </w:r>
    </w:p>
    <w:p>
      <w:pPr>
        <w:spacing w:after="0"/>
        <w:ind w:left="0"/>
        <w:jc w:val="both"/>
      </w:pPr>
      <w:r>
        <w:rPr>
          <w:rFonts w:ascii="Times New Roman"/>
          <w:b w:val="false"/>
          <w:i w:val="false"/>
          <w:color w:val="000000"/>
          <w:sz w:val="28"/>
        </w:rPr>
        <w:t>по основаниям невыполнения принятых обязательств по реализации проекта;</w:t>
      </w:r>
    </w:p>
    <w:p>
      <w:pPr>
        <w:spacing w:after="0"/>
        <w:ind w:left="0"/>
        <w:jc w:val="both"/>
      </w:pPr>
      <w:r>
        <w:rPr>
          <w:rFonts w:ascii="Times New Roman"/>
          <w:b w:val="false"/>
          <w:i w:val="false"/>
          <w:color w:val="000000"/>
          <w:sz w:val="28"/>
        </w:rPr>
        <w:t>4) не являемся юридическим лицом, собственники и первые руководители, которого</w:t>
      </w:r>
    </w:p>
    <w:p>
      <w:pPr>
        <w:spacing w:after="0"/>
        <w:ind w:left="0"/>
        <w:jc w:val="both"/>
      </w:pPr>
      <w:r>
        <w:rPr>
          <w:rFonts w:ascii="Times New Roman"/>
          <w:b w:val="false"/>
          <w:i w:val="false"/>
          <w:color w:val="000000"/>
          <w:sz w:val="28"/>
        </w:rPr>
        <w:t>являются или были собственниками и (или) руководителями юридических лиц</w:t>
      </w:r>
    </w:p>
    <w:p>
      <w:pPr>
        <w:spacing w:after="0"/>
        <w:ind w:left="0"/>
        <w:jc w:val="both"/>
      </w:pPr>
      <w:r>
        <w:rPr>
          <w:rFonts w:ascii="Times New Roman"/>
          <w:b w:val="false"/>
          <w:i w:val="false"/>
          <w:color w:val="000000"/>
          <w:sz w:val="28"/>
        </w:rPr>
        <w:t>находящихся на стадии банкротства, либо ликвидированных в результате</w:t>
      </w:r>
    </w:p>
    <w:p>
      <w:pPr>
        <w:spacing w:after="0"/>
        <w:ind w:left="0"/>
        <w:jc w:val="both"/>
      </w:pPr>
      <w:r>
        <w:rPr>
          <w:rFonts w:ascii="Times New Roman"/>
          <w:b w:val="false"/>
          <w:i w:val="false"/>
          <w:color w:val="000000"/>
          <w:sz w:val="28"/>
        </w:rPr>
        <w:t>несостоятельности, на имущество которых наложен арест;</w:t>
      </w:r>
    </w:p>
    <w:p>
      <w:pPr>
        <w:spacing w:after="0"/>
        <w:ind w:left="0"/>
        <w:jc w:val="both"/>
      </w:pPr>
      <w:r>
        <w:rPr>
          <w:rFonts w:ascii="Times New Roman"/>
          <w:b w:val="false"/>
          <w:i w:val="false"/>
          <w:color w:val="000000"/>
          <w:sz w:val="28"/>
        </w:rPr>
        <w:t>5) не являемся физическим лицом, признанные решением суда банкротом,</w:t>
      </w:r>
    </w:p>
    <w:p>
      <w:pPr>
        <w:spacing w:after="0"/>
        <w:ind w:left="0"/>
        <w:jc w:val="both"/>
      </w:pPr>
      <w:r>
        <w:rPr>
          <w:rFonts w:ascii="Times New Roman"/>
          <w:b w:val="false"/>
          <w:i w:val="false"/>
          <w:color w:val="000000"/>
          <w:sz w:val="28"/>
        </w:rPr>
        <w:t>и на имущество которых наложен арест;</w:t>
      </w:r>
    </w:p>
    <w:p>
      <w:pPr>
        <w:spacing w:after="0"/>
        <w:ind w:left="0"/>
        <w:jc w:val="both"/>
      </w:pPr>
      <w:r>
        <w:rPr>
          <w:rFonts w:ascii="Times New Roman"/>
          <w:b w:val="false"/>
          <w:i w:val="false"/>
          <w:color w:val="000000"/>
          <w:sz w:val="28"/>
        </w:rPr>
        <w:t>6) не являемся физическим лицом, имеющие судимость за совершение</w:t>
      </w:r>
    </w:p>
    <w:p>
      <w:pPr>
        <w:spacing w:after="0"/>
        <w:ind w:left="0"/>
        <w:jc w:val="both"/>
      </w:pPr>
      <w:r>
        <w:rPr>
          <w:rFonts w:ascii="Times New Roman"/>
          <w:b w:val="false"/>
          <w:i w:val="false"/>
          <w:color w:val="000000"/>
          <w:sz w:val="28"/>
        </w:rPr>
        <w:t>коррупционных преступлений и (или) преступлений в сфере экономики.</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 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 xml:space="preserve">Место печати (при наличии) </w:t>
      </w:r>
    </w:p>
    <w:p>
      <w:pPr>
        <w:spacing w:after="0"/>
        <w:ind w:left="0"/>
        <w:jc w:val="both"/>
      </w:pPr>
      <w:r>
        <w:rPr>
          <w:rFonts w:ascii="Times New Roman"/>
          <w:b w:val="false"/>
          <w:i w:val="false"/>
          <w:color w:val="000000"/>
          <w:sz w:val="28"/>
        </w:rPr>
        <w:t>Отметка о получении документов</w:t>
      </w:r>
    </w:p>
    <w:p>
      <w:pPr>
        <w:spacing w:after="0"/>
        <w:ind w:left="0"/>
        <w:jc w:val="both"/>
      </w:pPr>
      <w:r>
        <w:rPr>
          <w:rFonts w:ascii="Times New Roman"/>
          <w:b w:val="false"/>
          <w:i w:val="false"/>
          <w:color w:val="000000"/>
          <w:sz w:val="28"/>
        </w:rPr>
        <w:t>Дата получения: "____"_________________ 20____ г.</w:t>
      </w:r>
    </w:p>
    <w:p>
      <w:pPr>
        <w:spacing w:after="0"/>
        <w:ind w:left="0"/>
        <w:jc w:val="both"/>
      </w:pPr>
      <w:r>
        <w:rPr>
          <w:rFonts w:ascii="Times New Roman"/>
          <w:b w:val="false"/>
          <w:i w:val="false"/>
          <w:color w:val="000000"/>
          <w:sz w:val="28"/>
        </w:rPr>
        <w:t>Регистрационный номер заявки _________________</w:t>
      </w:r>
    </w:p>
    <w:p>
      <w:pPr>
        <w:spacing w:after="0"/>
        <w:ind w:left="0"/>
        <w:jc w:val="both"/>
      </w:pPr>
      <w:r>
        <w:rPr>
          <w:rFonts w:ascii="Times New Roman"/>
          <w:b w:val="false"/>
          <w:i w:val="false"/>
          <w:color w:val="000000"/>
          <w:sz w:val="28"/>
        </w:rPr>
        <w:t>Регистратор __________________ (фамилия, имя, отчество (при наличии), подпись)</w:t>
      </w:r>
    </w:p>
    <w:p>
      <w:pPr>
        <w:spacing w:after="0"/>
        <w:ind w:left="0"/>
        <w:jc w:val="both"/>
      </w:pPr>
      <w:r>
        <w:rPr>
          <w:rFonts w:ascii="Times New Roman"/>
          <w:b w:val="false"/>
          <w:i w:val="false"/>
          <w:color w:val="000000"/>
          <w:sz w:val="28"/>
        </w:rPr>
        <w:t>Примечание: составляется на бланке организации. Заявка подписывается первым</w:t>
      </w:r>
    </w:p>
    <w:p>
      <w:pPr>
        <w:spacing w:after="0"/>
        <w:ind w:left="0"/>
        <w:jc w:val="both"/>
      </w:pPr>
      <w:r>
        <w:rPr>
          <w:rFonts w:ascii="Times New Roman"/>
          <w:b w:val="false"/>
          <w:i w:val="false"/>
          <w:color w:val="000000"/>
          <w:sz w:val="28"/>
        </w:rPr>
        <w:t>руководителем или другим уполномоченным лицом.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2022 года № 367</w:t>
            </w:r>
          </w:p>
        </w:tc>
      </w:tr>
    </w:tbl>
    <w:bookmarkStart w:name="z437" w:id="405"/>
    <w:p>
      <w:pPr>
        <w:spacing w:after="0"/>
        <w:ind w:left="0"/>
        <w:jc w:val="left"/>
      </w:pPr>
      <w:r>
        <w:rPr>
          <w:rFonts w:ascii="Times New Roman"/>
          <w:b/>
          <w:i w:val="false"/>
          <w:color w:val="000000"/>
        </w:rPr>
        <w:t xml:space="preserve">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w:t>
      </w:r>
    </w:p>
    <w:bookmarkEnd w:id="405"/>
    <w:bookmarkStart w:name="z438" w:id="4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18 декабря 2015 года № 1212 "Об утверждении Правил конкурсного отбора территориальных кластеров" (зарегистрирован в Реестре государственной регистрации нормативных правовых актов под № 12619).</w:t>
      </w:r>
    </w:p>
    <w:bookmarkEnd w:id="406"/>
    <w:bookmarkStart w:name="z439" w:id="4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декабря 2016 года № 873 "О внесении изменения в приказ Министра по инвестициям и развитию Республики Казахстан от 18 декабря 2015 года № 1212 "Об утверждении Правил конкурсного отбора территориальных кластеров" (зарегистрирован в Реестре государственной регистрации нормативных правовых актов под № 14857).</w:t>
      </w:r>
    </w:p>
    <w:bookmarkEnd w:id="407"/>
    <w:bookmarkStart w:name="z440" w:id="4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апреля 2019 года № 257 "О внесении изменений в приказ Министра по инвестициям и развитию Республики Казахстан от 18 декабря 2015 года № 1212 "Об утверждении Правил конкурсного отбора территориальных кластеров" (зарегистрирован в Реестре государственной регистрации нормативных правовых актов под № 18648).</w:t>
      </w:r>
    </w:p>
    <w:bookmarkEnd w:id="408"/>
    <w:bookmarkStart w:name="z441" w:id="4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22 октября 2020 года № 550 "О внесении изменений в приказ Министра по инвестициям и развитию Республики Казахстан от 18 декабря 2015 года № 1212 "Об утверждении Правил конкурсного отбора территориальных кластеров" (зарегистрирован в Реестре государственной регистрации нормативных правовых актов под № 21510).</w:t>
      </w:r>
    </w:p>
    <w:bookmarkEnd w:id="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