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cc1" w14:textId="33d2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Казахстан,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июня 2022 года № 354. Зарегистрирован в Министерстве юстиции Республики Казахстан 22 июня 2022 года № 28562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транспорта и коммуникаций Республики Казахстан, Министерства по инвестициям и развитию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354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Казахстан, Министерства по инвестициям и развитию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 года № 87 "Об утверждении Правил применения на территории Республики Казахстан международного сертификата взвешивания грузовых транспортных средств" (зарегистрирован в Реестре государственной регистрации нормативных правовых актов за № 6817):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 территории Республики Казахстан международного сертификата взвешивания грузовых транспортных средств и оказания государственной услуги "Выдача международного сертификата взвешивания грузовых транспортных средств",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 в Реестре государственной регистрации нормативных правовых актов за № 7204):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допуска к осуществлению международных автомобильных перевозок грузов и (или) карточка допуска на автотранспортное средство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11395):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соответствия технических характеристик автотранспортного средства, предъявляемого к перевозке груза.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11779):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свидетельства о подготовке водителя транспортного средства, перевозящего опасные грузы.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на перевозку опасного груза классов 1, 6 и 7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международного сертификата взвешивания грузовых транспортных средств".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Услугодатель;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грузовых транспортных средств либо мотивированный ответ об отказе в оказании государственной услуги в случаях и по основаниям, предусмотренных пунктом 9 настоящего стандарта государственной услуги.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круглосуточно, без выходных и праздничных дней, согласно трудовому законодательству;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- заявление;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подписанный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автомобильным транспортом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специального разрешения на перевозку опасного груза классов 1, 6 и 7".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 либо мотивированный ответ об отказе.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электронно-цифровой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по форме, согласно приложению 5 к настоящим Правилам;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автомобильным транспортом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о допущении транспортного средства к перевозке опасных грузов в международном сообщении".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веб-портал "электронного правительства";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 либо мотивированный ответ об отказе.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www.miid.gov.kz,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согласно приложению 6 к настоящему стандарту государственной услуги в форме электронного документа, подписанный ЭЦП услугополучателя.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диагностической карте подтягиваются из единой информационной системы обязательного технического осмотра механических транспортерных средств и прицепов к ним.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данных и сведений, необходимых для оказания государственной услуги,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 цифровых документов доступен для пользователей, авторизованных в мобильном приложении.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документ".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