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36f8" w14:textId="0153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июня 2022 года № 188. Зарегистрирован в Министерстве юстиции Республики Казахстан 16 июня 2022 года № 28486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вредных организмов,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4-4/282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опасных вредных организмов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Вредители растений: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стадные саранчовые (азиатская, мароккская и итальянский прус);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вредная черепашка;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серая зерновая совка;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гессенская муха;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хлебные жуки;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хлопковая совка;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паутинный клещ;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суслики;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мышевидные грызуны;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колорадский жук;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капустная моль;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луговой мотылек.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Болезни зерновых культур (ржавчина, септориоз).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