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36f8" w14:textId="0153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июня 2022 года № 188. Зарегистрирован в Министерстве юстиции Республики Казахстан 16 июня 2022 года № 28486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№ 11739)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вредных организмов,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4-4/282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опасных вредных организмов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Вредители растений: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стадные саранчовые (азиатская, мароккская и итальянский прус);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вредная черепашка;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серая зерновая совка;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гессенская муха;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хлебные жуки;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хлопковая совка;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паутинный клещ;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суслики;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мышевидные грызуны;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колорадский жук;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капустная моль;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луговой мотылек.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зерновых культур (ржавчина, септориоз).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