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3c1e" w14:textId="e5d3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Верховного Суда Республики Казахстан от 13 сентября 2021 года № 28 "Об утверждении Правил деятельности Академии правосудия при Верховном Суде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Верховного Суда Республики Казахстан от 6 июня 2022 года № 15. Зарегистрирован в Министерстве юстиции Республики Казахстан 7 июня 2022 года № 28391. Утратил силу приказом Председателя Верховного Суда Республики Казахстан от 6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Верховного Суда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13 сентября 2021 года № 28 "Об утверждении Правил деятельности Академии правосудия при Верховном Суде Республики Казахстан" (зарегистрирован в Реестре государственной регистрации нормативных правовых актов № 24428)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Академии правосудия при Верховном Суде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По итогам тестирования экзаменуемый получает в зависимости от количества правильных ответов следующее количество баллов: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75 до 89 правильных ответов – оценка 4;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90 до 100 правильных ответов – оценка 5.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набравшее оценку менее 4, считается не прошедшим первый этап экзамена (тестирование).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набравшее по итогам тестирования оценку 4 и более, допускается к решению кейса.".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обеспечению деятельности судов при Верховном Суде Республики Казахстан (аппарату Верховного Суда Республики Казахстан)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 Баймолдину З.Х.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