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9ea5" w14:textId="a119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полиэтилентерефталат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мая 2022 года № 289. Зарегистрирован в Министерстве юстиции Республики Казахстан 1 июня 2022 года № 28323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прочие бутыли, бутылки, флаконы и аналогичные изделия, емкостью не более 2 л (код товарной номенклатуры внешнеэкономической деятельности Евразийского экономического союза 3923 30 10 90 (далее – код ТН ВЭД ЕАЭС); прочие бутыли, бутылки, флаконы и аналогичные изделия, емкостью более 2 л (код ТН ВЭД ЕАЭС 3923 30 90 90); отходы, обрезки и скрап, из пластмасс полимеров пропилена (код ТН ВЭД ЕАЭС 3915 90 11 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уведомить: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торговли и интеграции Республики Казахстан о необходимости: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запрета указанного в пункте 1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введении меры, указанной в пункте 1 настоящего приказа, на таможенной территории Евразийского экономического союза.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