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9ea5" w14:textId="a119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полиэтилентерефталат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27 мая 2022 года № 289. Зарегистрирован в Министерстве юстиции Республики Казахстан 1 июня 2022 года № 28323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с территории Республики Казахстан сроком на шесть месяцев прочие бутыли, бутылки, флаконы и аналогичные изделия, емкостью не более 2 л (код товарной номенклатуры внешнеэкономической деятельности Евразийского экономического союза 3923 30 10 90 (далее – код ТН ВЭД ЕАЭС); прочие бутыли, бутылки, флаконы и аналогичные изделия, емкостью более 2 л (код ТН ВЭД ЕАЭС 3923 30 90 90); отходы, обрезки и скрап, из пластмасс полимеров пропилена (код ТН ВЭД ЕАЭС 3915 90 11 00).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уведомить: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и Пограничную службу Комитета национальной безопасности Республики Казахстан об обеспечении контроля по исполнению пункта 1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 торговли и интеграции Республики Казахстан о необходимости: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Евразийскую экономическую комиссию о введении запрета указанного в пункте 1 настоящего приказа;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Евразийской экономической комиссии предложение о введении меры, указанной в пункте 1 настоящего приказа, на таможенной территории Евразийского экономического союза.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