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72ae" w14:textId="28972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 июня 2022 года № 308. Зарегистрирован в Министерстве юстиции Республики Казахстан 1 июня 2022 года № 28320.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9 Закона Республики Казахстан "О промышленной политике",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подпунктом 2) пункта 3 статьи 16 Закона Республики Казахстан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2022 года № 308</w:t>
            </w:r>
          </w:p>
        </w:tc>
      </w:tr>
    </w:tbl>
    <w:bookmarkStart w:name="z18" w:id="12"/>
    <w:p>
      <w:pPr>
        <w:spacing w:after="0"/>
        <w:ind w:left="0"/>
        <w:jc w:val="left"/>
      </w:pPr>
      <w:r>
        <w:rPr>
          <w:rFonts w:ascii="Times New Roman"/>
          <w:b/>
          <w:i w:val="false"/>
          <w:color w:val="000000"/>
        </w:rPr>
        <w:t xml:space="preserve"> Правила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(далее – Правила), разработаны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9 Закона Республики Казахстан "О промышленной политике"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предоставления мер государственного стимулирования субъектам промышленно-инновационной деятельности, направленного на повышение производительности труда.</w:t>
      </w:r>
    </w:p>
    <w:bookmarkEnd w:id="14"/>
    <w:bookmarkStart w:name="z21" w:id="15"/>
    <w:p>
      <w:pPr>
        <w:spacing w:after="0"/>
        <w:ind w:left="0"/>
        <w:jc w:val="both"/>
      </w:pPr>
      <w:r>
        <w:rPr>
          <w:rFonts w:ascii="Times New Roman"/>
          <w:b w:val="false"/>
          <w:i w:val="false"/>
          <w:color w:val="000000"/>
          <w:sz w:val="28"/>
        </w:rPr>
        <w:t>
      2. Предоставление мер государственного стимулирования субъектам промышленно-инновационной деятельности в повышении производительности труда осуществляется уполномоченным органом в области государственного стимулирования промышленности с привлечением национального института развития в области развития промышленности (далее – национальный институт).</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приказа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Мерами государственного стимулирования не могут воспользоваться:</w:t>
      </w:r>
    </w:p>
    <w:bookmarkStart w:name="z784" w:id="16"/>
    <w:p>
      <w:pPr>
        <w:spacing w:after="0"/>
        <w:ind w:left="0"/>
        <w:jc w:val="both"/>
      </w:pPr>
      <w:r>
        <w:rPr>
          <w:rFonts w:ascii="Times New Roman"/>
          <w:b w:val="false"/>
          <w:i w:val="false"/>
          <w:color w:val="000000"/>
          <w:sz w:val="28"/>
        </w:rPr>
        <w:t>
      1) субъекты крупного предпринимательства;</w:t>
      </w:r>
    </w:p>
    <w:bookmarkEnd w:id="16"/>
    <w:bookmarkStart w:name="z785" w:id="17"/>
    <w:p>
      <w:pPr>
        <w:spacing w:after="0"/>
        <w:ind w:left="0"/>
        <w:jc w:val="both"/>
      </w:pPr>
      <w:r>
        <w:rPr>
          <w:rFonts w:ascii="Times New Roman"/>
          <w:b w:val="false"/>
          <w:i w:val="false"/>
          <w:color w:val="000000"/>
          <w:sz w:val="28"/>
        </w:rPr>
        <w:t>
      2) субъекты промышленно-инновационной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w:t>
      </w:r>
    </w:p>
    <w:bookmarkEnd w:id="17"/>
    <w:bookmarkStart w:name="z786" w:id="18"/>
    <w:p>
      <w:pPr>
        <w:spacing w:after="0"/>
        <w:ind w:left="0"/>
        <w:jc w:val="both"/>
      </w:pPr>
      <w:r>
        <w:rPr>
          <w:rFonts w:ascii="Times New Roman"/>
          <w:b w:val="false"/>
          <w:i w:val="false"/>
          <w:color w:val="000000"/>
          <w:sz w:val="28"/>
        </w:rPr>
        <w:t>
      3) заявители, нарушившие условия Соглашения о возмещении затрат, и не осуществившие возврат денежных средств, выданных по мере государственного стимулирования в виде возмещения затрат.</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4. Повышение производительности труда для субъектов промышленно-инновационной деятельности является конкурентным преимуществом и основывается на факторах, связанных с кадровым потенциалом, материально-технической базой производства, организационно-экономическими мероприятиями, оптимальным сочетанием производства продукции и ее реализации.</w:t>
      </w:r>
    </w:p>
    <w:bookmarkEnd w:id="19"/>
    <w:bookmarkStart w:name="z24" w:id="20"/>
    <w:p>
      <w:pPr>
        <w:spacing w:after="0"/>
        <w:ind w:left="0"/>
        <w:jc w:val="both"/>
      </w:pPr>
      <w:r>
        <w:rPr>
          <w:rFonts w:ascii="Times New Roman"/>
          <w:b w:val="false"/>
          <w:i w:val="false"/>
          <w:color w:val="000000"/>
          <w:sz w:val="28"/>
        </w:rPr>
        <w:t>
      5. В настоящих Правилах используются следующие термины и определения: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пункта 5 предусматривается исключить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авансирование – предоставление денежных средств для будущих расходов (затрат) на повышение компетенции работников за рубежом;</w:t>
      </w:r>
    </w:p>
    <w:bookmarkStart w:name="z488" w:id="21"/>
    <w:p>
      <w:pPr>
        <w:spacing w:after="0"/>
        <w:ind w:left="0"/>
        <w:jc w:val="both"/>
      </w:pPr>
      <w:r>
        <w:rPr>
          <w:rFonts w:ascii="Times New Roman"/>
          <w:b w:val="false"/>
          <w:i w:val="false"/>
          <w:color w:val="000000"/>
          <w:sz w:val="28"/>
        </w:rPr>
        <w:t>
      2)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1"/>
    <w:bookmarkStart w:name="z489" w:id="22"/>
    <w:p>
      <w:pPr>
        <w:spacing w:after="0"/>
        <w:ind w:left="0"/>
        <w:jc w:val="both"/>
      </w:pPr>
      <w:r>
        <w:rPr>
          <w:rFonts w:ascii="Times New Roman"/>
          <w:b w:val="false"/>
          <w:i w:val="false"/>
          <w:color w:val="000000"/>
          <w:sz w:val="28"/>
        </w:rPr>
        <w:t>
      3) шесть сигм (Six Sigma) – элемент бережливого производства, концепция управления производством, предусматривающая необходимость улучшения качества выходов каждого из процессов, минимизации дефектов и статистических отклонений в операционной деятельности (далее – Six Sigma);</w:t>
      </w:r>
    </w:p>
    <w:bookmarkEnd w:id="22"/>
    <w:bookmarkStart w:name="z490" w:id="23"/>
    <w:p>
      <w:pPr>
        <w:spacing w:after="0"/>
        <w:ind w:left="0"/>
        <w:jc w:val="both"/>
      </w:pPr>
      <w:r>
        <w:rPr>
          <w:rFonts w:ascii="Times New Roman"/>
          <w:b w:val="false"/>
          <w:i w:val="false"/>
          <w:color w:val="000000"/>
          <w:sz w:val="28"/>
        </w:rPr>
        <w:t>
      4) монтаж оборудования – сборка, установка в проектное положение и постоянное крепление оборудования с присоединением к нему средств контроля и автоматики, а также коммуникаций, обеспечивающих подачу сырья, воды, пара, энергии и удаление отходов производства;</w:t>
      </w:r>
    </w:p>
    <w:bookmarkEnd w:id="23"/>
    <w:bookmarkStart w:name="z491" w:id="24"/>
    <w:p>
      <w:pPr>
        <w:spacing w:after="0"/>
        <w:ind w:left="0"/>
        <w:jc w:val="both"/>
      </w:pPr>
      <w:r>
        <w:rPr>
          <w:rFonts w:ascii="Times New Roman"/>
          <w:b w:val="false"/>
          <w:i w:val="false"/>
          <w:color w:val="000000"/>
          <w:sz w:val="28"/>
        </w:rPr>
        <w:t>
      5) шеф-монтаж оборудования – техническое руководство монтажом оборудования, осуществляемое предприятием-изготовителем этого оборудования или исполнителем – поставщиком оборудования;</w:t>
      </w:r>
    </w:p>
    <w:bookmarkEnd w:id="24"/>
    <w:bookmarkStart w:name="z492" w:id="25"/>
    <w:p>
      <w:pPr>
        <w:spacing w:after="0"/>
        <w:ind w:left="0"/>
        <w:jc w:val="both"/>
      </w:pPr>
      <w:r>
        <w:rPr>
          <w:rFonts w:ascii="Times New Roman"/>
          <w:b w:val="false"/>
          <w:i w:val="false"/>
          <w:color w:val="000000"/>
          <w:sz w:val="28"/>
        </w:rPr>
        <w:t>
      6) всеобщий уход за оборудованием (Total productive maintenance (TPM) – элемент бережливого производства, концепция менеджмента производственного оборудования, нацеленная на повышение эффективности технического обслуживания (далее – TPM);</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пункта 5 предусматривается исключить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пусконаладочные работы оборудования – комплекс работ, выполняемых в период подготовки и проведения индивидуальных испытаний и комплексного опробования оборудования;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пункта 5 предусматривается в редакции приказа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техническое обслуживание оборудования – комплекс мероприятий или мероприятие по поддержанию работоспособного состояния и/или исправного состояния оборудования, при использовании по назначению, хранению и/или транспортировке без вывода их в ремонт;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пункта 5 предусматривается исключить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Индустрия 4.0 – организация производства, предусматривающая интеграцию физических объектов, процессов и информационно-коммуникационных технологий, при которой в режиме реального времени проводится мониторинг физических процессов, принимаются оперативные решения, а также осуществляется взаимодействие технологий между собой и людьми;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пункта 5 предусматривается исключить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технологии (элементы) Индустрии 4.0 – аддитивные технологии или 3D печать, коллаборативные роботы, самооптимизируемое оборудование, технологии обеспечения качества (датчики и сенсоры), беспилотные транспортные средства, автоматизированная внутренняя логистика, облачные технологии, цифровое моделирование промышленных объектов, цифровые "двойники" фабрик, виртуальный ввод оборудования в эксплуатацию, цифровой и виртуальный инжиниринг, интеграция систем управления производственными процессами (Manufacturing Execution System, MES), дополненная реальность, виртуальная реальность, системы управления складом, кибербезопасность, предиктивное техническое обслуживание, интеллектуальное планирование и контроль производства, промышленный интернет, мониторинг состояния систем;</w:t>
      </w:r>
    </w:p>
    <w:bookmarkStart w:name="z497" w:id="26"/>
    <w:p>
      <w:pPr>
        <w:spacing w:after="0"/>
        <w:ind w:left="0"/>
        <w:jc w:val="both"/>
      </w:pPr>
      <w:r>
        <w:rPr>
          <w:rFonts w:ascii="Times New Roman"/>
          <w:b w:val="false"/>
          <w:i w:val="false"/>
          <w:color w:val="000000"/>
          <w:sz w:val="28"/>
        </w:rPr>
        <w:t>
      11) кайдзен (Kaizen) – элемент бережливого производства, который фокусируется на непрерывном совершенствовании процессов производства, разработки, вспомогательных бизнес-процессов и управления, а также всех аспектов жизни (далее – Kaizen);</w:t>
      </w:r>
    </w:p>
    <w:bookmarkEnd w:id="26"/>
    <w:bookmarkStart w:name="z498" w:id="27"/>
    <w:p>
      <w:pPr>
        <w:spacing w:after="0"/>
        <w:ind w:left="0"/>
        <w:jc w:val="both"/>
      </w:pPr>
      <w:r>
        <w:rPr>
          <w:rFonts w:ascii="Times New Roman"/>
          <w:b w:val="false"/>
          <w:i w:val="false"/>
          <w:color w:val="000000"/>
          <w:sz w:val="28"/>
        </w:rPr>
        <w:t>
      12) канбан (Kanban) – элемент бережливого производства, система организации производства и снабжения, позволяющая реализовать принцип "точно в срок" (далее – Kanban);</w:t>
      </w:r>
    </w:p>
    <w:bookmarkEnd w:id="27"/>
    <w:bookmarkStart w:name="z499" w:id="28"/>
    <w:p>
      <w:pPr>
        <w:spacing w:after="0"/>
        <w:ind w:left="0"/>
        <w:jc w:val="both"/>
      </w:pPr>
      <w:r>
        <w:rPr>
          <w:rFonts w:ascii="Times New Roman"/>
          <w:b w:val="false"/>
          <w:i w:val="false"/>
          <w:color w:val="000000"/>
          <w:sz w:val="28"/>
        </w:rPr>
        <w:t>
      13) встречные обязательства – взаимные обязательства субъекта промышленно-инновационной деятельности и государства, принимаемые при предоставлении мер государственного стимулирования промышленности в соответствии с Законом Республики Казахстан "О промышленной политике";</w:t>
      </w:r>
    </w:p>
    <w:bookmarkEnd w:id="28"/>
    <w:bookmarkStart w:name="z500" w:id="29"/>
    <w:p>
      <w:pPr>
        <w:spacing w:after="0"/>
        <w:ind w:left="0"/>
        <w:jc w:val="both"/>
      </w:pPr>
      <w:r>
        <w:rPr>
          <w:rFonts w:ascii="Times New Roman"/>
          <w:b w:val="false"/>
          <w:i w:val="false"/>
          <w:color w:val="000000"/>
          <w:sz w:val="28"/>
        </w:rPr>
        <w:t>
      14) исполнитель – индивидуальный предприниматель или юридическое лицо, оказывающие услуги (выполняющие работы) заявителю, либо привлеченный иностранный сотрудник, в рамках настоящих Правил;</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 пункта 5 предусматривается в редакции приказа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субъекты промышленно-инновационной деятельности – физические и (или) юридические лица, простые товарищества, реализующие промышленно-инновационные проекты либо осуществляющие деятельность по продвижению отечественных товаров, работ и услуг обрабатывающей промышленности на внутренний и (или) внешние рынки;</w:t>
      </w:r>
    </w:p>
    <w:bookmarkStart w:name="z502" w:id="30"/>
    <w:p>
      <w:pPr>
        <w:spacing w:after="0"/>
        <w:ind w:left="0"/>
        <w:jc w:val="both"/>
      </w:pPr>
      <w:r>
        <w:rPr>
          <w:rFonts w:ascii="Times New Roman"/>
          <w:b w:val="false"/>
          <w:i w:val="false"/>
          <w:color w:val="000000"/>
          <w:sz w:val="28"/>
        </w:rPr>
        <w:t>
      16) уполномоченный орган в области государственного стимулирования промышленности (далее – уполномоченный орган) – центральный исполнительный орган, осуществляющий руководство в сфере промышленности, а также в пределах, предусмотренных законодательством Республики Казахстан, межотраслевую координацию и участие в реализации государственного стимулирования промышленности;</w:t>
      </w:r>
    </w:p>
    <w:bookmarkEnd w:id="30"/>
    <w:bookmarkStart w:name="z503" w:id="31"/>
    <w:p>
      <w:pPr>
        <w:spacing w:after="0"/>
        <w:ind w:left="0"/>
        <w:jc w:val="both"/>
      </w:pPr>
      <w:r>
        <w:rPr>
          <w:rFonts w:ascii="Times New Roman"/>
          <w:b w:val="false"/>
          <w:i w:val="false"/>
          <w:color w:val="000000"/>
          <w:sz w:val="28"/>
        </w:rPr>
        <w:t>
      17) цифровая трансформация промышленности – внедрение цифровых технологий в бизнес-процессы предприятий, влекущее значительные изменения бизнес-модели предприятия;</w:t>
      </w:r>
    </w:p>
    <w:bookmarkEnd w:id="31"/>
    <w:bookmarkStart w:name="z504" w:id="32"/>
    <w:p>
      <w:pPr>
        <w:spacing w:after="0"/>
        <w:ind w:left="0"/>
        <w:jc w:val="both"/>
      </w:pPr>
      <w:r>
        <w:rPr>
          <w:rFonts w:ascii="Times New Roman"/>
          <w:b w:val="false"/>
          <w:i w:val="false"/>
          <w:color w:val="000000"/>
          <w:sz w:val="28"/>
        </w:rPr>
        <w:t>
      18) заявитель – субъект промышленно-инновационной деятельности, подавший заявку на предоставление мер государственного стимулирования промышленности, направленные на повышение производительности труда;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19) пункта 5 предусматривается исключить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стажировка – профессиональная подготовка и/или переподготовка и/или повышение квалификации на зарубежном заводе или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20) пункта 5 предусматривается исключить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опытный образец – образец продукции, изготовленный по вновь разработанной рабочей документации для проверки путем испытаний соответствия его заданным техническим требованиям с целью принятия решения о возможности постановки на производство и/или использования по назначению;</w:t>
      </w:r>
    </w:p>
    <w:bookmarkStart w:name="z507" w:id="33"/>
    <w:p>
      <w:pPr>
        <w:spacing w:after="0"/>
        <w:ind w:left="0"/>
        <w:jc w:val="both"/>
      </w:pPr>
      <w:r>
        <w:rPr>
          <w:rFonts w:ascii="Times New Roman"/>
          <w:b w:val="false"/>
          <w:i w:val="false"/>
          <w:color w:val="000000"/>
          <w:sz w:val="28"/>
        </w:rPr>
        <w:t>
      21) национальный институт – национальный институт развития в области развития промышленности, оказывающий услуги по предоставлению мер государственного стимулирования промышленности (акционерное общество "Казахстанский центр индустрии и экспорта "QazIndustry");</w:t>
      </w:r>
    </w:p>
    <w:bookmarkEnd w:id="33"/>
    <w:bookmarkStart w:name="z508" w:id="34"/>
    <w:p>
      <w:pPr>
        <w:spacing w:after="0"/>
        <w:ind w:left="0"/>
        <w:jc w:val="both"/>
      </w:pPr>
      <w:r>
        <w:rPr>
          <w:rFonts w:ascii="Times New Roman"/>
          <w:b w:val="false"/>
          <w:i w:val="false"/>
          <w:color w:val="000000"/>
          <w:sz w:val="28"/>
        </w:rPr>
        <w:t>
      22) бережливое производство – концепция управления производственным предприятием, основанная на постоянном стремлении к устранению всех видов потерь, включающая элементы: Kaizen, TPM, Six Sigma, 5 S, Kanban;</w:t>
      </w:r>
    </w:p>
    <w:bookmarkEnd w:id="34"/>
    <w:bookmarkStart w:name="z509" w:id="35"/>
    <w:p>
      <w:pPr>
        <w:spacing w:after="0"/>
        <w:ind w:left="0"/>
        <w:jc w:val="both"/>
      </w:pPr>
      <w:r>
        <w:rPr>
          <w:rFonts w:ascii="Times New Roman"/>
          <w:b w:val="false"/>
          <w:i w:val="false"/>
          <w:color w:val="000000"/>
          <w:sz w:val="28"/>
        </w:rPr>
        <w:t>
      23)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удостоверенный электронной цифровой подписью первым руководителем или лицом, исполняющим его обязанности (при наличии подтверждающего документа об исполнении обязанностей первого руководителя), или индивидуальным предпринимателем или лицом, уполномоченным ими (при наличии доверенности) или физическим лицом;</w:t>
      </w:r>
    </w:p>
    <w:bookmarkEnd w:id="35"/>
    <w:bookmarkStart w:name="z510" w:id="36"/>
    <w:p>
      <w:pPr>
        <w:spacing w:after="0"/>
        <w:ind w:left="0"/>
        <w:jc w:val="both"/>
      </w:pPr>
      <w:r>
        <w:rPr>
          <w:rFonts w:ascii="Times New Roman"/>
          <w:b w:val="false"/>
          <w:i w:val="false"/>
          <w:color w:val="000000"/>
          <w:sz w:val="28"/>
        </w:rPr>
        <w:t>
      24) электронная заявка – заявка в электронно-цифровой форме, удостоверенная электронной цифровой подписью первым руководителем или лицом, исполняющим его обязанности (при наличии подтверждающего документа об исполнении обязанностей первого руководителя), или индивидуальным предпринимателем или лицом, уполномоченным ими (при наличии доверенности) или физическим лицом;</w:t>
      </w:r>
    </w:p>
    <w:bookmarkEnd w:id="36"/>
    <w:bookmarkStart w:name="z511" w:id="37"/>
    <w:p>
      <w:pPr>
        <w:spacing w:after="0"/>
        <w:ind w:left="0"/>
        <w:jc w:val="both"/>
      </w:pPr>
      <w:r>
        <w:rPr>
          <w:rFonts w:ascii="Times New Roman"/>
          <w:b w:val="false"/>
          <w:i w:val="false"/>
          <w:color w:val="000000"/>
          <w:sz w:val="28"/>
        </w:rPr>
        <w:t>
      25)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7"/>
    <w:bookmarkStart w:name="z512" w:id="38"/>
    <w:p>
      <w:pPr>
        <w:spacing w:after="0"/>
        <w:ind w:left="0"/>
        <w:jc w:val="both"/>
      </w:pPr>
      <w:r>
        <w:rPr>
          <w:rFonts w:ascii="Times New Roman"/>
          <w:b w:val="false"/>
          <w:i w:val="false"/>
          <w:color w:val="000000"/>
          <w:sz w:val="28"/>
        </w:rPr>
        <w:t>
      26) энергетический аудит (энергоаудит) – сбор, обработка и анализ данных об использовании энергетических ресурсов в целях оценки возможности и потенциала энергосбережения и подготовки заключения;</w:t>
      </w:r>
    </w:p>
    <w:bookmarkEnd w:id="38"/>
    <w:bookmarkStart w:name="z513" w:id="39"/>
    <w:p>
      <w:pPr>
        <w:spacing w:after="0"/>
        <w:ind w:left="0"/>
        <w:jc w:val="both"/>
      </w:pPr>
      <w:r>
        <w:rPr>
          <w:rFonts w:ascii="Times New Roman"/>
          <w:b w:val="false"/>
          <w:i w:val="false"/>
          <w:color w:val="000000"/>
          <w:sz w:val="28"/>
        </w:rPr>
        <w:t>
      27) энергоэффективные технологии – технологии, которые направлены на эффективное (рациональное) использование энергетических ресурсов. Использование меньшего количества энергии для обеспечения того же уровня энергетического обеспечения зданий или технологических процессов на производстве;</w:t>
      </w:r>
    </w:p>
    <w:bookmarkEnd w:id="39"/>
    <w:bookmarkStart w:name="z514" w:id="40"/>
    <w:p>
      <w:pPr>
        <w:spacing w:after="0"/>
        <w:ind w:left="0"/>
        <w:jc w:val="both"/>
      </w:pPr>
      <w:r>
        <w:rPr>
          <w:rFonts w:ascii="Times New Roman"/>
          <w:b w:val="false"/>
          <w:i w:val="false"/>
          <w:color w:val="000000"/>
          <w:sz w:val="28"/>
        </w:rPr>
        <w:t>
      28) 5S – элемент бережливого производства, система организации и рационализации рабочего места (рабочего пространства) (далее – 5S).</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промышленности и строительства РК от 04.12.2023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Уполномоченный орган перечисляет на текущий счет национального института средства, предусмотренные на предоставление мер государственного стимулирования, для последующего возмещения некоторых видов затрат заявителям в рамках настоящих Правил в соответствии с графиком платежей, утверждаемым администратором бюджетной программы согласно индивидуального плана финансирования по платежам на соответствующий финансовый год.</w:t>
      </w:r>
    </w:p>
    <w:bookmarkEnd w:id="41"/>
    <w:bookmarkStart w:name="z515" w:id="42"/>
    <w:p>
      <w:pPr>
        <w:spacing w:after="0"/>
        <w:ind w:left="0"/>
        <w:jc w:val="both"/>
      </w:pPr>
      <w:r>
        <w:rPr>
          <w:rFonts w:ascii="Times New Roman"/>
          <w:b w:val="false"/>
          <w:i w:val="false"/>
          <w:color w:val="000000"/>
          <w:sz w:val="28"/>
        </w:rPr>
        <w:t>
      6-1. Уполномоченый орган в течение трех рабочих дней с даты утверждения или изменения Правил извещает национальный институт, оператора информационно-коммуникационной инфраструктуры "электронного правительства", а также Единый контакт-центр, о внесенных изменениях и (или) дополнениях в настоящие Правила.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Министра промышленности и строительства РК от 04.12.2023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7. Национальным институтом развития в области развития промышленности открывается текущий счет в банке второго уровня – резиденте Республики Казахстан для осуществления управления средствами, выделенными на предоставление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на основе договора, заключаемого между уполномоченным органом в области государственного стимулирования промышленности и национальным институтом развития в области развития промышленности.</w:t>
      </w:r>
    </w:p>
    <w:bookmarkEnd w:id="43"/>
    <w:bookmarkStart w:name="z53" w:id="44"/>
    <w:p>
      <w:pPr>
        <w:spacing w:after="0"/>
        <w:ind w:left="0"/>
        <w:jc w:val="both"/>
      </w:pPr>
      <w:r>
        <w:rPr>
          <w:rFonts w:ascii="Times New Roman"/>
          <w:b w:val="false"/>
          <w:i w:val="false"/>
          <w:color w:val="000000"/>
          <w:sz w:val="28"/>
        </w:rPr>
        <w:t>
      8. При недостаточности денежных средств на текущем счете, необходимых для предоставления мер государственного стимулирования, национальный институт приостанавливает перечисление денежных средств заявителю до поступления средств на текущий счет. При этом национальный институт уведомляет заявителя в течение двух рабочих дней после заключения Соглашения о возмещении затрат путем направления уведомления.</w:t>
      </w:r>
    </w:p>
    <w:bookmarkEnd w:id="44"/>
    <w:bookmarkStart w:name="z924" w:id="45"/>
    <w:p>
      <w:pPr>
        <w:spacing w:after="0"/>
        <w:ind w:left="0"/>
        <w:jc w:val="both"/>
      </w:pPr>
      <w:r>
        <w:rPr>
          <w:rFonts w:ascii="Times New Roman"/>
          <w:b w:val="false"/>
          <w:i w:val="false"/>
          <w:color w:val="000000"/>
          <w:sz w:val="28"/>
        </w:rPr>
        <w:t>
      При полном освоении денежных средств, предусмотренных республиканским бюджетом на соответствующий финансовый год для осуществления предоставления мер государственного стимулирования в рамках настоящих Правил, национальный институт приостанавливает прием заявок до поступления средств на текущий счет.</w:t>
      </w:r>
    </w:p>
    <w:bookmarkEnd w:id="45"/>
    <w:bookmarkStart w:name="z925" w:id="46"/>
    <w:p>
      <w:pPr>
        <w:spacing w:after="0"/>
        <w:ind w:left="0"/>
        <w:jc w:val="both"/>
      </w:pPr>
      <w:r>
        <w:rPr>
          <w:rFonts w:ascii="Times New Roman"/>
          <w:b w:val="false"/>
          <w:i w:val="false"/>
          <w:color w:val="000000"/>
          <w:sz w:val="28"/>
        </w:rPr>
        <w:t>
      Национальный институт в течение одного рабочего дня со дня полного освоения денежных средств, предусмотренных республиканским бюджетом на соответствующий финансовый год для осуществления предоставления мер государственного стимулирования в рамках настоящих Правил, или поступления средств на текущий счет размещает на своем интернет-ресурсе уведомление о приостановлении или возобновлении приема заявок.</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промышленности и строительства РК от 18.02.2025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7"/>
    <w:p>
      <w:pPr>
        <w:spacing w:after="0"/>
        <w:ind w:left="0"/>
        <w:jc w:val="both"/>
      </w:pPr>
      <w:r>
        <w:rPr>
          <w:rFonts w:ascii="Times New Roman"/>
          <w:b w:val="false"/>
          <w:i w:val="false"/>
          <w:color w:val="000000"/>
          <w:sz w:val="28"/>
        </w:rPr>
        <w:t>
      9. Национальный институт при использовании средств, находящихся на текущем счете, перераспределяет суммы между мерами государственного стимулирования в рамках общей суммы, выделенной администратором бюджетной программы.</w:t>
      </w:r>
    </w:p>
    <w:bookmarkEnd w:id="47"/>
    <w:bookmarkStart w:name="z55" w:id="48"/>
    <w:p>
      <w:pPr>
        <w:spacing w:after="0"/>
        <w:ind w:left="0"/>
        <w:jc w:val="both"/>
      </w:pPr>
      <w:r>
        <w:rPr>
          <w:rFonts w:ascii="Times New Roman"/>
          <w:b w:val="false"/>
          <w:i w:val="false"/>
          <w:color w:val="000000"/>
          <w:sz w:val="28"/>
        </w:rPr>
        <w:t>
      Возвращенная заявителем сумма меры государственного стимулирования на текущий счет национального института не подлежит возврату уполномоченному органу и, соответственно, в государственный бюджет, а расходуется на предоставление меры государственного стимулирования в соответствии с настоящими Правилами.</w:t>
      </w:r>
    </w:p>
    <w:bookmarkEnd w:id="48"/>
    <w:bookmarkStart w:name="z56" w:id="49"/>
    <w:p>
      <w:pPr>
        <w:spacing w:after="0"/>
        <w:ind w:left="0"/>
        <w:jc w:val="both"/>
      </w:pPr>
      <w:r>
        <w:rPr>
          <w:rFonts w:ascii="Times New Roman"/>
          <w:b w:val="false"/>
          <w:i w:val="false"/>
          <w:color w:val="000000"/>
          <w:sz w:val="28"/>
        </w:rPr>
        <w:t>
      10. Все вознаграждения, начисляемые по текущему счету банком второго уровня – резидентом Республики Казахстан, включаются в сумму средств, выделенных для предоставления мер государственного стимулирования, находящихся на текущем счете и используется для предоставления мер государственного стимулирования.</w:t>
      </w:r>
    </w:p>
    <w:bookmarkEnd w:id="49"/>
    <w:bookmarkStart w:name="z57" w:id="50"/>
    <w:p>
      <w:pPr>
        <w:spacing w:after="0"/>
        <w:ind w:left="0"/>
        <w:jc w:val="both"/>
      </w:pPr>
      <w:r>
        <w:rPr>
          <w:rFonts w:ascii="Times New Roman"/>
          <w:b w:val="false"/>
          <w:i w:val="false"/>
          <w:color w:val="000000"/>
          <w:sz w:val="28"/>
        </w:rPr>
        <w:t>
      11. Национальный институт:</w:t>
      </w:r>
    </w:p>
    <w:bookmarkEnd w:id="50"/>
    <w:bookmarkStart w:name="z58" w:id="51"/>
    <w:p>
      <w:pPr>
        <w:spacing w:after="0"/>
        <w:ind w:left="0"/>
        <w:jc w:val="both"/>
      </w:pPr>
      <w:r>
        <w:rPr>
          <w:rFonts w:ascii="Times New Roman"/>
          <w:b w:val="false"/>
          <w:i w:val="false"/>
          <w:color w:val="000000"/>
          <w:sz w:val="28"/>
        </w:rPr>
        <w:t>
      1) на ежегодной основе либо по запросу предоставляет администратору бюджетной программы отчет о целевом использовании выделенных средств;</w:t>
      </w:r>
    </w:p>
    <w:bookmarkEnd w:id="51"/>
    <w:bookmarkStart w:name="z59" w:id="52"/>
    <w:p>
      <w:pPr>
        <w:spacing w:after="0"/>
        <w:ind w:left="0"/>
        <w:jc w:val="both"/>
      </w:pPr>
      <w:r>
        <w:rPr>
          <w:rFonts w:ascii="Times New Roman"/>
          <w:b w:val="false"/>
          <w:i w:val="false"/>
          <w:color w:val="000000"/>
          <w:sz w:val="28"/>
        </w:rPr>
        <w:t>
      2) обеспечивает возврат денежных средств, выданных по мере государственного стимулирования в виде возмещения затрат, в случае нарушения заявителем условий Соглашения о возмещении затрат;</w:t>
      </w:r>
    </w:p>
    <w:bookmarkEnd w:id="52"/>
    <w:bookmarkStart w:name="z60" w:id="53"/>
    <w:p>
      <w:pPr>
        <w:spacing w:after="0"/>
        <w:ind w:left="0"/>
        <w:jc w:val="both"/>
      </w:pPr>
      <w:r>
        <w:rPr>
          <w:rFonts w:ascii="Times New Roman"/>
          <w:b w:val="false"/>
          <w:i w:val="false"/>
          <w:color w:val="000000"/>
          <w:sz w:val="28"/>
        </w:rPr>
        <w:t>
      3) осуществляет предоставление мер государственного стимулирования в рамках настоящих Правил, в пределах средств, предусмотренных республиканским бюджетом на соответствующий финансовый год.</w:t>
      </w:r>
    </w:p>
    <w:bookmarkEnd w:id="53"/>
    <w:bookmarkStart w:name="z61" w:id="54"/>
    <w:p>
      <w:pPr>
        <w:spacing w:after="0"/>
        <w:ind w:left="0"/>
        <w:jc w:val="left"/>
      </w:pPr>
      <w:r>
        <w:rPr>
          <w:rFonts w:ascii="Times New Roman"/>
          <w:b/>
          <w:i w:val="false"/>
          <w:color w:val="000000"/>
        </w:rPr>
        <w:t xml:space="preserve"> Глава 2. Порядок предоставления государственного стимулирования субъектам промышленно-инновационной деятельности, направленного на повышение производительности труда</w:t>
      </w:r>
    </w:p>
    <w:bookmarkEnd w:id="5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12 предусматривается в редакции приказа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12. Государственное стимулирование субъектам промышленно-инновационной деятельности направленное на повышение производительности труда, в рамках настоящих Правил заключается в предоставлении следующих мер государственного стимулирования:</w:t>
      </w:r>
    </w:p>
    <w:bookmarkStart w:name="z63" w:id="55"/>
    <w:p>
      <w:pPr>
        <w:spacing w:after="0"/>
        <w:ind w:left="0"/>
        <w:jc w:val="both"/>
      </w:pPr>
      <w:r>
        <w:rPr>
          <w:rFonts w:ascii="Times New Roman"/>
          <w:b w:val="false"/>
          <w:i w:val="false"/>
          <w:color w:val="000000"/>
          <w:sz w:val="28"/>
        </w:rPr>
        <w:t>
      1) повышение компетенции работников на:</w:t>
      </w:r>
    </w:p>
    <w:bookmarkEnd w:id="55"/>
    <w:bookmarkStart w:name="z516" w:id="56"/>
    <w:p>
      <w:pPr>
        <w:spacing w:after="0"/>
        <w:ind w:left="0"/>
        <w:jc w:val="both"/>
      </w:pPr>
      <w:r>
        <w:rPr>
          <w:rFonts w:ascii="Times New Roman"/>
          <w:b w:val="false"/>
          <w:i w:val="false"/>
          <w:color w:val="000000"/>
          <w:sz w:val="28"/>
        </w:rPr>
        <w:t>
      профессиональную подготовку и/или переподготовку и/или повышение квалификации инженерно-технического персонала, производственного персонала, в том числе топ-менеджеров, на территории Республики Казахстан и за рубежом, по вопросам повышения производительности труда и/или внедрения технологий (элементов) Индустрии 4.0. К топ-менеджерам относятся руководитель юридического лица или член исполнительного органа или руководитель структурного подразделения по производству и/или продвижению произведенной продукции/услуг, за исключением финансового (бухгалтерия), административного, правового подразделения;</w:t>
      </w:r>
    </w:p>
    <w:bookmarkEnd w:id="56"/>
    <w:bookmarkStart w:name="z517" w:id="57"/>
    <w:p>
      <w:pPr>
        <w:spacing w:after="0"/>
        <w:ind w:left="0"/>
        <w:jc w:val="both"/>
      </w:pPr>
      <w:r>
        <w:rPr>
          <w:rFonts w:ascii="Times New Roman"/>
          <w:b w:val="false"/>
          <w:i w:val="false"/>
          <w:color w:val="000000"/>
          <w:sz w:val="28"/>
        </w:rPr>
        <w:t>
      продолжительность при профессиональной подготовке и/или переподготовке и/или повышении квалификации инженерно-технического персонала, производственного персонала, в том числе топ-менеджеров, на территории Республики Казахстан составляет не более 3 (трех) месяцев;</w:t>
      </w:r>
    </w:p>
    <w:bookmarkEnd w:id="57"/>
    <w:bookmarkStart w:name="z518" w:id="58"/>
    <w:p>
      <w:pPr>
        <w:spacing w:after="0"/>
        <w:ind w:left="0"/>
        <w:jc w:val="both"/>
      </w:pPr>
      <w:r>
        <w:rPr>
          <w:rFonts w:ascii="Times New Roman"/>
          <w:b w:val="false"/>
          <w:i w:val="false"/>
          <w:color w:val="000000"/>
          <w:sz w:val="28"/>
        </w:rPr>
        <w:t>
      продолжительность при профессиональной подготовке и/или переподготовке и/или повышении квалификации инженерно-технического персонала, производственного персонала, в том числе топ-менеджеров, за рубежом составляет не более 3 (трех) месяцев при возмещении 40 % понесенных затрат;</w:t>
      </w:r>
    </w:p>
    <w:bookmarkEnd w:id="58"/>
    <w:bookmarkStart w:name="z519" w:id="59"/>
    <w:p>
      <w:pPr>
        <w:spacing w:after="0"/>
        <w:ind w:left="0"/>
        <w:jc w:val="both"/>
      </w:pPr>
      <w:r>
        <w:rPr>
          <w:rFonts w:ascii="Times New Roman"/>
          <w:b w:val="false"/>
          <w:i w:val="false"/>
          <w:color w:val="000000"/>
          <w:sz w:val="28"/>
        </w:rPr>
        <w:t>
      продолжительность при профессиональной подготовке и/или переподготовке и/или повышении квалификации инженерно-технического персонала, производственного персонала за рубежом составляет не более 6 (шести) месяцев при авансировании 50 % транспортных расходов к месту командирования и обратно к месту постоянной работы однократно и 50 % расходов на проживание;</w:t>
      </w:r>
    </w:p>
    <w:bookmarkEnd w:id="59"/>
    <w:bookmarkStart w:name="z520" w:id="60"/>
    <w:p>
      <w:pPr>
        <w:spacing w:after="0"/>
        <w:ind w:left="0"/>
        <w:jc w:val="both"/>
      </w:pPr>
      <w:r>
        <w:rPr>
          <w:rFonts w:ascii="Times New Roman"/>
          <w:b w:val="false"/>
          <w:i w:val="false"/>
          <w:color w:val="000000"/>
          <w:sz w:val="28"/>
        </w:rPr>
        <w:t>
      привлечение иностранного сотрудника:</w:t>
      </w:r>
    </w:p>
    <w:bookmarkEnd w:id="60"/>
    <w:bookmarkStart w:name="z521" w:id="61"/>
    <w:p>
      <w:pPr>
        <w:spacing w:after="0"/>
        <w:ind w:left="0"/>
        <w:jc w:val="both"/>
      </w:pPr>
      <w:r>
        <w:rPr>
          <w:rFonts w:ascii="Times New Roman"/>
          <w:b w:val="false"/>
          <w:i w:val="false"/>
          <w:color w:val="000000"/>
          <w:sz w:val="28"/>
        </w:rPr>
        <w:t>
      по трудовому договору с целью создания новых производств и/или модернизации действующего производства заявителя;</w:t>
      </w:r>
    </w:p>
    <w:bookmarkEnd w:id="61"/>
    <w:bookmarkStart w:name="z522" w:id="62"/>
    <w:p>
      <w:pPr>
        <w:spacing w:after="0"/>
        <w:ind w:left="0"/>
        <w:jc w:val="both"/>
      </w:pPr>
      <w:r>
        <w:rPr>
          <w:rFonts w:ascii="Times New Roman"/>
          <w:b w:val="false"/>
          <w:i w:val="false"/>
          <w:color w:val="000000"/>
          <w:sz w:val="28"/>
        </w:rPr>
        <w:t>
      по трудовому договору или договору возмездного оказания услуг с целью продвижения продукции (услуг).</w:t>
      </w:r>
    </w:p>
    <w:bookmarkEnd w:id="62"/>
    <w:bookmarkStart w:name="z523" w:id="63"/>
    <w:p>
      <w:pPr>
        <w:spacing w:after="0"/>
        <w:ind w:left="0"/>
        <w:jc w:val="both"/>
      </w:pPr>
      <w:r>
        <w:rPr>
          <w:rFonts w:ascii="Times New Roman"/>
          <w:b w:val="false"/>
          <w:i w:val="false"/>
          <w:color w:val="000000"/>
          <w:sz w:val="28"/>
        </w:rPr>
        <w:t>
      Заявителю возмещаются затраты на привлечение иностранного сотрудника однократно за весь период деятельности предприятия по каждому привлеченному иностранному сотруднику;</w:t>
      </w:r>
    </w:p>
    <w:bookmarkEnd w:id="63"/>
    <w:bookmarkStart w:name="z64"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внедрение цифровых технологий на:</w:t>
      </w:r>
    </w:p>
    <w:bookmarkEnd w:id="64"/>
    <w:bookmarkStart w:name="z787" w:id="65"/>
    <w:p>
      <w:pPr>
        <w:spacing w:after="0"/>
        <w:ind w:left="0"/>
        <w:jc w:val="both"/>
      </w:pPr>
      <w:r>
        <w:rPr>
          <w:rFonts w:ascii="Times New Roman"/>
          <w:b w:val="false"/>
          <w:i w:val="false"/>
          <w:color w:val="000000"/>
          <w:sz w:val="28"/>
        </w:rPr>
        <w:t>
      разработку и/или внедрение автоматизированных систем управления, систем автоматизированного проектирования (в том числе приобретение лицензионного программного обеспечения);</w:t>
      </w:r>
    </w:p>
    <w:bookmarkEnd w:id="65"/>
    <w:bookmarkStart w:name="z788" w:id="66"/>
    <w:p>
      <w:pPr>
        <w:spacing w:after="0"/>
        <w:ind w:left="0"/>
        <w:jc w:val="both"/>
      </w:pPr>
      <w:r>
        <w:rPr>
          <w:rFonts w:ascii="Times New Roman"/>
          <w:b w:val="false"/>
          <w:i w:val="false"/>
          <w:color w:val="000000"/>
          <w:sz w:val="28"/>
        </w:rPr>
        <w:t>
      внедрение технологии (элементы) Индустрии 4.0;</w:t>
      </w:r>
    </w:p>
    <w:bookmarkEnd w:id="66"/>
    <w:bookmarkStart w:name="z789" w:id="67"/>
    <w:p>
      <w:pPr>
        <w:spacing w:after="0"/>
        <w:ind w:left="0"/>
        <w:jc w:val="both"/>
      </w:pPr>
      <w:r>
        <w:rPr>
          <w:rFonts w:ascii="Times New Roman"/>
          <w:b w:val="false"/>
          <w:i w:val="false"/>
          <w:color w:val="000000"/>
          <w:sz w:val="28"/>
        </w:rPr>
        <w:t>
      приобретение цифрового оборудования (3D-сканер, 3D-принтер, плоттер-широкоформатный принтер с функциями сканера и копирования);</w:t>
      </w:r>
    </w:p>
    <w:bookmarkEnd w:id="67"/>
    <w:bookmarkStart w:name="z74" w:id="68"/>
    <w:p>
      <w:pPr>
        <w:spacing w:after="0"/>
        <w:ind w:left="0"/>
        <w:jc w:val="both"/>
      </w:pPr>
      <w:r>
        <w:rPr>
          <w:rFonts w:ascii="Times New Roman"/>
          <w:b w:val="false"/>
          <w:i w:val="false"/>
          <w:color w:val="000000"/>
          <w:sz w:val="28"/>
        </w:rPr>
        <w:t>
      3) совершенствование технологических процессов на:</w:t>
      </w:r>
    </w:p>
    <w:bookmarkEnd w:id="68"/>
    <w:bookmarkStart w:name="z790" w:id="69"/>
    <w:p>
      <w:pPr>
        <w:spacing w:after="0"/>
        <w:ind w:left="0"/>
        <w:jc w:val="both"/>
      </w:pPr>
      <w:r>
        <w:rPr>
          <w:rFonts w:ascii="Times New Roman"/>
          <w:b w:val="false"/>
          <w:i w:val="false"/>
          <w:color w:val="000000"/>
          <w:sz w:val="28"/>
        </w:rPr>
        <w:t>
      оптимизацию общего функционирования предприятия, включающих затраты, связанные с:</w:t>
      </w:r>
    </w:p>
    <w:bookmarkEnd w:id="69"/>
    <w:bookmarkStart w:name="z791" w:id="70"/>
    <w:p>
      <w:pPr>
        <w:spacing w:after="0"/>
        <w:ind w:left="0"/>
        <w:jc w:val="both"/>
      </w:pPr>
      <w:r>
        <w:rPr>
          <w:rFonts w:ascii="Times New Roman"/>
          <w:b w:val="false"/>
          <w:i w:val="false"/>
          <w:color w:val="000000"/>
          <w:sz w:val="28"/>
        </w:rPr>
        <w:t>
      проведением технологического аудита, энергоаудита;</w:t>
      </w:r>
    </w:p>
    <w:bookmarkEnd w:id="70"/>
    <w:bookmarkStart w:name="z792" w:id="71"/>
    <w:p>
      <w:pPr>
        <w:spacing w:after="0"/>
        <w:ind w:left="0"/>
        <w:jc w:val="both"/>
      </w:pPr>
      <w:r>
        <w:rPr>
          <w:rFonts w:ascii="Times New Roman"/>
          <w:b w:val="false"/>
          <w:i w:val="false"/>
          <w:color w:val="000000"/>
          <w:sz w:val="28"/>
        </w:rPr>
        <w:t>
      разработкой промышленного дизайна производимой продукции и упаковки продукции;</w:t>
      </w:r>
    </w:p>
    <w:bookmarkEnd w:id="71"/>
    <w:bookmarkStart w:name="z793" w:id="72"/>
    <w:p>
      <w:pPr>
        <w:spacing w:after="0"/>
        <w:ind w:left="0"/>
        <w:jc w:val="both"/>
      </w:pPr>
      <w:r>
        <w:rPr>
          <w:rFonts w:ascii="Times New Roman"/>
          <w:b w:val="false"/>
          <w:i w:val="false"/>
          <w:color w:val="000000"/>
          <w:sz w:val="28"/>
        </w:rPr>
        <w:t>
      подготовкой инженерного замысла и решение, поиск новых конструкций, технологий, оборудования и определение возможностей их внедрения на производстве;</w:t>
      </w:r>
    </w:p>
    <w:bookmarkEnd w:id="72"/>
    <w:bookmarkStart w:name="z794" w:id="73"/>
    <w:p>
      <w:pPr>
        <w:spacing w:after="0"/>
        <w:ind w:left="0"/>
        <w:jc w:val="both"/>
      </w:pPr>
      <w:r>
        <w:rPr>
          <w:rFonts w:ascii="Times New Roman"/>
          <w:b w:val="false"/>
          <w:i w:val="false"/>
          <w:color w:val="000000"/>
          <w:sz w:val="28"/>
        </w:rPr>
        <w:t>
      приобретением технологического оборудования;</w:t>
      </w:r>
    </w:p>
    <w:bookmarkEnd w:id="73"/>
    <w:bookmarkStart w:name="z795" w:id="74"/>
    <w:p>
      <w:pPr>
        <w:spacing w:after="0"/>
        <w:ind w:left="0"/>
        <w:jc w:val="both"/>
      </w:pPr>
      <w:r>
        <w:rPr>
          <w:rFonts w:ascii="Times New Roman"/>
          <w:b w:val="false"/>
          <w:i w:val="false"/>
          <w:color w:val="000000"/>
          <w:sz w:val="28"/>
        </w:rPr>
        <w:t>
      обеспечением, сопровождением и управлением процессами производства продукции, включающих затраты, связанные с:</w:t>
      </w:r>
    </w:p>
    <w:bookmarkEnd w:id="74"/>
    <w:bookmarkStart w:name="z796" w:id="75"/>
    <w:p>
      <w:pPr>
        <w:spacing w:after="0"/>
        <w:ind w:left="0"/>
        <w:jc w:val="both"/>
      </w:pPr>
      <w:r>
        <w:rPr>
          <w:rFonts w:ascii="Times New Roman"/>
          <w:b w:val="false"/>
          <w:i w:val="false"/>
          <w:color w:val="000000"/>
          <w:sz w:val="28"/>
        </w:rPr>
        <w:t>
      монтажом оборудования и/или шеф-монтажом оборудования, включая инструктаж (обучение) по работе с оборудованием;</w:t>
      </w:r>
    </w:p>
    <w:bookmarkEnd w:id="75"/>
    <w:bookmarkStart w:name="z797" w:id="76"/>
    <w:p>
      <w:pPr>
        <w:spacing w:after="0"/>
        <w:ind w:left="0"/>
        <w:jc w:val="both"/>
      </w:pPr>
      <w:r>
        <w:rPr>
          <w:rFonts w:ascii="Times New Roman"/>
          <w:b w:val="false"/>
          <w:i w:val="false"/>
          <w:color w:val="000000"/>
          <w:sz w:val="28"/>
        </w:rPr>
        <w:t>
      пусконаладочными работами оборудования;</w:t>
      </w:r>
    </w:p>
    <w:bookmarkEnd w:id="76"/>
    <w:bookmarkStart w:name="z798" w:id="77"/>
    <w:p>
      <w:pPr>
        <w:spacing w:after="0"/>
        <w:ind w:left="0"/>
        <w:jc w:val="both"/>
      </w:pPr>
      <w:r>
        <w:rPr>
          <w:rFonts w:ascii="Times New Roman"/>
          <w:b w:val="false"/>
          <w:i w:val="false"/>
          <w:color w:val="000000"/>
          <w:sz w:val="28"/>
        </w:rPr>
        <w:t>
      инженерными, конструкторскими разработками;</w:t>
      </w:r>
    </w:p>
    <w:bookmarkEnd w:id="77"/>
    <w:bookmarkStart w:name="z799" w:id="78"/>
    <w:p>
      <w:pPr>
        <w:spacing w:after="0"/>
        <w:ind w:left="0"/>
        <w:jc w:val="both"/>
      </w:pPr>
      <w:r>
        <w:rPr>
          <w:rFonts w:ascii="Times New Roman"/>
          <w:b w:val="false"/>
          <w:i w:val="false"/>
          <w:color w:val="000000"/>
          <w:sz w:val="28"/>
        </w:rPr>
        <w:t>
      изготовлением опытных образцов;</w:t>
      </w:r>
    </w:p>
    <w:bookmarkEnd w:id="78"/>
    <w:bookmarkStart w:name="z800" w:id="79"/>
    <w:p>
      <w:pPr>
        <w:spacing w:after="0"/>
        <w:ind w:left="0"/>
        <w:jc w:val="both"/>
      </w:pPr>
      <w:r>
        <w:rPr>
          <w:rFonts w:ascii="Times New Roman"/>
          <w:b w:val="false"/>
          <w:i w:val="false"/>
          <w:color w:val="000000"/>
          <w:sz w:val="28"/>
        </w:rPr>
        <w:t>
      техническим обслуживанием оборудования;</w:t>
      </w:r>
    </w:p>
    <w:bookmarkEnd w:id="79"/>
    <w:bookmarkStart w:name="z801" w:id="80"/>
    <w:p>
      <w:pPr>
        <w:spacing w:after="0"/>
        <w:ind w:left="0"/>
        <w:jc w:val="both"/>
      </w:pPr>
      <w:r>
        <w:rPr>
          <w:rFonts w:ascii="Times New Roman"/>
          <w:b w:val="false"/>
          <w:i w:val="false"/>
          <w:color w:val="000000"/>
          <w:sz w:val="28"/>
        </w:rPr>
        <w:t>
      проведением промышленных испытаний продукции;</w:t>
      </w:r>
    </w:p>
    <w:bookmarkEnd w:id="80"/>
    <w:bookmarkStart w:name="z86" w:id="81"/>
    <w:p>
      <w:pPr>
        <w:spacing w:after="0"/>
        <w:ind w:left="0"/>
        <w:jc w:val="both"/>
      </w:pPr>
      <w:r>
        <w:rPr>
          <w:rFonts w:ascii="Times New Roman"/>
          <w:b w:val="false"/>
          <w:i w:val="false"/>
          <w:color w:val="000000"/>
          <w:sz w:val="28"/>
        </w:rPr>
        <w:t xml:space="preserve">
      4) повышение эффективности организации производства, которое осуществляется путем разработки документации для повышения эффективности организации производства, и/или разработки и/или внедрения прогрессивных управленческих и производственных технологий (технологии, повышающие эффективность организации производства), энергоэффективные и зеленые технологии, элементы Бережливого производства (Kaizen, TPM, Six Sigma, 5 S, Kanban).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приказами Министра промышленности и строительства РК от 04.12.2023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82"/>
    <w:p>
      <w:pPr>
        <w:spacing w:after="0"/>
        <w:ind w:left="0"/>
        <w:jc w:val="both"/>
      </w:pPr>
      <w:r>
        <w:rPr>
          <w:rFonts w:ascii="Times New Roman"/>
          <w:b w:val="false"/>
          <w:i w:val="false"/>
          <w:color w:val="000000"/>
          <w:sz w:val="28"/>
        </w:rPr>
        <w:t>
      13. Для рассмотрения национальным институтом допускаются заявки субъектов промышленно-инновационной деятельности:</w:t>
      </w:r>
    </w:p>
    <w:bookmarkEnd w:id="82"/>
    <w:bookmarkStart w:name="z802" w:id="83"/>
    <w:p>
      <w:pPr>
        <w:spacing w:after="0"/>
        <w:ind w:left="0"/>
        <w:jc w:val="both"/>
      </w:pPr>
      <w:r>
        <w:rPr>
          <w:rFonts w:ascii="Times New Roman"/>
          <w:b w:val="false"/>
          <w:i w:val="false"/>
          <w:color w:val="000000"/>
          <w:sz w:val="28"/>
        </w:rPr>
        <w:t xml:space="preserve">
      1) производящих продукцию, включенную в </w:t>
      </w:r>
      <w:r>
        <w:rPr>
          <w:rFonts w:ascii="Times New Roman"/>
          <w:b w:val="false"/>
          <w:i w:val="false"/>
          <w:color w:val="000000"/>
          <w:sz w:val="28"/>
        </w:rPr>
        <w:t>Перечень</w:t>
      </w:r>
      <w:r>
        <w:rPr>
          <w:rFonts w:ascii="Times New Roman"/>
          <w:b w:val="false"/>
          <w:i w:val="false"/>
          <w:color w:val="000000"/>
          <w:sz w:val="28"/>
        </w:rPr>
        <w:t xml:space="preserve"> приоритетных товаров, утвержденный приказом исполняющего обязанности Министра индустрии и инфраструктурного развития Республики Казахстан от 30 мая 2022 года № 306 "Об утверждении Перечня приоритетных товаров" (зарегистрирован в Реестре государственной регистрации нормативных правовых актов под № 28264) (далее – Перечень приоритетных товаров);</w:t>
      </w:r>
    </w:p>
    <w:bookmarkEnd w:id="83"/>
    <w:bookmarkStart w:name="z803" w:id="84"/>
    <w:p>
      <w:pPr>
        <w:spacing w:after="0"/>
        <w:ind w:left="0"/>
        <w:jc w:val="both"/>
      </w:pPr>
      <w:r>
        <w:rPr>
          <w:rFonts w:ascii="Times New Roman"/>
          <w:b w:val="false"/>
          <w:i w:val="false"/>
          <w:color w:val="000000"/>
          <w:sz w:val="28"/>
        </w:rPr>
        <w:t>
      2) с даты регистрации и/или уведомления в органах юстиции которых прошло не менее одного календарного года до даты поступления заявки в национальный институт;</w:t>
      </w:r>
    </w:p>
    <w:bookmarkEnd w:id="84"/>
    <w:bookmarkStart w:name="z804" w:id="85"/>
    <w:p>
      <w:pPr>
        <w:spacing w:after="0"/>
        <w:ind w:left="0"/>
        <w:jc w:val="both"/>
      </w:pPr>
      <w:r>
        <w:rPr>
          <w:rFonts w:ascii="Times New Roman"/>
          <w:b w:val="false"/>
          <w:i w:val="false"/>
          <w:color w:val="000000"/>
          <w:sz w:val="28"/>
        </w:rPr>
        <w:t>
      3) не относящихся к субъектам промышленно-инновационной деятельности, указанным в пункте 3 настоящих Правил;</w:t>
      </w:r>
    </w:p>
    <w:bookmarkEnd w:id="85"/>
    <w:bookmarkStart w:name="z805" w:id="86"/>
    <w:p>
      <w:pPr>
        <w:spacing w:after="0"/>
        <w:ind w:left="0"/>
        <w:jc w:val="both"/>
      </w:pPr>
      <w:r>
        <w:rPr>
          <w:rFonts w:ascii="Times New Roman"/>
          <w:b w:val="false"/>
          <w:i w:val="false"/>
          <w:color w:val="000000"/>
          <w:sz w:val="28"/>
        </w:rPr>
        <w:t xml:space="preserve">
      4) не имеющие задолженность по налогам, обязательным пенсионным взносам, обязательным профессиональным пенсионным взносам и социальным отчислениям на день подачи заявки (за исключением случаев, когда срок уплаты отсрочен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пункта 13 предусматривается в редакции приказа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обеспечившие ежегодное увеличение налоговых отчислений за предыдущие 3 (три) года до даты подачи заявки. Требование настоящего подпункта не распространяется на субъектов промышленно-инновационной деятельности, которые освобождены от уплаты налогов согласно действующего законодательства и/или с даты регистрации которых прошло менее трех календарных лет до даты поступления заявки в национальный институт.</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13 предусматривается дополнить подпунктом 6) в соответствии с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Пункта 14 предусматривается в редакции приказа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Субъекту промышленно-инновационной деятельности возмещаются обоснованные и документально подтвержденные затраты, понесенные не ранее двадцати четырех месяцев до даты подачи заявки, за исключением затрат на повышение компетенции работников, в размере 40 % от суммы понесенных затрат (50% в случае, если поставщиком услуг, работ и товаров по затратам на разработку, внедрение и приобретение программного обеспечения является отечественный производитель услуг и работ, приобретенное программное обеспечение должно состоять в реестре доверенного программного обеспечения и продукции электронной промышленности, утвержденном уполномоченным органом в сфере электронной промышленности), при этом сумма возмещения не должна превышать шестидесяти миллионов тенге в календарном году по каждой мере государственного стимулирования.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14-1 в соответствии с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исключить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В рамках повышения компетенции работников (за исключением привлечения иностранного сотрудника или получивших авансирование транспортных расходов к месту командирования и обратно к месту постоянной работы однократно и расходов на проживание за рубежом) субъекту промышленно-инновационной деятельности возмещаются обоснованные и документально подтвержденные затраты, понесенные не ранее двадцати четырех месяцев до даты подачи заявки, в размере 40 % от суммы понесенных затрат, при этом сумма возмещения не должна превышать тридцати миллионов тенге в календарном году по данной мере государственного стимулирования.</w:t>
      </w:r>
    </w:p>
    <w:bookmarkStart w:name="z807" w:id="87"/>
    <w:p>
      <w:pPr>
        <w:spacing w:after="0"/>
        <w:ind w:left="0"/>
        <w:jc w:val="both"/>
      </w:pPr>
      <w:r>
        <w:rPr>
          <w:rFonts w:ascii="Times New Roman"/>
          <w:b w:val="false"/>
          <w:i w:val="false"/>
          <w:color w:val="000000"/>
          <w:sz w:val="28"/>
        </w:rPr>
        <w:t>
      В рамках повышения компетенции работников на привлечение иностранного сотрудника субъекту промышленно-инновационной деятельности возмещаются обоснованные и документально подтвержденные затраты, понесенные не ранее двенадцати месяцев до даты подачи заявки, в размере 40 % от суммы понесенных затрат, при этом сумма возмещения не должна превышать пяти миллионов тенге в календарном году по данному виду затрат меры государственного стимулирования. При возмещении затрат на привлечение иностранного сотрудника по трудовому договору общая сумма возмещения затрат на выплаты по оплате труда не может превышать сумму возмещения затрат по основной заработной плате (должностной оклад).</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15-1 предусматривается исключить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15-1. В рамках повышения компетенции работников за рубежом субъекту промышленно-инновационной деятельности авансируются транспортные расходы работника к месту командирования и обратно к месту постоянной работы однократно в размере 50 % от стоимости авиабилета по классу "Экономический", но не более 1 (одной) тысячи долларов США на 1 (одного) человека, и расходы на проживание работника в течение срока профессиональной подготовки и/или переподготовки и/или повышения квалификации (не более шести месяцев) в размере 50 % от норм расходов,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 с учетом коэффициента 0,5 к стоимости одноместного гостиничного номера по классификации стандарт (в сутки на одного человека), но не более 8 (восьми) тысяч долларов США на 1 (одного) человека.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15-1 в соответствии с приказом Министра промышленности и строительства РК от 04.12.2023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15-2 предусматривается исключить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15-2. Для расчета иностранной валюты для авансирования транспортных расходов и расходов на проживание в рамках повышения компетенции работников за рубежом применяется курс валюты, установленный Национальным банком Республики Казахстан, на дату перечисления авансируемой суммы в тенге, а для отчета по заявке – на дату совершения заявителем оплаты исполнителю за оказанные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15-2 в соответствии с приказом Министра промышленности и строительства РК от 04.12.2023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15-3 предусматривается исключить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15-3. Заявитель обеспечивает возврат денежных средств, полученных в виде авансирования транспортных расходов работника к месту командирования и обратно к месту постоянной работы и расходов на проживание работника в течение срока стажировки (не более шести месяцев), в случае превышения авансируемой суммы относительно фактически понесенных затрат на повышение компетенции работника за рубежом, Национальному институту в течение 30 (тридцати) календарных дней со дня получения заключения от Национального института.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15-3 в соответствии с приказом Министра промышленности и строительства РК от 04.12.2023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16. Возмещению заявителям не подлежат затраты по мероприятиям, финансируемым и/или профинансированным за счет средств республиканского и/или местного бюджетов в рамках иных мер государственной поддержки (государственного стимулирования), предусмотренных законодательством Республики Казахстан.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17 предусматривается в редакции приказа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Сумма затрат заявителя, принимаемая к возмещению национальным институтом, за исключением возмещения затрат на привлечение иностранного сотрудника, определяется на основании:</w:t>
      </w:r>
    </w:p>
    <w:bookmarkStart w:name="z96" w:id="89"/>
    <w:p>
      <w:pPr>
        <w:spacing w:after="0"/>
        <w:ind w:left="0"/>
        <w:jc w:val="both"/>
      </w:pPr>
      <w:r>
        <w:rPr>
          <w:rFonts w:ascii="Times New Roman"/>
          <w:b w:val="false"/>
          <w:i w:val="false"/>
          <w:color w:val="000000"/>
          <w:sz w:val="28"/>
        </w:rPr>
        <w:t>
      1) платежных документов;</w:t>
      </w:r>
    </w:p>
    <w:bookmarkEnd w:id="89"/>
    <w:bookmarkStart w:name="z97" w:id="90"/>
    <w:p>
      <w:pPr>
        <w:spacing w:after="0"/>
        <w:ind w:left="0"/>
        <w:jc w:val="both"/>
      </w:pPr>
      <w:r>
        <w:rPr>
          <w:rFonts w:ascii="Times New Roman"/>
          <w:b w:val="false"/>
          <w:i w:val="false"/>
          <w:color w:val="000000"/>
          <w:sz w:val="28"/>
        </w:rPr>
        <w:t>
      2) акта (актов) на общую сумму оказанных услуг (выполненных работ), подписанных не ранее двадцати четырех месяцев до даты поступления заявки в национальный институт.</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 предусматривается исключить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Сумма затрат заявителя, принимаемая к возмещению национальным институтом, при возмещении затрат на привлечение иностранного сотрудника, определяется на основании платежных документов, расчетных ведомостей, платежных ведомостей, оформленных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подтверждающих оплату труда согласно трудовому договору привлеченному иностранному сотруднику.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19 предусматривается в редакции приказа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В случаях представления заявителем в рамках возмещения затрат документов, подтверждающих расходы в иностранной валюте, сумма возмещения затрат рассчитывается исходя из курса валюты Национального банка Республики Казахстан на дату совершения заявителем оплаты исполнителю за оказанные услуги (выполненные работы) или на дату оплаты заработной платы при привлечении иностранного сотрудника.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20 предусматривается в редакции приказа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Возмещение затрат при профессиональной подготовке и/или переподготовке и/или повышение квалификации инженерно-технического персонала, производственного персонала, в том числе топ-менеджеров заявителя, за исключением получивших авансирование транспортных расходов к месту командирования и обратно к месту постоянной работы однократно и расходов на проживание за рубежом, включает:</w:t>
      </w:r>
    </w:p>
    <w:bookmarkStart w:name="z527" w:id="91"/>
    <w:p>
      <w:pPr>
        <w:spacing w:after="0"/>
        <w:ind w:left="0"/>
        <w:jc w:val="both"/>
      </w:pPr>
      <w:r>
        <w:rPr>
          <w:rFonts w:ascii="Times New Roman"/>
          <w:b w:val="false"/>
          <w:i w:val="false"/>
          <w:color w:val="000000"/>
          <w:sz w:val="28"/>
        </w:rPr>
        <w:t>
      1) стоимость услуг исполнителя, который осуществил профессиональную подготовку и/или переподготовку и/или повышение квалификации инженерно-технического персонала, производственного персонала, в том числе топ-менеджеров заявителя;</w:t>
      </w:r>
    </w:p>
    <w:bookmarkEnd w:id="91"/>
    <w:bookmarkStart w:name="z528" w:id="92"/>
    <w:p>
      <w:pPr>
        <w:spacing w:after="0"/>
        <w:ind w:left="0"/>
        <w:jc w:val="both"/>
      </w:pPr>
      <w:r>
        <w:rPr>
          <w:rFonts w:ascii="Times New Roman"/>
          <w:b w:val="false"/>
          <w:i w:val="false"/>
          <w:color w:val="000000"/>
          <w:sz w:val="28"/>
        </w:rPr>
        <w:t>
      2) стоимость проезда к месту командирования и обратно к месту постоянной работы однократно (при наличии затрат);</w:t>
      </w:r>
    </w:p>
    <w:bookmarkEnd w:id="92"/>
    <w:bookmarkStart w:name="z529" w:id="93"/>
    <w:p>
      <w:pPr>
        <w:spacing w:after="0"/>
        <w:ind w:left="0"/>
        <w:jc w:val="both"/>
      </w:pPr>
      <w:r>
        <w:rPr>
          <w:rFonts w:ascii="Times New Roman"/>
          <w:b w:val="false"/>
          <w:i w:val="false"/>
          <w:color w:val="000000"/>
          <w:sz w:val="28"/>
        </w:rPr>
        <w:t>
      3) стоимость проживания работника в течение срока профессиональной подготовки и/или переподготовки (не более одного месяца), и/или повышение квалификации, инженерно-технического персонала (не более трех месяцев), производственного персонала, в том числе топ-менеджеров заявителя (при наличии затрат), кроме затрат на суточные.</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промышленности и строительства РК от 04.12.2023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21 предусматривается исключить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Возмещение затрат, понесенных заявителем при привлечении иностранного сотрудника, предусматривает оплату работ согласно трудовому договору или договору возмездного оказания услуг, а также проезда к месту оказания работ и обратно к месту проживания однократно в течение возмещаемого периода (при наличии затрат), и не включает затраты на проживание привлеченного иностранного сотрудника, оплата суточных.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22 предусматривается исключить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При расчете возмещаемых затрат привлеченного иностранного сотрудника принимаются полные календарные месяцы, вошедшие в возмещаемый период.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23 предусматривается в редакции приказа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Затраты, предъявляемые заявителем по проезду и проживанию, понесенных заявителем при профессиональной подготовке и/или переподготовке и/или повышение квалификации инженерно-технического персонала, производственного персонала, в том числе топ-менеджеров заявителя, за исключением получивших авансирование транспортных расходов к месту командирования и обратно к месту постоянной работы однократно и расходов на проживание за рубежом, в рамках повышения компетенции работников, возмещаются в размерах, не превышающих предельные нормы,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промышленности и строительства РК от 04.12.2023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24 предусматривается в редакции приказа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Заявитель по каждой мере государственного стимулирования предоставляет отдельную заявку на получение меры государственного стимулирования, направленной на повышение производительности труда (далее – заявка).</w:t>
      </w:r>
    </w:p>
    <w:bookmarkStart w:name="z530" w:id="94"/>
    <w:p>
      <w:pPr>
        <w:spacing w:after="0"/>
        <w:ind w:left="0"/>
        <w:jc w:val="both"/>
      </w:pPr>
      <w:r>
        <w:rPr>
          <w:rFonts w:ascii="Times New Roman"/>
          <w:b w:val="false"/>
          <w:i w:val="false"/>
          <w:color w:val="000000"/>
          <w:sz w:val="28"/>
        </w:rPr>
        <w:t>
      Заявка на авансирование расходов на повышение компетенции работников за рубежом подается в 2 (два) этапа:</w:t>
      </w:r>
    </w:p>
    <w:bookmarkEnd w:id="94"/>
    <w:bookmarkStart w:name="z531" w:id="95"/>
    <w:p>
      <w:pPr>
        <w:spacing w:after="0"/>
        <w:ind w:left="0"/>
        <w:jc w:val="both"/>
      </w:pPr>
      <w:r>
        <w:rPr>
          <w:rFonts w:ascii="Times New Roman"/>
          <w:b w:val="false"/>
          <w:i w:val="false"/>
          <w:color w:val="000000"/>
          <w:sz w:val="28"/>
        </w:rPr>
        <w:t>
      1) предварительная заявка на авансирование расходов на повышение компетенции работников за рубежом;</w:t>
      </w:r>
    </w:p>
    <w:bookmarkEnd w:id="95"/>
    <w:bookmarkStart w:name="z532" w:id="96"/>
    <w:p>
      <w:pPr>
        <w:spacing w:after="0"/>
        <w:ind w:left="0"/>
        <w:jc w:val="both"/>
      </w:pPr>
      <w:r>
        <w:rPr>
          <w:rFonts w:ascii="Times New Roman"/>
          <w:b w:val="false"/>
          <w:i w:val="false"/>
          <w:color w:val="000000"/>
          <w:sz w:val="28"/>
        </w:rPr>
        <w:t>
      2) отчетная заявка (отчет) об итогах повышения компетенции работников за рубежом.</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промышленности и строительства РК от 04.12.2023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97"/>
    <w:p>
      <w:pPr>
        <w:spacing w:after="0"/>
        <w:ind w:left="0"/>
        <w:jc w:val="both"/>
      </w:pPr>
      <w:r>
        <w:rPr>
          <w:rFonts w:ascii="Times New Roman"/>
          <w:b w:val="false"/>
          <w:i w:val="false"/>
          <w:color w:val="000000"/>
          <w:sz w:val="28"/>
        </w:rPr>
        <w:t>
      25. Заявитель обеспечивает полноту и достоверность представленных документов, информации, исходных данных, расчетов, обоснований.</w:t>
      </w:r>
    </w:p>
    <w:bookmarkEnd w:id="97"/>
    <w:bookmarkStart w:name="z109" w:id="98"/>
    <w:p>
      <w:pPr>
        <w:spacing w:after="0"/>
        <w:ind w:left="0"/>
        <w:jc w:val="both"/>
      </w:pPr>
      <w:r>
        <w:rPr>
          <w:rFonts w:ascii="Times New Roman"/>
          <w:b w:val="false"/>
          <w:i w:val="false"/>
          <w:color w:val="000000"/>
          <w:sz w:val="28"/>
        </w:rPr>
        <w:t>
      26. Заявка и прилагаемые к ней документы оформляются на государственном и/или русском языках. В случае представления копии документа на иностранном языке, заявитель обеспечивает его перевод на государственный и/или русский языки.</w:t>
      </w:r>
    </w:p>
    <w:bookmarkEnd w:id="98"/>
    <w:bookmarkStart w:name="z110" w:id="99"/>
    <w:p>
      <w:pPr>
        <w:spacing w:after="0"/>
        <w:ind w:left="0"/>
        <w:jc w:val="both"/>
      </w:pPr>
      <w:r>
        <w:rPr>
          <w:rFonts w:ascii="Times New Roman"/>
          <w:b w:val="false"/>
          <w:i w:val="false"/>
          <w:color w:val="000000"/>
          <w:sz w:val="28"/>
        </w:rPr>
        <w:t>
      27. Заявка и прилагаемые к ней документы:</w:t>
      </w:r>
    </w:p>
    <w:bookmarkEnd w:id="99"/>
    <w:bookmarkStart w:name="z111" w:id="100"/>
    <w:p>
      <w:pPr>
        <w:spacing w:after="0"/>
        <w:ind w:left="0"/>
        <w:jc w:val="both"/>
      </w:pPr>
      <w:r>
        <w:rPr>
          <w:rFonts w:ascii="Times New Roman"/>
          <w:b w:val="false"/>
          <w:i w:val="false"/>
          <w:color w:val="000000"/>
          <w:sz w:val="28"/>
        </w:rPr>
        <w:t>
      1) формируются в единую папку;</w:t>
      </w:r>
    </w:p>
    <w:bookmarkEnd w:id="100"/>
    <w:bookmarkStart w:name="z112" w:id="101"/>
    <w:p>
      <w:pPr>
        <w:spacing w:after="0"/>
        <w:ind w:left="0"/>
        <w:jc w:val="both"/>
      </w:pPr>
      <w:r>
        <w:rPr>
          <w:rFonts w:ascii="Times New Roman"/>
          <w:b w:val="false"/>
          <w:i w:val="false"/>
          <w:color w:val="000000"/>
          <w:sz w:val="28"/>
        </w:rPr>
        <w:t>
      2) заверяются полистно первым руководителем или лицом, исполняющим его обязанности (при наличии подтверждающего документа об исполнении обязанностей первого руководителя), или индивидуальным предпринимателем или лицом, уполномоченным ими (при наличии доверенности) или физическим лицом. Не допускается заверение заявки и документов, прилагаемых к ней, с использованием средств факсимильного копирования подписи;</w:t>
      </w:r>
    </w:p>
    <w:bookmarkEnd w:id="101"/>
    <w:bookmarkStart w:name="z113" w:id="102"/>
    <w:p>
      <w:pPr>
        <w:spacing w:after="0"/>
        <w:ind w:left="0"/>
        <w:jc w:val="both"/>
      </w:pPr>
      <w:r>
        <w:rPr>
          <w:rFonts w:ascii="Times New Roman"/>
          <w:b w:val="false"/>
          <w:i w:val="false"/>
          <w:color w:val="000000"/>
          <w:sz w:val="28"/>
        </w:rPr>
        <w:t>
      3) нумеруются арабскими цифрами, нумерация является сквозной;</w:t>
      </w:r>
    </w:p>
    <w:bookmarkEnd w:id="102"/>
    <w:bookmarkStart w:name="z114" w:id="103"/>
    <w:p>
      <w:pPr>
        <w:spacing w:after="0"/>
        <w:ind w:left="0"/>
        <w:jc w:val="both"/>
      </w:pPr>
      <w:r>
        <w:rPr>
          <w:rFonts w:ascii="Times New Roman"/>
          <w:b w:val="false"/>
          <w:i w:val="false"/>
          <w:color w:val="000000"/>
          <w:sz w:val="28"/>
        </w:rPr>
        <w:t>
      4) заверяются полистно оттиском печати заявителя (при наличии).</w:t>
      </w:r>
    </w:p>
    <w:bookmarkEnd w:id="103"/>
    <w:bookmarkStart w:name="z115" w:id="104"/>
    <w:p>
      <w:pPr>
        <w:spacing w:after="0"/>
        <w:ind w:left="0"/>
        <w:jc w:val="both"/>
      </w:pPr>
      <w:r>
        <w:rPr>
          <w:rFonts w:ascii="Times New Roman"/>
          <w:b w:val="false"/>
          <w:i w:val="false"/>
          <w:color w:val="000000"/>
          <w:sz w:val="28"/>
        </w:rPr>
        <w:t xml:space="preserve">
      Требования настоящего пункта не распространяется на предоставление электронной заявки и электронного пакета документов. </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28 предусматривается в редакции приказа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Заявка на повышение компетенции работников и/или совершенствование технологических процессов и/или повышение эффективности организации производства и/или внедрение цифровых технологий с прилагаемыми к ней документами подается через акционерное общество "Казахстанский центр индустрии и экспорта "QazIndustry" или веб-портал "электронного правительства" (далее – Портал) в соответствии с главой 4 настоящих Правил и перечнем основных требований к оказанию государственной услуги "Возмещение затрат на повышение компетенции работников"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перечнем основных требований к оказанию государственной услуги "Возмещение затрат на совершенствование технологических процессов"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перечнем основных требований к оказанию государственной услуги "Возмещение затрат на повышение эффективности организации производства"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перечнем основных требований к оказанию государственной услуги "Возмещение затрат на внедрение цифровых технологий" согласно приложению 5-1 к настоящим Правилам и перечнем основных требований к оказанию государственной услуги "Авансирование расходов на повышение компетенции работников за рубежом"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8" w:id="105"/>
    <w:p>
      <w:pPr>
        <w:spacing w:after="0"/>
        <w:ind w:left="0"/>
        <w:jc w:val="both"/>
      </w:pPr>
      <w:r>
        <w:rPr>
          <w:rFonts w:ascii="Times New Roman"/>
          <w:b w:val="false"/>
          <w:i w:val="false"/>
          <w:color w:val="000000"/>
          <w:sz w:val="28"/>
        </w:rPr>
        <w:t>
      28-1. Национальный институт в течение одного рабочего дня со дня принятия решения:</w:t>
      </w:r>
    </w:p>
    <w:bookmarkEnd w:id="105"/>
    <w:bookmarkStart w:name="z809" w:id="106"/>
    <w:p>
      <w:pPr>
        <w:spacing w:after="0"/>
        <w:ind w:left="0"/>
        <w:jc w:val="both"/>
      </w:pPr>
      <w:r>
        <w:rPr>
          <w:rFonts w:ascii="Times New Roman"/>
          <w:b w:val="false"/>
          <w:i w:val="false"/>
          <w:color w:val="000000"/>
          <w:sz w:val="28"/>
        </w:rPr>
        <w:t xml:space="preserve">
      о возможности возмещения затрат направляет заявителю уведомление с приложением подписанного со стороны национального института Соглашения о возмещении затрат в двух экземплярах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 уведомлении приводится пояснение суммы, принимаемой к возмещению затрат;</w:t>
      </w:r>
    </w:p>
    <w:bookmarkEnd w:id="106"/>
    <w:bookmarkStart w:name="z810" w:id="107"/>
    <w:p>
      <w:pPr>
        <w:spacing w:after="0"/>
        <w:ind w:left="0"/>
        <w:jc w:val="both"/>
      </w:pPr>
      <w:r>
        <w:rPr>
          <w:rFonts w:ascii="Times New Roman"/>
          <w:b w:val="false"/>
          <w:i w:val="false"/>
          <w:color w:val="000000"/>
          <w:sz w:val="28"/>
        </w:rPr>
        <w:t>
      о невозможности возмещения затрат направляет заявителю уведомление с соответствующим обоснованием, временем и месте (способе) проведения заслушивания для возможности выразить заявителю позицию по предварительному решению.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 По результатам заслушивания национальный институт принимает окончательное решение о возможности или невозможности возмещения затрат.</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28-1 в соответствии с приказом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Министра промышленности и строительства РК от 18.02.2025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1" w:id="108"/>
    <w:p>
      <w:pPr>
        <w:spacing w:after="0"/>
        <w:ind w:left="0"/>
        <w:jc w:val="both"/>
      </w:pPr>
      <w:r>
        <w:rPr>
          <w:rFonts w:ascii="Times New Roman"/>
          <w:b w:val="false"/>
          <w:i w:val="false"/>
          <w:color w:val="000000"/>
          <w:sz w:val="28"/>
        </w:rPr>
        <w:t>
      28-2. Национальный институт в течение двух рабочих дней после дня заключения Соглашения о возмещении затрат предоставляет меру государственного стимулирования путем возмещения заявителю затрат в соответствии с условиями и размерами возмещения затрат, при этом вознаграждение национальному институту за перечисление денежных средств заявителю не предусмотрено. Днем заключения Соглашения о возмещении затрат считается день поступления национальному институту подписанного заявителем Соглашения о возмещении затрат.</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28-2 в соответствии с приказом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2" w:id="109"/>
    <w:p>
      <w:pPr>
        <w:spacing w:after="0"/>
        <w:ind w:left="0"/>
        <w:jc w:val="both"/>
      </w:pPr>
      <w:r>
        <w:rPr>
          <w:rFonts w:ascii="Times New Roman"/>
          <w:b w:val="false"/>
          <w:i w:val="false"/>
          <w:color w:val="000000"/>
          <w:sz w:val="28"/>
        </w:rPr>
        <w:t>
      28-3. При отказе заявителя в подписании Соглашения о возмещении затрат заявителем в адрес национального института в течение двух рабочих дней направляется соответствующее уведомление с указанием причин.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28-3 в соответствии с приказом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28-4 в соответствии с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10"/>
    <w:p>
      <w:pPr>
        <w:spacing w:after="0"/>
        <w:ind w:left="0"/>
        <w:jc w:val="left"/>
      </w:pPr>
      <w:r>
        <w:rPr>
          <w:rFonts w:ascii="Times New Roman"/>
          <w:b/>
          <w:i w:val="false"/>
          <w:color w:val="000000"/>
        </w:rPr>
        <w:t xml:space="preserve"> Параграф 1. Порядок предоставления меры государственного стимулирования "внедрение цифровых технологий"</w:t>
      </w:r>
    </w:p>
    <w:bookmarkEnd w:id="110"/>
    <w:bookmarkStart w:name="z118" w:id="111"/>
    <w:p>
      <w:pPr>
        <w:spacing w:after="0"/>
        <w:ind w:left="0"/>
        <w:jc w:val="both"/>
      </w:pPr>
      <w:r>
        <w:rPr>
          <w:rFonts w:ascii="Times New Roman"/>
          <w:b w:val="false"/>
          <w:i w:val="false"/>
          <w:color w:val="ff0000"/>
          <w:sz w:val="28"/>
        </w:rPr>
        <w:t xml:space="preserve">
      Сноска. Параграф 1 исключен приказом и.о. Министра промышленности и строительства РК от 06.03.2024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11"/>
    <w:bookmarkStart w:name="z146" w:id="112"/>
    <w:p>
      <w:pPr>
        <w:spacing w:after="0"/>
        <w:ind w:left="0"/>
        <w:jc w:val="left"/>
      </w:pPr>
      <w:r>
        <w:rPr>
          <w:rFonts w:ascii="Times New Roman"/>
          <w:b/>
          <w:i w:val="false"/>
          <w:color w:val="000000"/>
        </w:rPr>
        <w:t xml:space="preserve"> Глава 3. Мониторинг реализации мер государственного стимулирования</w:t>
      </w:r>
    </w:p>
    <w:bookmarkEnd w:id="112"/>
    <w:bookmarkStart w:name="z147" w:id="113"/>
    <w:p>
      <w:pPr>
        <w:spacing w:after="0"/>
        <w:ind w:left="0"/>
        <w:jc w:val="both"/>
      </w:pPr>
      <w:r>
        <w:rPr>
          <w:rFonts w:ascii="Times New Roman"/>
          <w:b w:val="false"/>
          <w:i w:val="false"/>
          <w:color w:val="000000"/>
          <w:sz w:val="28"/>
        </w:rPr>
        <w:t>
      34. В целях определения эффективности мер государственного стимулирования, предусмотренных настоящими Правилами, национальным институтом проводится мониторинг их реализации.</w:t>
      </w:r>
    </w:p>
    <w:bookmarkEnd w:id="113"/>
    <w:bookmarkStart w:name="z148" w:id="114"/>
    <w:p>
      <w:pPr>
        <w:spacing w:after="0"/>
        <w:ind w:left="0"/>
        <w:jc w:val="both"/>
      </w:pPr>
      <w:r>
        <w:rPr>
          <w:rFonts w:ascii="Times New Roman"/>
          <w:b w:val="false"/>
          <w:i w:val="false"/>
          <w:color w:val="000000"/>
          <w:sz w:val="28"/>
        </w:rPr>
        <w:t>
      35. Мониторинг реализации мер государственного стимулирования проводится национальным институтом на основании информации, представленной заявителями.</w:t>
      </w:r>
    </w:p>
    <w:bookmarkEnd w:id="114"/>
    <w:bookmarkStart w:name="z149" w:id="115"/>
    <w:p>
      <w:pPr>
        <w:spacing w:after="0"/>
        <w:ind w:left="0"/>
        <w:jc w:val="both"/>
      </w:pPr>
      <w:r>
        <w:rPr>
          <w:rFonts w:ascii="Times New Roman"/>
          <w:b w:val="false"/>
          <w:i w:val="false"/>
          <w:color w:val="000000"/>
          <w:sz w:val="28"/>
        </w:rPr>
        <w:t>
      36. Мониторинг включает:</w:t>
      </w:r>
    </w:p>
    <w:bookmarkEnd w:id="115"/>
    <w:bookmarkStart w:name="z150" w:id="116"/>
    <w:p>
      <w:pPr>
        <w:spacing w:after="0"/>
        <w:ind w:left="0"/>
        <w:jc w:val="both"/>
      </w:pPr>
      <w:r>
        <w:rPr>
          <w:rFonts w:ascii="Times New Roman"/>
          <w:b w:val="false"/>
          <w:i w:val="false"/>
          <w:color w:val="000000"/>
          <w:sz w:val="28"/>
        </w:rPr>
        <w:t>
      1) своевременное выявление проблем в реализации мер государственного стимулирования;</w:t>
      </w:r>
    </w:p>
    <w:bookmarkEnd w:id="116"/>
    <w:bookmarkStart w:name="z151" w:id="117"/>
    <w:p>
      <w:pPr>
        <w:spacing w:after="0"/>
        <w:ind w:left="0"/>
        <w:jc w:val="both"/>
      </w:pPr>
      <w:r>
        <w:rPr>
          <w:rFonts w:ascii="Times New Roman"/>
          <w:b w:val="false"/>
          <w:i w:val="false"/>
          <w:color w:val="000000"/>
          <w:sz w:val="28"/>
        </w:rPr>
        <w:t>
      2) подготовку предложений по повышению эффективности реализации мер государственного стимулирования;</w:t>
      </w:r>
    </w:p>
    <w:bookmarkEnd w:id="117"/>
    <w:bookmarkStart w:name="z152" w:id="118"/>
    <w:p>
      <w:pPr>
        <w:spacing w:after="0"/>
        <w:ind w:left="0"/>
        <w:jc w:val="both"/>
      </w:pPr>
      <w:r>
        <w:rPr>
          <w:rFonts w:ascii="Times New Roman"/>
          <w:b w:val="false"/>
          <w:i w:val="false"/>
          <w:color w:val="000000"/>
          <w:sz w:val="28"/>
        </w:rPr>
        <w:t>
      3) свод информации о заявителях, получивших государственное стимулирование в рамках настоящих Правил;</w:t>
      </w:r>
    </w:p>
    <w:bookmarkEnd w:id="118"/>
    <w:bookmarkStart w:name="z153" w:id="119"/>
    <w:p>
      <w:pPr>
        <w:spacing w:after="0"/>
        <w:ind w:left="0"/>
        <w:jc w:val="both"/>
      </w:pPr>
      <w:r>
        <w:rPr>
          <w:rFonts w:ascii="Times New Roman"/>
          <w:b w:val="false"/>
          <w:i w:val="false"/>
          <w:color w:val="000000"/>
          <w:sz w:val="28"/>
        </w:rPr>
        <w:t>
      4) выезд представителя национального института на производственный объект заявителя, затраты по которым были возмещены в рамках предоставленной меры государственного стимулирования.</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36 предусматривается дополнить подпунктом 5) в соответствии с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20"/>
    <w:p>
      <w:pPr>
        <w:spacing w:after="0"/>
        <w:ind w:left="0"/>
        <w:jc w:val="both"/>
      </w:pPr>
      <w:r>
        <w:rPr>
          <w:rFonts w:ascii="Times New Roman"/>
          <w:b w:val="false"/>
          <w:i w:val="false"/>
          <w:color w:val="000000"/>
          <w:sz w:val="28"/>
        </w:rPr>
        <w:t xml:space="preserve">
      37. В рамках мониторинга национальный институт ежеквартально не позднее 25 числа месяца, следующего за отчетным периодом, представляет уполномоченному органу отчет национального института развития в области промышленного развития о реализации мер государственного стимулирования,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20"/>
    <w:bookmarkStart w:name="z155" w:id="121"/>
    <w:p>
      <w:pPr>
        <w:spacing w:after="0"/>
        <w:ind w:left="0"/>
        <w:jc w:val="both"/>
      </w:pPr>
      <w:r>
        <w:rPr>
          <w:rFonts w:ascii="Times New Roman"/>
          <w:b w:val="false"/>
          <w:i w:val="false"/>
          <w:color w:val="000000"/>
          <w:sz w:val="28"/>
        </w:rPr>
        <w:t>
      38. Мониторинг реализации меры государственного стимулирования проводится в течение двух лет после дня заключения Соглашения о возмещении затрат путем получения первичных статистических данных о заявителе от уполномоченного органа в области государственной статистики на основании письменного согласия заявителя. Днем заключения Соглашения о возмещении затрат считается день поступления национальному институту подписанного заявителем Соглашения о возмещении затрат.</w:t>
      </w:r>
    </w:p>
    <w:bookmarkEnd w:id="121"/>
    <w:bookmarkStart w:name="z156" w:id="122"/>
    <w:p>
      <w:pPr>
        <w:spacing w:after="0"/>
        <w:ind w:left="0"/>
        <w:jc w:val="both"/>
      </w:pPr>
      <w:r>
        <w:rPr>
          <w:rFonts w:ascii="Times New Roman"/>
          <w:b w:val="false"/>
          <w:i w:val="false"/>
          <w:color w:val="000000"/>
          <w:sz w:val="28"/>
        </w:rPr>
        <w:t>
      39. При невозможности получения первичных статистических данных уполномоченного органа в области государственной статистики и проведения на их основании мониторинга реализации меры государственного стимулирования, заявитель предоставляет национальному институту по его письменному запросу данные для проведения мониторинга.</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главы 4 предусматривается в редакции приказа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4. Порядок оказания государственных услуг "Возмещение затрат на повышение компетенции работников", "Возмещение затрат на совершенствование технологических процессов", "Возмещение затрат на повышение эффективности организации производства", "Возмещение затрат на внедрение цифровых технологий", "Авансирование расходов на повышение компетенции работников за рубежом</w:t>
      </w:r>
    </w:p>
    <w:p>
      <w:pPr>
        <w:spacing w:after="0"/>
        <w:ind w:left="0"/>
        <w:jc w:val="both"/>
      </w:pPr>
      <w:r>
        <w:rPr>
          <w:rFonts w:ascii="Times New Roman"/>
          <w:b w:val="false"/>
          <w:i w:val="false"/>
          <w:color w:val="ff0000"/>
          <w:sz w:val="28"/>
        </w:rPr>
        <w:t xml:space="preserve">
      Сноска. Заголовок главы 4 - в редакции приказа и.о. Министра промышленности и строительства РК от 06.03.2024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8" w:id="123"/>
    <w:p>
      <w:pPr>
        <w:spacing w:after="0"/>
        <w:ind w:left="0"/>
        <w:jc w:val="left"/>
      </w:pPr>
      <w:r>
        <w:rPr>
          <w:rFonts w:ascii="Times New Roman"/>
          <w:b/>
          <w:i w:val="false"/>
          <w:color w:val="000000"/>
        </w:rPr>
        <w:t xml:space="preserve"> Параграф 1. Порядок оказания государственной услуги "Возмещение затрат на повышение компетенции работников</w:t>
      </w:r>
    </w:p>
    <w:bookmarkEnd w:id="12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параграфа 1 - в редакции приказа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40 предусматривается в редакции приказа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40. Государственная услуга "Возмещение затрат на повышение компетенции работников" (далее в настоящем параграфе – государственная услуга) оказывается услугодателем посредством обращения физических и/или юридических лиц – субъектов промышленно-инновационной деятельности, реализующих промышленно-инновационные проекты осуществляющих деятельность по продвижению отечественных обработанных товаров, работ и услуг обрабатывающей промышленности на внутренний и/или внешние рынки, кроме субъектов промышленно-инновационной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(далее в настоящем параграфе – услугополучатель):</w:t>
      </w:r>
    </w:p>
    <w:bookmarkStart w:name="z813" w:id="124"/>
    <w:p>
      <w:pPr>
        <w:spacing w:after="0"/>
        <w:ind w:left="0"/>
        <w:jc w:val="both"/>
      </w:pPr>
      <w:r>
        <w:rPr>
          <w:rFonts w:ascii="Times New Roman"/>
          <w:b w:val="false"/>
          <w:i w:val="false"/>
          <w:color w:val="000000"/>
          <w:sz w:val="28"/>
        </w:rPr>
        <w:t>
      1) в канцелярию услугодателя;</w:t>
      </w:r>
    </w:p>
    <w:bookmarkEnd w:id="124"/>
    <w:bookmarkStart w:name="z814" w:id="125"/>
    <w:p>
      <w:pPr>
        <w:spacing w:after="0"/>
        <w:ind w:left="0"/>
        <w:jc w:val="both"/>
      </w:pPr>
      <w:r>
        <w:rPr>
          <w:rFonts w:ascii="Times New Roman"/>
          <w:b w:val="false"/>
          <w:i w:val="false"/>
          <w:color w:val="000000"/>
          <w:sz w:val="28"/>
        </w:rPr>
        <w:t>
      2) в Портал.</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26"/>
    <w:p>
      <w:pPr>
        <w:spacing w:after="0"/>
        <w:ind w:left="0"/>
        <w:jc w:val="both"/>
      </w:pPr>
      <w:r>
        <w:rPr>
          <w:rFonts w:ascii="Times New Roman"/>
          <w:b w:val="false"/>
          <w:i w:val="false"/>
          <w:color w:val="000000"/>
          <w:sz w:val="28"/>
        </w:rPr>
        <w:t xml:space="preserve">
      41. Перечень основных требований к оказанию государственной услуги "Возмещение затрат на повышение компетенции работников" изложен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27"/>
    <w:p>
      <w:pPr>
        <w:spacing w:after="0"/>
        <w:ind w:left="0"/>
        <w:jc w:val="both"/>
      </w:pPr>
      <w:r>
        <w:rPr>
          <w:rFonts w:ascii="Times New Roman"/>
          <w:b w:val="false"/>
          <w:i w:val="false"/>
          <w:color w:val="000000"/>
          <w:sz w:val="28"/>
        </w:rPr>
        <w:t>
      42. Государственная услуга оказывается услугодателем посредством обращения услугополучателя в канцелярию услугодателя или через Портал.</w:t>
      </w:r>
    </w:p>
    <w:bookmarkEnd w:id="127"/>
    <w:bookmarkStart w:name="z164" w:id="128"/>
    <w:p>
      <w:pPr>
        <w:spacing w:after="0"/>
        <w:ind w:left="0"/>
        <w:jc w:val="both"/>
      </w:pPr>
      <w:r>
        <w:rPr>
          <w:rFonts w:ascii="Times New Roman"/>
          <w:b w:val="false"/>
          <w:i w:val="false"/>
          <w:color w:val="000000"/>
          <w:sz w:val="28"/>
        </w:rPr>
        <w:t>
      43. Для получения государственной услуги через канцелярию услугодателя услугополучатель представляет работнику канцелярии заявку и документы, указанные в перечне основных требований к оказанию государственной услуги "Возмещение затрат на повышение компетенции работников".</w:t>
      </w:r>
    </w:p>
    <w:bookmarkEnd w:id="128"/>
    <w:bookmarkStart w:name="z543" w:id="129"/>
    <w:p>
      <w:pPr>
        <w:spacing w:after="0"/>
        <w:ind w:left="0"/>
        <w:jc w:val="both"/>
      </w:pPr>
      <w:r>
        <w:rPr>
          <w:rFonts w:ascii="Times New Roman"/>
          <w:b w:val="false"/>
          <w:i w:val="false"/>
          <w:color w:val="000000"/>
          <w:sz w:val="28"/>
        </w:rPr>
        <w:t>
      Работник канцелярии услугодателя проверяет полноту представленных услугополучателем документов и при установлении факта неполноты представленных документов и (или) документов с истекшим сроком действия, отказывает в приеме заявки.</w:t>
      </w:r>
    </w:p>
    <w:bookmarkEnd w:id="129"/>
    <w:p>
      <w:pPr>
        <w:spacing w:after="0"/>
        <w:ind w:left="0"/>
        <w:jc w:val="both"/>
      </w:pPr>
      <w:r>
        <w:rPr>
          <w:rFonts w:ascii="Times New Roman"/>
          <w:b w:val="false"/>
          <w:i w:val="false"/>
          <w:color w:val="000000"/>
          <w:sz w:val="28"/>
        </w:rPr>
        <w:t>
      При представлении услугополучателем полного пакета документов, работник канцелярии услугодателя осуществляет регистрацию заявки и документов, указанных в перечне основных требований к оказанию государственной услуги "Возмещение затрат на повышение компетенции работников", в день их поступления (при поступлении после 17.30 часов, заявка регистрируется на следующий рабочий день) и направляет руководителю услугодателя, которым назначается исполнитель.</w:t>
      </w:r>
    </w:p>
    <w:p>
      <w:pPr>
        <w:spacing w:after="0"/>
        <w:ind w:left="0"/>
        <w:jc w:val="both"/>
      </w:pPr>
      <w:r>
        <w:rPr>
          <w:rFonts w:ascii="Times New Roman"/>
          <w:b w:val="false"/>
          <w:i w:val="false"/>
          <w:color w:val="000000"/>
          <w:sz w:val="28"/>
        </w:rPr>
        <w:t>
      При окончании срока оказания государственной услуги в выходные и праздничные дни согласно трудовому законодательству Республики Казахстан, выдача результата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w:t>
      </w:r>
    </w:p>
    <w:p>
      <w:pPr>
        <w:spacing w:after="0"/>
        <w:ind w:left="0"/>
        <w:jc w:val="both"/>
      </w:pPr>
      <w:r>
        <w:rPr>
          <w:rFonts w:ascii="Times New Roman"/>
          <w:b w:val="false"/>
          <w:i w:val="false"/>
          <w:color w:val="000000"/>
          <w:sz w:val="28"/>
        </w:rPr>
        <w:t>
      Выдача результата государственной услуги осуществляется канцелярией услугодателя нарочно или почтой.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Для получения государственной услуги через Портал услугополучатель обращается к услугодателю и заполняет заявку и прикрепляет электронный пакет документов, указанных в перечне основных требований к оказанию государственной услуги "Возмещение затрат на повышение компетенции работников".</w:t>
      </w:r>
    </w:p>
    <w:bookmarkEnd w:id="130"/>
    <w:bookmarkStart w:name="z815" w:id="131"/>
    <w:p>
      <w:pPr>
        <w:spacing w:after="0"/>
        <w:ind w:left="0"/>
        <w:jc w:val="both"/>
      </w:pPr>
      <w:r>
        <w:rPr>
          <w:rFonts w:ascii="Times New Roman"/>
          <w:b w:val="false"/>
          <w:i w:val="false"/>
          <w:color w:val="000000"/>
          <w:sz w:val="28"/>
        </w:rPr>
        <w:t>
      Копии прилагаемых к заявке документов представляются только в сканированном варианте в формате PDF (Portable Document Format).</w:t>
      </w:r>
    </w:p>
    <w:bookmarkEnd w:id="131"/>
    <w:bookmarkStart w:name="z816" w:id="132"/>
    <w:p>
      <w:pPr>
        <w:spacing w:after="0"/>
        <w:ind w:left="0"/>
        <w:jc w:val="both"/>
      </w:pPr>
      <w:r>
        <w:rPr>
          <w:rFonts w:ascii="Times New Roman"/>
          <w:b w:val="false"/>
          <w:i w:val="false"/>
          <w:color w:val="000000"/>
          <w:sz w:val="28"/>
        </w:rPr>
        <w:t>
      При предоставлении заявителем не полного электронного пакета документов информационная система отказывает в регистрации электронной заявки.</w:t>
      </w:r>
    </w:p>
    <w:bookmarkEnd w:id="132"/>
    <w:bookmarkStart w:name="z817" w:id="133"/>
    <w:p>
      <w:pPr>
        <w:spacing w:after="0"/>
        <w:ind w:left="0"/>
        <w:jc w:val="both"/>
      </w:pPr>
      <w:r>
        <w:rPr>
          <w:rFonts w:ascii="Times New Roman"/>
          <w:b w:val="false"/>
          <w:i w:val="false"/>
          <w:color w:val="000000"/>
          <w:sz w:val="28"/>
        </w:rPr>
        <w:t>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133"/>
    <w:bookmarkStart w:name="z818" w:id="134"/>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134"/>
    <w:bookmarkStart w:name="z819" w:id="135"/>
    <w:p>
      <w:pPr>
        <w:spacing w:after="0"/>
        <w:ind w:left="0"/>
        <w:jc w:val="both"/>
      </w:pPr>
      <w:r>
        <w:rPr>
          <w:rFonts w:ascii="Times New Roman"/>
          <w:b w:val="false"/>
          <w:i w:val="false"/>
          <w:color w:val="000000"/>
          <w:sz w:val="28"/>
        </w:rPr>
        <w:t>
      Результатом оказания государственной услуги является Соглашение о возмещении затрат либо письменный отказ в оказании государственной услуги в случаях и по основаниям, предусмотренным пунктом 9 перечня основных требований к оказанию государственной услуги "Возмещение затрат на повышение компетенции работников", которое направляется и хранится в "личном кабинете" услугополучателя в форме электронного документа.</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Исполнитель в течение 2 (двух) рабочих дней после дня регистрации заявки проверяет полноту представленных документов и, при установлении факта неполноты представленных документов или отсутствия сведений, необходимых для предоставления государственной услуги, услугодатель направляет отказ в дальнейшем рассмотрении через портал в форме электронного документа, подписанный электронной цифровой подписью руководителя услугодателя, либо лица его замещающего, в личный кабинет заявителя.</w:t>
      </w:r>
    </w:p>
    <w:bookmarkEnd w:id="136"/>
    <w:bookmarkStart w:name="z820" w:id="137"/>
    <w:p>
      <w:pPr>
        <w:spacing w:after="0"/>
        <w:ind w:left="0"/>
        <w:jc w:val="both"/>
      </w:pPr>
      <w:r>
        <w:rPr>
          <w:rFonts w:ascii="Times New Roman"/>
          <w:b w:val="false"/>
          <w:i w:val="false"/>
          <w:color w:val="000000"/>
          <w:sz w:val="28"/>
        </w:rPr>
        <w:t>
      Услугодатель в течение двенадцати рабочих дней после проверки заявки и прилагаемых к ней документов на полноту осуществляет их проверку на предмет соответствия установленным требованиям настоящих Правил и принимает решение о возможности или невозможности оказания государственной услуги.</w:t>
      </w:r>
    </w:p>
    <w:bookmarkEnd w:id="137"/>
    <w:bookmarkStart w:name="z821" w:id="138"/>
    <w:p>
      <w:pPr>
        <w:spacing w:after="0"/>
        <w:ind w:left="0"/>
        <w:jc w:val="both"/>
      </w:pPr>
      <w:r>
        <w:rPr>
          <w:rFonts w:ascii="Times New Roman"/>
          <w:b w:val="false"/>
          <w:i w:val="false"/>
          <w:color w:val="000000"/>
          <w:sz w:val="28"/>
        </w:rPr>
        <w:t xml:space="preserve">
      Исполнитель услугодателя оформляет результат оказания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либо письменный отказ в оказании государственной услуги в случаях и по основаниям, предусмотренным перечнем основных требований к оказанию государственной услуги "Возмещение затрат на повышение компетенции работников", подписанный руководителем услугодателя либо лица его замещающего.</w:t>
      </w:r>
    </w:p>
    <w:bookmarkEnd w:id="138"/>
    <w:bookmarkStart w:name="z920" w:id="139"/>
    <w:p>
      <w:pPr>
        <w:spacing w:after="0"/>
        <w:ind w:left="0"/>
        <w:jc w:val="both"/>
      </w:pPr>
      <w:r>
        <w:rPr>
          <w:rFonts w:ascii="Times New Roman"/>
          <w:b w:val="false"/>
          <w:i w:val="false"/>
          <w:color w:val="000000"/>
          <w:sz w:val="28"/>
        </w:rPr>
        <w:t>
      При выявлении оснований о невозможности возмещения затрат национальный институт уведомляет заявителя о предварительном решении о невозможности возмещения затрат, а также времени и месте (способе) проведения заслушивания для возможности выразить заявителю позицию по предварительному решению.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45 предусматривается дополнить абзацем пятым в соответствии с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Министра промышленности и строительства РК от 18.02.2025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40"/>
    <w:p>
      <w:pPr>
        <w:spacing w:after="0"/>
        <w:ind w:left="0"/>
        <w:jc w:val="left"/>
      </w:pPr>
      <w:r>
        <w:rPr>
          <w:rFonts w:ascii="Times New Roman"/>
          <w:b/>
          <w:i w:val="false"/>
          <w:color w:val="000000"/>
        </w:rPr>
        <w:t xml:space="preserve"> </w:t>
      </w:r>
      <w:r>
        <w:rPr>
          <w:rFonts w:ascii="Times New Roman"/>
          <w:b/>
          <w:i w:val="false"/>
          <w:color w:val="000000"/>
        </w:rPr>
        <w:t>Параграф 2. Порядок оказания государственной услуги "Возмещение затрат на совершенствование технологических процессов"</w:t>
      </w:r>
    </w:p>
    <w:bookmarkEnd w:id="14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46 предусматривается в редакции приказа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46. Государственная услуга "Возмещение затрат на совершенствование технологических процессов" (далее в настоящем параграфе – государственная услуга) оказывается услугодателем посредством обращения физических и/или юридических лиц – субъектов промышленно-инновационной деятельности, реализующих промышленно-инновационные проекты осуществляющих деятельность по продвижению отечественных обработанных товаров, работ и услуг обрабатывающей промышленности на внутренний и/или внешние рынки, кроме субъектов промышленно-инновационной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(далее в настоящем параграфе – услугополучатель):</w:t>
      </w:r>
    </w:p>
    <w:bookmarkStart w:name="z184" w:id="141"/>
    <w:p>
      <w:pPr>
        <w:spacing w:after="0"/>
        <w:ind w:left="0"/>
        <w:jc w:val="both"/>
      </w:pPr>
      <w:r>
        <w:rPr>
          <w:rFonts w:ascii="Times New Roman"/>
          <w:b w:val="false"/>
          <w:i w:val="false"/>
          <w:color w:val="000000"/>
          <w:sz w:val="28"/>
        </w:rPr>
        <w:t>
      1) в канцелярию услугодателя;</w:t>
      </w:r>
    </w:p>
    <w:bookmarkEnd w:id="141"/>
    <w:bookmarkStart w:name="z185" w:id="142"/>
    <w:p>
      <w:pPr>
        <w:spacing w:after="0"/>
        <w:ind w:left="0"/>
        <w:jc w:val="both"/>
      </w:pPr>
      <w:r>
        <w:rPr>
          <w:rFonts w:ascii="Times New Roman"/>
          <w:b w:val="false"/>
          <w:i w:val="false"/>
          <w:color w:val="000000"/>
          <w:sz w:val="28"/>
        </w:rPr>
        <w:t>
      2) в Портал.</w:t>
      </w:r>
    </w:p>
    <w:bookmarkEnd w:id="142"/>
    <w:bookmarkStart w:name="z186" w:id="143"/>
    <w:p>
      <w:pPr>
        <w:spacing w:after="0"/>
        <w:ind w:left="0"/>
        <w:jc w:val="both"/>
      </w:pPr>
      <w:r>
        <w:rPr>
          <w:rFonts w:ascii="Times New Roman"/>
          <w:b w:val="false"/>
          <w:i w:val="false"/>
          <w:color w:val="000000"/>
          <w:sz w:val="28"/>
        </w:rPr>
        <w:t xml:space="preserve">
      47. Перечень основных требований к оказанию государственной услуги "Возмещение затрат на совершенствование технологических процессов" изложен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44"/>
    <w:p>
      <w:pPr>
        <w:spacing w:after="0"/>
        <w:ind w:left="0"/>
        <w:jc w:val="both"/>
      </w:pPr>
      <w:r>
        <w:rPr>
          <w:rFonts w:ascii="Times New Roman"/>
          <w:b w:val="false"/>
          <w:i w:val="false"/>
          <w:color w:val="000000"/>
          <w:sz w:val="28"/>
        </w:rPr>
        <w:t>
      48. Государственная услуга оказывается услугодателем посредством обращения услугополучателя в канцелярию услугодателя или через Портал.</w:t>
      </w:r>
    </w:p>
    <w:bookmarkEnd w:id="144"/>
    <w:bookmarkStart w:name="z188" w:id="145"/>
    <w:p>
      <w:pPr>
        <w:spacing w:after="0"/>
        <w:ind w:left="0"/>
        <w:jc w:val="both"/>
      </w:pPr>
      <w:r>
        <w:rPr>
          <w:rFonts w:ascii="Times New Roman"/>
          <w:b w:val="false"/>
          <w:i w:val="false"/>
          <w:color w:val="000000"/>
          <w:sz w:val="28"/>
        </w:rPr>
        <w:t>
      49. Для получения государственной услуги через канцелярию услугодателя услугополучатель представляет работнику канцелярии заявку и документы, указанные в перечне основных требований к оказанию государственной услуги "Возмещение затрат на совершенствование технологических процессов".</w:t>
      </w:r>
    </w:p>
    <w:bookmarkEnd w:id="145"/>
    <w:bookmarkStart w:name="z553" w:id="146"/>
    <w:p>
      <w:pPr>
        <w:spacing w:after="0"/>
        <w:ind w:left="0"/>
        <w:jc w:val="both"/>
      </w:pPr>
      <w:r>
        <w:rPr>
          <w:rFonts w:ascii="Times New Roman"/>
          <w:b w:val="false"/>
          <w:i w:val="false"/>
          <w:color w:val="000000"/>
          <w:sz w:val="28"/>
        </w:rPr>
        <w:t>
      Работник канцелярии услугодателя проверяет полноту представленных услугополучателем документов и при установлении факта неполноты представленных документов и (или) документов с истекшим сроком действия, отказывает в приеме заявки.</w:t>
      </w:r>
    </w:p>
    <w:bookmarkEnd w:id="146"/>
    <w:bookmarkStart w:name="z554" w:id="147"/>
    <w:p>
      <w:pPr>
        <w:spacing w:after="0"/>
        <w:ind w:left="0"/>
        <w:jc w:val="both"/>
      </w:pPr>
      <w:r>
        <w:rPr>
          <w:rFonts w:ascii="Times New Roman"/>
          <w:b w:val="false"/>
          <w:i w:val="false"/>
          <w:color w:val="000000"/>
          <w:sz w:val="28"/>
        </w:rPr>
        <w:t>
      При представлении услугополучателем полного пакета документов, работник канцелярии услугодателя осуществляет регистрацию заявки и документов, указанных в перечне основных требований к оказанию государственной услуги "Возмещение затрат на совершенствование технологических процессов", в день их поступления (при поступлении после 17.30 часов, заявка регистрируется на следующий рабочий день) и направляет руководителю услугодателя, которым назначается исполнитель.</w:t>
      </w:r>
    </w:p>
    <w:bookmarkEnd w:id="147"/>
    <w:bookmarkStart w:name="z555" w:id="148"/>
    <w:p>
      <w:pPr>
        <w:spacing w:after="0"/>
        <w:ind w:left="0"/>
        <w:jc w:val="both"/>
      </w:pPr>
      <w:r>
        <w:rPr>
          <w:rFonts w:ascii="Times New Roman"/>
          <w:b w:val="false"/>
          <w:i w:val="false"/>
          <w:color w:val="000000"/>
          <w:sz w:val="28"/>
        </w:rPr>
        <w:t>
      При окончании срока оказания государственной услуги в выходные и праздничные дни согласно трудовому законодательству Республики Казахстан, выдача результата оказания государственной услуги осуществляется следующим рабочим днем.</w:t>
      </w:r>
    </w:p>
    <w:bookmarkEnd w:id="148"/>
    <w:bookmarkStart w:name="z556" w:id="149"/>
    <w:p>
      <w:pPr>
        <w:spacing w:after="0"/>
        <w:ind w:left="0"/>
        <w:jc w:val="both"/>
      </w:pPr>
      <w:r>
        <w:rPr>
          <w:rFonts w:ascii="Times New Roman"/>
          <w:b w:val="false"/>
          <w:i w:val="false"/>
          <w:color w:val="000000"/>
          <w:sz w:val="28"/>
        </w:rPr>
        <w:t>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149"/>
    <w:bookmarkStart w:name="z557" w:id="150"/>
    <w:p>
      <w:pPr>
        <w:spacing w:after="0"/>
        <w:ind w:left="0"/>
        <w:jc w:val="both"/>
      </w:pPr>
      <w:r>
        <w:rPr>
          <w:rFonts w:ascii="Times New Roman"/>
          <w:b w:val="false"/>
          <w:i w:val="false"/>
          <w:color w:val="000000"/>
          <w:sz w:val="28"/>
        </w:rPr>
        <w:t>
      Выдача результата государственной услуги осуществляется канцелярией услугодателя нарочно или почтой.</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промышленности и строительства РК от 04.12.2023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Для получения государственной услуги через Портал услугополучатель обращается к услугодателю и заполняет заявку и прикрепляет электронный пакет документов, указанных в перечне основных требований к оказанию государственной услуги "Возмещение затрат на совершенствование технологических процессов".</w:t>
      </w:r>
    </w:p>
    <w:bookmarkEnd w:id="151"/>
    <w:bookmarkStart w:name="z822" w:id="152"/>
    <w:p>
      <w:pPr>
        <w:spacing w:after="0"/>
        <w:ind w:left="0"/>
        <w:jc w:val="both"/>
      </w:pPr>
      <w:r>
        <w:rPr>
          <w:rFonts w:ascii="Times New Roman"/>
          <w:b w:val="false"/>
          <w:i w:val="false"/>
          <w:color w:val="000000"/>
          <w:sz w:val="28"/>
        </w:rPr>
        <w:t>
      Копии прилагаемых к заявке документов представляются только в сканированном варианте в формате PDF (Portable Document Format).</w:t>
      </w:r>
    </w:p>
    <w:bookmarkEnd w:id="152"/>
    <w:bookmarkStart w:name="z823" w:id="153"/>
    <w:p>
      <w:pPr>
        <w:spacing w:after="0"/>
        <w:ind w:left="0"/>
        <w:jc w:val="both"/>
      </w:pPr>
      <w:r>
        <w:rPr>
          <w:rFonts w:ascii="Times New Roman"/>
          <w:b w:val="false"/>
          <w:i w:val="false"/>
          <w:color w:val="000000"/>
          <w:sz w:val="28"/>
        </w:rPr>
        <w:t>
      При предоставлении заявителем не полного электронного пакета документов информационная система отказывает в регистрации электронной заявки.</w:t>
      </w:r>
    </w:p>
    <w:bookmarkEnd w:id="153"/>
    <w:bookmarkStart w:name="z824" w:id="154"/>
    <w:p>
      <w:pPr>
        <w:spacing w:after="0"/>
        <w:ind w:left="0"/>
        <w:jc w:val="both"/>
      </w:pPr>
      <w:r>
        <w:rPr>
          <w:rFonts w:ascii="Times New Roman"/>
          <w:b w:val="false"/>
          <w:i w:val="false"/>
          <w:color w:val="000000"/>
          <w:sz w:val="28"/>
        </w:rPr>
        <w:t>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154"/>
    <w:bookmarkStart w:name="z825" w:id="155"/>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155"/>
    <w:bookmarkStart w:name="z826" w:id="156"/>
    <w:p>
      <w:pPr>
        <w:spacing w:after="0"/>
        <w:ind w:left="0"/>
        <w:jc w:val="both"/>
      </w:pPr>
      <w:r>
        <w:rPr>
          <w:rFonts w:ascii="Times New Roman"/>
          <w:b w:val="false"/>
          <w:i w:val="false"/>
          <w:color w:val="000000"/>
          <w:sz w:val="28"/>
        </w:rPr>
        <w:t>
      Результатом оказания государственной услуги является Соглашение о возмещении затрат либо письменный отказ в оказании государственной услуги в случаях и по основаниям, предусмотренным пунктом 9 перечня основных требований к оказанию государственной услуги "Возмещение затрат на совершенствование технологических процессов", которое направляется и хранится в "личном кабинете" услугополучателя в форме электронного документа.</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Исполнитель в течение 2 (двух) рабочих дней после дня регистрации заявки проверяет полноту представленных документов и, при установлении факта неполноты представленных документов или отсутствия сведений, необходимых для предоставления государственной услуги, услугодатель направляет отказ в дальнейшем рассмотрении через портал в форме электронного документа, подписанный электронной цифровой подписью руководителя услугодателя, либо лица его замещающего, в личный кабинет заявителя.</w:t>
      </w:r>
    </w:p>
    <w:bookmarkEnd w:id="157"/>
    <w:bookmarkStart w:name="z827" w:id="158"/>
    <w:p>
      <w:pPr>
        <w:spacing w:after="0"/>
        <w:ind w:left="0"/>
        <w:jc w:val="both"/>
      </w:pPr>
      <w:r>
        <w:rPr>
          <w:rFonts w:ascii="Times New Roman"/>
          <w:b w:val="false"/>
          <w:i w:val="false"/>
          <w:color w:val="000000"/>
          <w:sz w:val="28"/>
        </w:rPr>
        <w:t>
      Услугодатель в течение двенадцати рабочих дней после проверки заявки и прилагаемых к ней документов на полноту осуществляет их проверку на предмет соответствия установленным требованиям настоящих Правил и принимает решение о возможности или невозможности оказания государственной услуги.</w:t>
      </w:r>
    </w:p>
    <w:bookmarkEnd w:id="158"/>
    <w:bookmarkStart w:name="z828" w:id="159"/>
    <w:p>
      <w:pPr>
        <w:spacing w:after="0"/>
        <w:ind w:left="0"/>
        <w:jc w:val="both"/>
      </w:pPr>
      <w:r>
        <w:rPr>
          <w:rFonts w:ascii="Times New Roman"/>
          <w:b w:val="false"/>
          <w:i w:val="false"/>
          <w:color w:val="000000"/>
          <w:sz w:val="28"/>
        </w:rPr>
        <w:t xml:space="preserve">
      Исполнитель услугодателя оформляет результат оказания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либо письменный отказ в оказании государственной услуги в случаях и по основаниям, предусмотренным перечнем основных требований к оказанию государственной услуги "Возмещение затрат на совершенствование технологических процессов", подписанный руководителем услугодателя либо лица его замещающего.</w:t>
      </w:r>
    </w:p>
    <w:bookmarkEnd w:id="159"/>
    <w:bookmarkStart w:name="z921" w:id="160"/>
    <w:p>
      <w:pPr>
        <w:spacing w:after="0"/>
        <w:ind w:left="0"/>
        <w:jc w:val="both"/>
      </w:pPr>
      <w:r>
        <w:rPr>
          <w:rFonts w:ascii="Times New Roman"/>
          <w:b w:val="false"/>
          <w:i w:val="false"/>
          <w:color w:val="000000"/>
          <w:sz w:val="28"/>
        </w:rPr>
        <w:t>
      При выявлении оснований о невозможности возмещения затрат национальный институт уведомляет заявителя о предварительном решении о невозможности возмещения затрат, а также времени и месте (способе) проведения заслушивания для возможности выразить заявителю позицию по предварительному решению.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51 предусматривается дополнить абзацем пятым в соответствии с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Министра промышленности и строительства РК от 18.02.2025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61"/>
    <w:p>
      <w:pPr>
        <w:spacing w:after="0"/>
        <w:ind w:left="0"/>
        <w:jc w:val="left"/>
      </w:pPr>
      <w:r>
        <w:rPr>
          <w:rFonts w:ascii="Times New Roman"/>
          <w:b/>
          <w:i w:val="false"/>
          <w:color w:val="000000"/>
        </w:rPr>
        <w:t xml:space="preserve"> </w:t>
      </w:r>
      <w:r>
        <w:rPr>
          <w:rFonts w:ascii="Times New Roman"/>
          <w:b/>
          <w:i w:val="false"/>
          <w:color w:val="000000"/>
        </w:rPr>
        <w:t>Параграф 3. Порядок оказания государственной услуги "Возмещение затрат на повышение эффективности организации производства"</w:t>
      </w:r>
    </w:p>
    <w:bookmarkEnd w:id="16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52 предусматривается в редакции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52. Государственная услуга "Возмещение затрат на повышение эффективности организации производства" (далее в настоящем параграфе – государственная услуга) оказывается услугодателем посредством обращения физических и/или юридических лиц – субъектов промышленно-инновационной деятельности, реализующих промышленно-инновационные проекты осуществляющих деятельность по продвижению отечественных обработанных товаров, работ и услуг обрабатывающей промышленности на внутренний и/или внешние рынки, кроме субъектов промышленно-инновационной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(далее в настоящем параграфе – услугополучатель):</w:t>
      </w:r>
    </w:p>
    <w:bookmarkStart w:name="z208" w:id="162"/>
    <w:p>
      <w:pPr>
        <w:spacing w:after="0"/>
        <w:ind w:left="0"/>
        <w:jc w:val="both"/>
      </w:pPr>
      <w:r>
        <w:rPr>
          <w:rFonts w:ascii="Times New Roman"/>
          <w:b w:val="false"/>
          <w:i w:val="false"/>
          <w:color w:val="000000"/>
          <w:sz w:val="28"/>
        </w:rPr>
        <w:t>
      1) в канцелярию услугодателя;</w:t>
      </w:r>
    </w:p>
    <w:bookmarkEnd w:id="162"/>
    <w:bookmarkStart w:name="z209" w:id="163"/>
    <w:p>
      <w:pPr>
        <w:spacing w:after="0"/>
        <w:ind w:left="0"/>
        <w:jc w:val="both"/>
      </w:pPr>
      <w:r>
        <w:rPr>
          <w:rFonts w:ascii="Times New Roman"/>
          <w:b w:val="false"/>
          <w:i w:val="false"/>
          <w:color w:val="000000"/>
          <w:sz w:val="28"/>
        </w:rPr>
        <w:t>
      2) в Портал.</w:t>
      </w:r>
    </w:p>
    <w:bookmarkEnd w:id="163"/>
    <w:bookmarkStart w:name="z210" w:id="164"/>
    <w:p>
      <w:pPr>
        <w:spacing w:after="0"/>
        <w:ind w:left="0"/>
        <w:jc w:val="both"/>
      </w:pPr>
      <w:r>
        <w:rPr>
          <w:rFonts w:ascii="Times New Roman"/>
          <w:b w:val="false"/>
          <w:i w:val="false"/>
          <w:color w:val="000000"/>
          <w:sz w:val="28"/>
        </w:rPr>
        <w:t xml:space="preserve">
      53. Перечень основных требований к оказанию государственной услуги "Возмещение затрат на повышение эффективности организации производства" изложен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165"/>
    <w:p>
      <w:pPr>
        <w:spacing w:after="0"/>
        <w:ind w:left="0"/>
        <w:jc w:val="both"/>
      </w:pPr>
      <w:r>
        <w:rPr>
          <w:rFonts w:ascii="Times New Roman"/>
          <w:b w:val="false"/>
          <w:i w:val="false"/>
          <w:color w:val="000000"/>
          <w:sz w:val="28"/>
        </w:rPr>
        <w:t>
      54. Государственная услуга оказывается услугодателем посредством обращения услугополучателя в канцелярию услугодателя или через Портал.</w:t>
      </w:r>
    </w:p>
    <w:bookmarkEnd w:id="165"/>
    <w:bookmarkStart w:name="z212" w:id="166"/>
    <w:p>
      <w:pPr>
        <w:spacing w:after="0"/>
        <w:ind w:left="0"/>
        <w:jc w:val="both"/>
      </w:pPr>
      <w:r>
        <w:rPr>
          <w:rFonts w:ascii="Times New Roman"/>
          <w:b w:val="false"/>
          <w:i w:val="false"/>
          <w:color w:val="000000"/>
          <w:sz w:val="28"/>
        </w:rPr>
        <w:t>
      55. Для получения государственной услуги через канцелярию услугодателя услугополучатель представляет работнику канцелярии заявку и документы, указанные в перечне основных требований к оказанию государственной услуги "Возмещение затрат на повышение эффективности организации производства".</w:t>
      </w:r>
    </w:p>
    <w:bookmarkEnd w:id="166"/>
    <w:bookmarkStart w:name="z566" w:id="167"/>
    <w:p>
      <w:pPr>
        <w:spacing w:after="0"/>
        <w:ind w:left="0"/>
        <w:jc w:val="both"/>
      </w:pPr>
      <w:r>
        <w:rPr>
          <w:rFonts w:ascii="Times New Roman"/>
          <w:b w:val="false"/>
          <w:i w:val="false"/>
          <w:color w:val="000000"/>
          <w:sz w:val="28"/>
        </w:rPr>
        <w:t>
      Работник канцелярии услугодателя проверяет полноту представленных услугополучателем документов и при установлении факта неполноты представленных документов и (или) документов с истекшим сроком действия, отказывает в приеме заявки.</w:t>
      </w:r>
    </w:p>
    <w:bookmarkEnd w:id="167"/>
    <w:bookmarkStart w:name="z567" w:id="168"/>
    <w:p>
      <w:pPr>
        <w:spacing w:after="0"/>
        <w:ind w:left="0"/>
        <w:jc w:val="both"/>
      </w:pPr>
      <w:r>
        <w:rPr>
          <w:rFonts w:ascii="Times New Roman"/>
          <w:b w:val="false"/>
          <w:i w:val="false"/>
          <w:color w:val="000000"/>
          <w:sz w:val="28"/>
        </w:rPr>
        <w:t>
      При предоставлении услугополучателем полного пакета документов, работник канцелярии услугодателя осуществляет регистрацию заявки и документов, указанных в перечне основных требований к оказанию государственной услуги "Возмещение затрат на повышение эффективности организации производства", в день их поступления (при поступлении после 17.30 часов, заявка регистрируется на следующий рабочий день) и направляет руководителю услугодателя, которым назначается исполнитель.</w:t>
      </w:r>
    </w:p>
    <w:bookmarkEnd w:id="168"/>
    <w:bookmarkStart w:name="z568" w:id="169"/>
    <w:p>
      <w:pPr>
        <w:spacing w:after="0"/>
        <w:ind w:left="0"/>
        <w:jc w:val="both"/>
      </w:pPr>
      <w:r>
        <w:rPr>
          <w:rFonts w:ascii="Times New Roman"/>
          <w:b w:val="false"/>
          <w:i w:val="false"/>
          <w:color w:val="000000"/>
          <w:sz w:val="28"/>
        </w:rPr>
        <w:t>
      При окончании срока оказания государственной услуги в выходные и праздничные дни согласно трудовому законодательству Республики Казахстан, выдача результата оказания государственной услуги осуществляется следующим рабочим днем.</w:t>
      </w:r>
    </w:p>
    <w:bookmarkEnd w:id="169"/>
    <w:bookmarkStart w:name="z569" w:id="170"/>
    <w:p>
      <w:pPr>
        <w:spacing w:after="0"/>
        <w:ind w:left="0"/>
        <w:jc w:val="both"/>
      </w:pPr>
      <w:r>
        <w:rPr>
          <w:rFonts w:ascii="Times New Roman"/>
          <w:b w:val="false"/>
          <w:i w:val="false"/>
          <w:color w:val="000000"/>
          <w:sz w:val="28"/>
        </w:rPr>
        <w:t>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170"/>
    <w:bookmarkStart w:name="z570" w:id="171"/>
    <w:p>
      <w:pPr>
        <w:spacing w:after="0"/>
        <w:ind w:left="0"/>
        <w:jc w:val="both"/>
      </w:pPr>
      <w:r>
        <w:rPr>
          <w:rFonts w:ascii="Times New Roman"/>
          <w:b w:val="false"/>
          <w:i w:val="false"/>
          <w:color w:val="000000"/>
          <w:sz w:val="28"/>
        </w:rPr>
        <w:t>
      Выдача результата государственной услуги осуществляется канцелярией услугодателя нарочно или почтой.</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промышленности и строительства РК от 04.12.2023 </w:t>
      </w:r>
      <w:r>
        <w:rPr>
          <w:rFonts w:ascii="Times New Roman"/>
          <w:b w:val="false"/>
          <w:i w:val="false"/>
          <w:color w:val="00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Для получения государственной услуги через Портал услугополучатель обращается к услугодателю и заполняет заявку и прикрепляет электронный пакет документов, указанных в перечне основных требований к оказанию государственной услуги "Возмещение затрат на повышение эффективности организации производства".</w:t>
      </w:r>
    </w:p>
    <w:bookmarkEnd w:id="172"/>
    <w:bookmarkStart w:name="z829" w:id="173"/>
    <w:p>
      <w:pPr>
        <w:spacing w:after="0"/>
        <w:ind w:left="0"/>
        <w:jc w:val="both"/>
      </w:pPr>
      <w:r>
        <w:rPr>
          <w:rFonts w:ascii="Times New Roman"/>
          <w:b w:val="false"/>
          <w:i w:val="false"/>
          <w:color w:val="000000"/>
          <w:sz w:val="28"/>
        </w:rPr>
        <w:t>
      Копии прилагаемых к заявке документов представляются только в сканированном варианте в формате PDF (Portable Document Format).</w:t>
      </w:r>
    </w:p>
    <w:bookmarkEnd w:id="173"/>
    <w:bookmarkStart w:name="z830" w:id="174"/>
    <w:p>
      <w:pPr>
        <w:spacing w:after="0"/>
        <w:ind w:left="0"/>
        <w:jc w:val="both"/>
      </w:pPr>
      <w:r>
        <w:rPr>
          <w:rFonts w:ascii="Times New Roman"/>
          <w:b w:val="false"/>
          <w:i w:val="false"/>
          <w:color w:val="000000"/>
          <w:sz w:val="28"/>
        </w:rPr>
        <w:t>
      При предоставлении заявителем не полного электронного пакета документов информационная система отказывает в регистрации электронной заявки.</w:t>
      </w:r>
    </w:p>
    <w:bookmarkEnd w:id="174"/>
    <w:bookmarkStart w:name="z831" w:id="175"/>
    <w:p>
      <w:pPr>
        <w:spacing w:after="0"/>
        <w:ind w:left="0"/>
        <w:jc w:val="both"/>
      </w:pPr>
      <w:r>
        <w:rPr>
          <w:rFonts w:ascii="Times New Roman"/>
          <w:b w:val="false"/>
          <w:i w:val="false"/>
          <w:color w:val="000000"/>
          <w:sz w:val="28"/>
        </w:rPr>
        <w:t>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175"/>
    <w:bookmarkStart w:name="z832" w:id="176"/>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Кодекса</w:t>
      </w:r>
      <w:r>
        <w:rPr>
          <w:rFonts w:ascii="Times New Roman"/>
          <w:b w:val="false"/>
          <w:i w:val="false"/>
          <w:color w:val="000000"/>
          <w:sz w:val="28"/>
        </w:rPr>
        <w:t xml:space="preserve">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176"/>
    <w:bookmarkStart w:name="z833" w:id="177"/>
    <w:p>
      <w:pPr>
        <w:spacing w:after="0"/>
        <w:ind w:left="0"/>
        <w:jc w:val="both"/>
      </w:pPr>
      <w:r>
        <w:rPr>
          <w:rFonts w:ascii="Times New Roman"/>
          <w:b w:val="false"/>
          <w:i w:val="false"/>
          <w:color w:val="000000"/>
          <w:sz w:val="28"/>
        </w:rPr>
        <w:t>
      Результатом оказания государственной услуги является Соглашение о возмещении затрат либо письменный отказ в оказании государственной услуги в случаях и по основаниям, предусмотренным пунктом 9 перечня основных требований к оказанию государственной услуги "Возмещение затрат на повышение эффективности организации производства", которое направляется и хранится в "личном кабинете" услугополучателя в форме электронного документа.</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Исполнитель в течение 2 (двух) рабочих дней после дня регистрации заявки проверяет полноту представленных документов и, при установлении факта неполноты представленных документов или отсутствия сведений, необходимых для предоставления государственной услуги, услугодатель направляет отказ в дальнейшем рассмотрении через портал в форме электронного документа, подписанный электронной цифровой подписью руководителя услугодателя, либо лица его замещающего, в личный кабинет заявителя.</w:t>
      </w:r>
    </w:p>
    <w:bookmarkEnd w:id="178"/>
    <w:bookmarkStart w:name="z578" w:id="179"/>
    <w:p>
      <w:pPr>
        <w:spacing w:after="0"/>
        <w:ind w:left="0"/>
        <w:jc w:val="both"/>
      </w:pPr>
      <w:r>
        <w:rPr>
          <w:rFonts w:ascii="Times New Roman"/>
          <w:b w:val="false"/>
          <w:i w:val="false"/>
          <w:color w:val="000000"/>
          <w:sz w:val="28"/>
        </w:rPr>
        <w:t>
      Услугодатель в течение двенадцати рабочих дней после проверки заявки и прилагаемых к ней документов на полноту осуществляет их проверку на предмет соответствия установленным требованиям настоящих Правил и принимает решение о возможности или невозможности оказания государственной услуги.</w:t>
      </w:r>
    </w:p>
    <w:bookmarkEnd w:id="179"/>
    <w:p>
      <w:pPr>
        <w:spacing w:after="0"/>
        <w:ind w:left="0"/>
        <w:jc w:val="both"/>
      </w:pPr>
      <w:r>
        <w:rPr>
          <w:rFonts w:ascii="Times New Roman"/>
          <w:b w:val="false"/>
          <w:i w:val="false"/>
          <w:color w:val="000000"/>
          <w:sz w:val="28"/>
        </w:rPr>
        <w:t xml:space="preserve">
      Исполнитель услугодателя оформляет результат оказания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либо письменный отказ в оказании государственной услуги в случаях и по основаниям, предусмотренным перечнем основных требований к оказанию государственной услуги "Возмещение затрат на повышение эффективности организации производства", подписанный руководителем услугодателя либо лица его замещающего.</w:t>
      </w:r>
    </w:p>
    <w:bookmarkStart w:name="z922" w:id="180"/>
    <w:p>
      <w:pPr>
        <w:spacing w:after="0"/>
        <w:ind w:left="0"/>
        <w:jc w:val="both"/>
      </w:pPr>
      <w:r>
        <w:rPr>
          <w:rFonts w:ascii="Times New Roman"/>
          <w:b w:val="false"/>
          <w:i w:val="false"/>
          <w:color w:val="000000"/>
          <w:sz w:val="28"/>
        </w:rPr>
        <w:t>
      При выявлении оснований о невозможности возмещения затрат национальный институт уведомляет заявителя о предварительном решении о невозможности возмещения затрат, а также времени и месте (способе) проведения заслушивания для возможности выразить заявителю позицию по предварительному решению.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57 предусматривается дополнить абзацем пятым в соответствии с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Министра промышленности и строительства РК от 18.02.2025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4" w:id="181"/>
    <w:p>
      <w:pPr>
        <w:spacing w:after="0"/>
        <w:ind w:left="0"/>
        <w:jc w:val="left"/>
      </w:pPr>
      <w:r>
        <w:rPr>
          <w:rFonts w:ascii="Times New Roman"/>
          <w:b/>
          <w:i w:val="false"/>
          <w:color w:val="000000"/>
        </w:rPr>
        <w:t xml:space="preserve"> Параграф 3-1. Порядок оказания государственной услуги "Возмещение затрат на внедрение цифровых технологий"</w:t>
      </w:r>
    </w:p>
    <w:bookmarkEnd w:id="18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Глава 4 дополнена параграфом 3-1 в соответствии с приказом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57-1 предусматривается в редакции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57-1. Государственная услуга "Возмещение затрат на внедрение цифровых технологий" (далее в настоящем параграфе – государственная услуга) оказывается услугодателем посредством обращения физических и/или юридических лиц – субъектов промышленно-инновационной деятельности, реализующих промышленно-инновационные проекты осуществляющих деятельность по продвижению отечественных обработанных товаров, работ и услуг обрабатывающей промышленности на внутренний и/или внешние рынки, кроме субъектов промышленно-инновационной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(далее в настоящем параграфе – услугополучатель):</w:t>
      </w:r>
    </w:p>
    <w:bookmarkStart w:name="z836" w:id="182"/>
    <w:p>
      <w:pPr>
        <w:spacing w:after="0"/>
        <w:ind w:left="0"/>
        <w:jc w:val="both"/>
      </w:pPr>
      <w:r>
        <w:rPr>
          <w:rFonts w:ascii="Times New Roman"/>
          <w:b w:val="false"/>
          <w:i w:val="false"/>
          <w:color w:val="000000"/>
          <w:sz w:val="28"/>
        </w:rPr>
        <w:t>
      1) в канцелярию услугодателя;</w:t>
      </w:r>
    </w:p>
    <w:bookmarkEnd w:id="182"/>
    <w:bookmarkStart w:name="z837" w:id="183"/>
    <w:p>
      <w:pPr>
        <w:spacing w:after="0"/>
        <w:ind w:left="0"/>
        <w:jc w:val="both"/>
      </w:pPr>
      <w:r>
        <w:rPr>
          <w:rFonts w:ascii="Times New Roman"/>
          <w:b w:val="false"/>
          <w:i w:val="false"/>
          <w:color w:val="000000"/>
          <w:sz w:val="28"/>
        </w:rPr>
        <w:t>
      2) в Портал.</w:t>
      </w:r>
    </w:p>
    <w:bookmarkEnd w:id="183"/>
    <w:bookmarkStart w:name="z838" w:id="184"/>
    <w:p>
      <w:pPr>
        <w:spacing w:after="0"/>
        <w:ind w:left="0"/>
        <w:jc w:val="both"/>
      </w:pPr>
      <w:r>
        <w:rPr>
          <w:rFonts w:ascii="Times New Roman"/>
          <w:b w:val="false"/>
          <w:i w:val="false"/>
          <w:color w:val="000000"/>
          <w:sz w:val="28"/>
        </w:rPr>
        <w:t>
      57-2. Перечень основных требований к оказанию государственной услуги "Возмещение затрат на внедрение цифровых технологий" изложен в приложении 5-1 к настоящим Правилам.</w:t>
      </w:r>
    </w:p>
    <w:bookmarkEnd w:id="184"/>
    <w:bookmarkStart w:name="z839" w:id="185"/>
    <w:p>
      <w:pPr>
        <w:spacing w:after="0"/>
        <w:ind w:left="0"/>
        <w:jc w:val="both"/>
      </w:pPr>
      <w:r>
        <w:rPr>
          <w:rFonts w:ascii="Times New Roman"/>
          <w:b w:val="false"/>
          <w:i w:val="false"/>
          <w:color w:val="000000"/>
          <w:sz w:val="28"/>
        </w:rPr>
        <w:t>
      57-3. Государственная услуга оказывается услугодателем посредством обращения услугополучателя в канцелярию услугодателя или через Портал.</w:t>
      </w:r>
    </w:p>
    <w:bookmarkEnd w:id="185"/>
    <w:bookmarkStart w:name="z840" w:id="186"/>
    <w:p>
      <w:pPr>
        <w:spacing w:after="0"/>
        <w:ind w:left="0"/>
        <w:jc w:val="both"/>
      </w:pPr>
      <w:r>
        <w:rPr>
          <w:rFonts w:ascii="Times New Roman"/>
          <w:b w:val="false"/>
          <w:i w:val="false"/>
          <w:color w:val="000000"/>
          <w:sz w:val="28"/>
        </w:rPr>
        <w:t>
      57-4. Для получения государственной услуги через канцелярию услугодателя услугополучатель представляет работнику канцелярии заявку и документы, указанных в перечне основных требований к оказанию государственной услуги "Возмещение затрат на внедрение цифровых технологий".</w:t>
      </w:r>
    </w:p>
    <w:bookmarkEnd w:id="186"/>
    <w:bookmarkStart w:name="z841" w:id="187"/>
    <w:p>
      <w:pPr>
        <w:spacing w:after="0"/>
        <w:ind w:left="0"/>
        <w:jc w:val="both"/>
      </w:pPr>
      <w:r>
        <w:rPr>
          <w:rFonts w:ascii="Times New Roman"/>
          <w:b w:val="false"/>
          <w:i w:val="false"/>
          <w:color w:val="000000"/>
          <w:sz w:val="28"/>
        </w:rPr>
        <w:t>
      Работник канцелярии услугодателя проверяет полноту представленных услугополучателем документов и при установлении факта неполноты представленных документов и (или) документов с истекшим сроком действия, отказывает в приеме заявки.</w:t>
      </w:r>
    </w:p>
    <w:bookmarkEnd w:id="187"/>
    <w:bookmarkStart w:name="z842" w:id="188"/>
    <w:p>
      <w:pPr>
        <w:spacing w:after="0"/>
        <w:ind w:left="0"/>
        <w:jc w:val="both"/>
      </w:pPr>
      <w:r>
        <w:rPr>
          <w:rFonts w:ascii="Times New Roman"/>
          <w:b w:val="false"/>
          <w:i w:val="false"/>
          <w:color w:val="000000"/>
          <w:sz w:val="28"/>
        </w:rPr>
        <w:t>
      При представлении услугополучателем полного пакета документов, работник канцелярии услугодателя осуществляет регистрацию заявки и документов, указанных в перечне основных требований к оказанию государственной услуги "Возмещение затрат на внедрение цифровых технологий", в день их поступления (при поступлении после 17.30 часов, заявка регистрируется на следующий рабочий день) и направляет руководителю услугодателя, которым назначается исполнитель.</w:t>
      </w:r>
    </w:p>
    <w:bookmarkEnd w:id="188"/>
    <w:bookmarkStart w:name="z843" w:id="189"/>
    <w:p>
      <w:pPr>
        <w:spacing w:after="0"/>
        <w:ind w:left="0"/>
        <w:jc w:val="both"/>
      </w:pPr>
      <w:r>
        <w:rPr>
          <w:rFonts w:ascii="Times New Roman"/>
          <w:b w:val="false"/>
          <w:i w:val="false"/>
          <w:color w:val="000000"/>
          <w:sz w:val="28"/>
        </w:rPr>
        <w:t>
      При окончании срока оказания государственной услуги в выходные и праздничные дни согласно трудовому законодательству Республики Казахстан, выдача результата оказания государственной услуги осуществляется следующим рабочим днем.</w:t>
      </w:r>
    </w:p>
    <w:bookmarkEnd w:id="189"/>
    <w:bookmarkStart w:name="z844" w:id="190"/>
    <w:p>
      <w:pPr>
        <w:spacing w:after="0"/>
        <w:ind w:left="0"/>
        <w:jc w:val="both"/>
      </w:pPr>
      <w:r>
        <w:rPr>
          <w:rFonts w:ascii="Times New Roman"/>
          <w:b w:val="false"/>
          <w:i w:val="false"/>
          <w:color w:val="000000"/>
          <w:sz w:val="28"/>
        </w:rPr>
        <w:t>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190"/>
    <w:bookmarkStart w:name="z845" w:id="191"/>
    <w:p>
      <w:pPr>
        <w:spacing w:after="0"/>
        <w:ind w:left="0"/>
        <w:jc w:val="both"/>
      </w:pPr>
      <w:r>
        <w:rPr>
          <w:rFonts w:ascii="Times New Roman"/>
          <w:b w:val="false"/>
          <w:i w:val="false"/>
          <w:color w:val="000000"/>
          <w:sz w:val="28"/>
        </w:rPr>
        <w:t>
      Выдача результата государственной услуги осуществляется канцелярией услугодателя нарочно или почтой.</w:t>
      </w:r>
    </w:p>
    <w:bookmarkEnd w:id="191"/>
    <w:bookmarkStart w:name="z846" w:id="192"/>
    <w:p>
      <w:pPr>
        <w:spacing w:after="0"/>
        <w:ind w:left="0"/>
        <w:jc w:val="both"/>
      </w:pPr>
      <w:r>
        <w:rPr>
          <w:rFonts w:ascii="Times New Roman"/>
          <w:b w:val="false"/>
          <w:i w:val="false"/>
          <w:color w:val="000000"/>
          <w:sz w:val="28"/>
        </w:rPr>
        <w:t>
      57-5. Для получения государственной услуги через Портал услугополучатель обращается к услугодателю и заполняет заявку и прикрепляет электронный пакет документов, указанных в перечне основных требований к оказанию государственной услуги "Возмещение затрат на внедрение цифровых технологий".</w:t>
      </w:r>
    </w:p>
    <w:bookmarkEnd w:id="192"/>
    <w:bookmarkStart w:name="z847" w:id="193"/>
    <w:p>
      <w:pPr>
        <w:spacing w:after="0"/>
        <w:ind w:left="0"/>
        <w:jc w:val="both"/>
      </w:pPr>
      <w:r>
        <w:rPr>
          <w:rFonts w:ascii="Times New Roman"/>
          <w:b w:val="false"/>
          <w:i w:val="false"/>
          <w:color w:val="000000"/>
          <w:sz w:val="28"/>
        </w:rPr>
        <w:t>
      Копии прилагаемых к заявке документов представляются только в сканированном варианте в формате PDF (Portable Document Format).</w:t>
      </w:r>
    </w:p>
    <w:bookmarkEnd w:id="193"/>
    <w:bookmarkStart w:name="z848" w:id="194"/>
    <w:p>
      <w:pPr>
        <w:spacing w:after="0"/>
        <w:ind w:left="0"/>
        <w:jc w:val="both"/>
      </w:pPr>
      <w:r>
        <w:rPr>
          <w:rFonts w:ascii="Times New Roman"/>
          <w:b w:val="false"/>
          <w:i w:val="false"/>
          <w:color w:val="000000"/>
          <w:sz w:val="28"/>
        </w:rPr>
        <w:t>
      При предоставлении заявителем не полного электронного пакета документов информационная система отказывает в регистрации электронной заявки.</w:t>
      </w:r>
    </w:p>
    <w:bookmarkEnd w:id="194"/>
    <w:bookmarkStart w:name="z849" w:id="195"/>
    <w:p>
      <w:pPr>
        <w:spacing w:after="0"/>
        <w:ind w:left="0"/>
        <w:jc w:val="both"/>
      </w:pPr>
      <w:r>
        <w:rPr>
          <w:rFonts w:ascii="Times New Roman"/>
          <w:b w:val="false"/>
          <w:i w:val="false"/>
          <w:color w:val="000000"/>
          <w:sz w:val="28"/>
        </w:rPr>
        <w:t>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195"/>
    <w:bookmarkStart w:name="z850" w:id="196"/>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Трудового</w:t>
      </w:r>
      <w:r>
        <w:rPr>
          <w:rFonts w:ascii="Times New Roman"/>
          <w:b w:val="false"/>
          <w:i w:val="false"/>
          <w:color w:val="000000"/>
          <w:sz w:val="28"/>
        </w:rPr>
        <w:t xml:space="preserve"> кодекса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196"/>
    <w:bookmarkStart w:name="z851" w:id="197"/>
    <w:p>
      <w:pPr>
        <w:spacing w:after="0"/>
        <w:ind w:left="0"/>
        <w:jc w:val="both"/>
      </w:pPr>
      <w:r>
        <w:rPr>
          <w:rFonts w:ascii="Times New Roman"/>
          <w:b w:val="false"/>
          <w:i w:val="false"/>
          <w:color w:val="000000"/>
          <w:sz w:val="28"/>
        </w:rPr>
        <w:t>
      Результатом оказания государственной услуги является Соглашение о возмещении затрат либо письменный отказ в оказании государственной услуги в случаях и по основаниям, предусмотренным пунктом 9 перечня основных требований к оказанию государственной услуги "Возмещение затрат на внедрение цифровых технологий", которое направляется и хранится в "личном кабинете" услугополучателя в форме электронного документа.</w:t>
      </w:r>
    </w:p>
    <w:bookmarkEnd w:id="197"/>
    <w:bookmarkStart w:name="z852" w:id="198"/>
    <w:p>
      <w:pPr>
        <w:spacing w:after="0"/>
        <w:ind w:left="0"/>
        <w:jc w:val="both"/>
      </w:pPr>
      <w:r>
        <w:rPr>
          <w:rFonts w:ascii="Times New Roman"/>
          <w:b w:val="false"/>
          <w:i w:val="false"/>
          <w:color w:val="000000"/>
          <w:sz w:val="28"/>
        </w:rPr>
        <w:t>
      57-6. Исполнитель в течение 2 (двух) рабочих дней после дня регистрации заявки проверяет полноту представленных документов и, при установлении факта неполноты представленных документов или отсутствия сведений, необходимых для предоставления государственной услуги, услугодатель направляет отказ в дальнейшем рассмотрении через портал в форме электронного документа, подписанный электронной цифровой подписью руководителя услугодателя, либо лица его замещающего, в личный кабинет заявителя.</w:t>
      </w:r>
    </w:p>
    <w:bookmarkEnd w:id="198"/>
    <w:bookmarkStart w:name="z853" w:id="199"/>
    <w:p>
      <w:pPr>
        <w:spacing w:after="0"/>
        <w:ind w:left="0"/>
        <w:jc w:val="both"/>
      </w:pPr>
      <w:r>
        <w:rPr>
          <w:rFonts w:ascii="Times New Roman"/>
          <w:b w:val="false"/>
          <w:i w:val="false"/>
          <w:color w:val="000000"/>
          <w:sz w:val="28"/>
        </w:rPr>
        <w:t>
      Услугодатель в течение двенадцати рабочих дней после проверки заявки и прилагаемых к ней документов на полноту осуществляет их проверку на предмет соответствия установленным требованиям настоящих Правил и принимает решение о возможности или невозможности оказания государственной услуги.</w:t>
      </w:r>
    </w:p>
    <w:bookmarkEnd w:id="199"/>
    <w:bookmarkStart w:name="z854" w:id="200"/>
    <w:p>
      <w:pPr>
        <w:spacing w:after="0"/>
        <w:ind w:left="0"/>
        <w:jc w:val="both"/>
      </w:pPr>
      <w:r>
        <w:rPr>
          <w:rFonts w:ascii="Times New Roman"/>
          <w:b w:val="false"/>
          <w:i w:val="false"/>
          <w:color w:val="000000"/>
          <w:sz w:val="28"/>
        </w:rPr>
        <w:t>
      Исполнитель услугодателя оформляет результат оказания государственной услуги по форме, согласно приложению 6 к настоящим Правилам, либо письменный отказ в оказании государственной услуги в случаях и по основаниям, предусмотренным перечнем основных требований к оказанию государственной услуги "Возмещение затрат на внедрение цифровых технологий", подписанный руководителем услугодателя либо лица его замещающего.</w:t>
      </w:r>
    </w:p>
    <w:bookmarkEnd w:id="200"/>
    <w:bookmarkStart w:name="z923" w:id="201"/>
    <w:p>
      <w:pPr>
        <w:spacing w:after="0"/>
        <w:ind w:left="0"/>
        <w:jc w:val="both"/>
      </w:pPr>
      <w:r>
        <w:rPr>
          <w:rFonts w:ascii="Times New Roman"/>
          <w:b w:val="false"/>
          <w:i w:val="false"/>
          <w:color w:val="000000"/>
          <w:sz w:val="28"/>
        </w:rPr>
        <w:t>
      При выявлении оснований о невозможности возмещения затрат национальный институт уведомляет заявителя о предварительном решении о невозможности возмещения затрат, а также времени и месте (способе) проведения заслушивания для возможности выразить заявителю позицию по предварительному решению.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57-6 предусматривается дополнить абзацем пятым в соответствии с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57-6 с изменением, внесенным приказом Министра промышленности и строительства РК от 18.02.2025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Параграф 3-2 предусматривается исключить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3-2. Порядок оказания государственной услуги "Авансирование расходов на повышение компетенции работников за рубежом"</w:t>
      </w:r>
    </w:p>
    <w:p>
      <w:pPr>
        <w:spacing w:after="0"/>
        <w:ind w:left="0"/>
        <w:jc w:val="both"/>
      </w:pPr>
      <w:r>
        <w:rPr>
          <w:rFonts w:ascii="Times New Roman"/>
          <w:b w:val="false"/>
          <w:i w:val="false"/>
          <w:color w:val="ff0000"/>
          <w:sz w:val="28"/>
        </w:rPr>
        <w:t xml:space="preserve">
      Сноска. Глава 4 дополнена параграфом 3-2 в соответствии с приказом и.о. Министра промышленности и строительства РК от 06.03.2024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56" w:id="202"/>
    <w:p>
      <w:pPr>
        <w:spacing w:after="0"/>
        <w:ind w:left="0"/>
        <w:jc w:val="both"/>
      </w:pPr>
      <w:r>
        <w:rPr>
          <w:rFonts w:ascii="Times New Roman"/>
          <w:b w:val="false"/>
          <w:i w:val="false"/>
          <w:color w:val="000000"/>
          <w:sz w:val="28"/>
        </w:rPr>
        <w:t>
      57-7. Государственная услуга "Авансирование расходов на повышение компетенции работников за рубежом" (далее в настоящем параграфе – государственная услуга) оказывается услугодателем посредством обращения физических и/или юридических лиц – субъектов промышленно-инновационной деятельности, реализующих промышленно-инновационные проекты осуществляющих деятельность по продвижению отечественных обработанных товаров, работ и услуг обрабатывающей промышленности на внутренний и/или внешние рынки, кроме субъектов промышленно-инновационной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(далее в настоящем параграфе – услугополучатель):</w:t>
      </w:r>
    </w:p>
    <w:bookmarkEnd w:id="202"/>
    <w:bookmarkStart w:name="z857" w:id="203"/>
    <w:p>
      <w:pPr>
        <w:spacing w:after="0"/>
        <w:ind w:left="0"/>
        <w:jc w:val="both"/>
      </w:pPr>
      <w:r>
        <w:rPr>
          <w:rFonts w:ascii="Times New Roman"/>
          <w:b w:val="false"/>
          <w:i w:val="false"/>
          <w:color w:val="000000"/>
          <w:sz w:val="28"/>
        </w:rPr>
        <w:t>
      1) в канцелярию услугодателя;</w:t>
      </w:r>
    </w:p>
    <w:bookmarkEnd w:id="203"/>
    <w:bookmarkStart w:name="z858" w:id="204"/>
    <w:p>
      <w:pPr>
        <w:spacing w:after="0"/>
        <w:ind w:left="0"/>
        <w:jc w:val="both"/>
      </w:pPr>
      <w:r>
        <w:rPr>
          <w:rFonts w:ascii="Times New Roman"/>
          <w:b w:val="false"/>
          <w:i w:val="false"/>
          <w:color w:val="000000"/>
          <w:sz w:val="28"/>
        </w:rPr>
        <w:t>
      2) в Портал.</w:t>
      </w:r>
    </w:p>
    <w:bookmarkEnd w:id="204"/>
    <w:bookmarkStart w:name="z859" w:id="205"/>
    <w:p>
      <w:pPr>
        <w:spacing w:after="0"/>
        <w:ind w:left="0"/>
        <w:jc w:val="both"/>
      </w:pPr>
      <w:r>
        <w:rPr>
          <w:rFonts w:ascii="Times New Roman"/>
          <w:b w:val="false"/>
          <w:i w:val="false"/>
          <w:color w:val="000000"/>
          <w:sz w:val="28"/>
        </w:rPr>
        <w:t xml:space="preserve">
      57-8. Перечень основных требований к оказанию государственной услуги "Авансирование расходов на повышение компетенции работников за рубежом" изложен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205"/>
    <w:bookmarkStart w:name="z860" w:id="206"/>
    <w:p>
      <w:pPr>
        <w:spacing w:after="0"/>
        <w:ind w:left="0"/>
        <w:jc w:val="both"/>
      </w:pPr>
      <w:r>
        <w:rPr>
          <w:rFonts w:ascii="Times New Roman"/>
          <w:b w:val="false"/>
          <w:i w:val="false"/>
          <w:color w:val="000000"/>
          <w:sz w:val="28"/>
        </w:rPr>
        <w:t>
      57-9. Государственная услуга оказывается услугодателем посредством обращения услугополучателя в канцелярию услугодателя или через Портал.</w:t>
      </w:r>
    </w:p>
    <w:bookmarkEnd w:id="206"/>
    <w:bookmarkStart w:name="z861" w:id="207"/>
    <w:p>
      <w:pPr>
        <w:spacing w:after="0"/>
        <w:ind w:left="0"/>
        <w:jc w:val="both"/>
      </w:pPr>
      <w:r>
        <w:rPr>
          <w:rFonts w:ascii="Times New Roman"/>
          <w:b w:val="false"/>
          <w:i w:val="false"/>
          <w:color w:val="000000"/>
          <w:sz w:val="28"/>
        </w:rPr>
        <w:t>
      57-10. Для получения государственной услуги через канцелярию услугодателя услугополучатель представляет работнику канцелярии заявку и документы, указанные в перечне основных требований к оказанию государственной услуги "Авансирование расходов на повышение компетенции работников за рубежом".</w:t>
      </w:r>
    </w:p>
    <w:bookmarkEnd w:id="207"/>
    <w:bookmarkStart w:name="z862" w:id="208"/>
    <w:p>
      <w:pPr>
        <w:spacing w:after="0"/>
        <w:ind w:left="0"/>
        <w:jc w:val="both"/>
      </w:pPr>
      <w:r>
        <w:rPr>
          <w:rFonts w:ascii="Times New Roman"/>
          <w:b w:val="false"/>
          <w:i w:val="false"/>
          <w:color w:val="000000"/>
          <w:sz w:val="28"/>
        </w:rPr>
        <w:t>
      Работник канцелярии услугодателя проверяет полноту представленных услугополучателем документов и при установлении факта неполноты представленных документов и (или) документов с истекшим сроком действия, отказывает в приеме заявки.</w:t>
      </w:r>
    </w:p>
    <w:bookmarkEnd w:id="208"/>
    <w:bookmarkStart w:name="z863" w:id="209"/>
    <w:p>
      <w:pPr>
        <w:spacing w:after="0"/>
        <w:ind w:left="0"/>
        <w:jc w:val="both"/>
      </w:pPr>
      <w:r>
        <w:rPr>
          <w:rFonts w:ascii="Times New Roman"/>
          <w:b w:val="false"/>
          <w:i w:val="false"/>
          <w:color w:val="000000"/>
          <w:sz w:val="28"/>
        </w:rPr>
        <w:t>
      При представлении услугополучателем полного пакета документов, работник канцелярии услугодателя осуществляет регистрацию заявки и документов, указанных в перечне основных требований к оказанию государственной услуги "Авансирование расходов на повышение компетенции работников за рубежом", в день их поступления (при поступлении после 17.30 часов, заявка регистрируется на следующий рабочий день) и направляет руководителю услугодателя, которым назначается исполнитель.</w:t>
      </w:r>
    </w:p>
    <w:bookmarkEnd w:id="209"/>
    <w:bookmarkStart w:name="z864" w:id="210"/>
    <w:p>
      <w:pPr>
        <w:spacing w:after="0"/>
        <w:ind w:left="0"/>
        <w:jc w:val="both"/>
      </w:pPr>
      <w:r>
        <w:rPr>
          <w:rFonts w:ascii="Times New Roman"/>
          <w:b w:val="false"/>
          <w:i w:val="false"/>
          <w:color w:val="000000"/>
          <w:sz w:val="28"/>
        </w:rPr>
        <w:t>
      При окончании срока оказания государственной услуги в выходные и праздничные дни согласно трудовому законодательству Республики Казахстан, выдача результата оказания государственной услуги осуществляется следующим рабочим днем.</w:t>
      </w:r>
    </w:p>
    <w:bookmarkEnd w:id="210"/>
    <w:bookmarkStart w:name="z865" w:id="211"/>
    <w:p>
      <w:pPr>
        <w:spacing w:after="0"/>
        <w:ind w:left="0"/>
        <w:jc w:val="both"/>
      </w:pPr>
      <w:r>
        <w:rPr>
          <w:rFonts w:ascii="Times New Roman"/>
          <w:b w:val="false"/>
          <w:i w:val="false"/>
          <w:color w:val="000000"/>
          <w:sz w:val="28"/>
        </w:rPr>
        <w:t>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211"/>
    <w:bookmarkStart w:name="z866" w:id="212"/>
    <w:p>
      <w:pPr>
        <w:spacing w:after="0"/>
        <w:ind w:left="0"/>
        <w:jc w:val="both"/>
      </w:pPr>
      <w:r>
        <w:rPr>
          <w:rFonts w:ascii="Times New Roman"/>
          <w:b w:val="false"/>
          <w:i w:val="false"/>
          <w:color w:val="000000"/>
          <w:sz w:val="28"/>
        </w:rPr>
        <w:t>
      Выдача результата государственной услуги осуществляется канцелярией услугодателя нарочно или почтой.</w:t>
      </w:r>
    </w:p>
    <w:bookmarkEnd w:id="212"/>
    <w:bookmarkStart w:name="z867" w:id="213"/>
    <w:p>
      <w:pPr>
        <w:spacing w:after="0"/>
        <w:ind w:left="0"/>
        <w:jc w:val="both"/>
      </w:pPr>
      <w:r>
        <w:rPr>
          <w:rFonts w:ascii="Times New Roman"/>
          <w:b w:val="false"/>
          <w:i w:val="false"/>
          <w:color w:val="000000"/>
          <w:sz w:val="28"/>
        </w:rPr>
        <w:t>
      57-11. Для получения государственной услуги через Портал услугополучатель обращается к услугодателю и заполняет заявку и прикрепляет электронный пакет документов, указанных в перечне основных требований к оказанию государственной услуги "Авансирование расходов на повышение компетенции работников за рубежом".</w:t>
      </w:r>
    </w:p>
    <w:bookmarkEnd w:id="213"/>
    <w:bookmarkStart w:name="z868" w:id="214"/>
    <w:p>
      <w:pPr>
        <w:spacing w:after="0"/>
        <w:ind w:left="0"/>
        <w:jc w:val="both"/>
      </w:pPr>
      <w:r>
        <w:rPr>
          <w:rFonts w:ascii="Times New Roman"/>
          <w:b w:val="false"/>
          <w:i w:val="false"/>
          <w:color w:val="000000"/>
          <w:sz w:val="28"/>
        </w:rPr>
        <w:t>
      Копии прилагаемых к заявке документов представляются только в сканированном варианте в формате PDF (Portable Document Format).</w:t>
      </w:r>
    </w:p>
    <w:bookmarkEnd w:id="214"/>
    <w:bookmarkStart w:name="z869" w:id="215"/>
    <w:p>
      <w:pPr>
        <w:spacing w:after="0"/>
        <w:ind w:left="0"/>
        <w:jc w:val="both"/>
      </w:pPr>
      <w:r>
        <w:rPr>
          <w:rFonts w:ascii="Times New Roman"/>
          <w:b w:val="false"/>
          <w:i w:val="false"/>
          <w:color w:val="000000"/>
          <w:sz w:val="28"/>
        </w:rPr>
        <w:t>
      При предоставлении заявителем не полного электронного пакета документов информационная система отказывает в приеме электронной заявки.</w:t>
      </w:r>
    </w:p>
    <w:bookmarkEnd w:id="215"/>
    <w:bookmarkStart w:name="z870" w:id="216"/>
    <w:p>
      <w:pPr>
        <w:spacing w:after="0"/>
        <w:ind w:left="0"/>
        <w:jc w:val="both"/>
      </w:pPr>
      <w:r>
        <w:rPr>
          <w:rFonts w:ascii="Times New Roman"/>
          <w:b w:val="false"/>
          <w:i w:val="false"/>
          <w:color w:val="000000"/>
          <w:sz w:val="28"/>
        </w:rPr>
        <w:t>
      Статус о принятии сведений для оказания государственной услуги отображается в "личном кабинете" услугополучателя с указанием даты получения результата государственной услуги.</w:t>
      </w:r>
    </w:p>
    <w:bookmarkEnd w:id="216"/>
    <w:bookmarkStart w:name="z871" w:id="217"/>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праздниках в Республике Казахстан", прием сведений и выдача результата оказания государственной услуги осуществляется следующим рабочим днем.</w:t>
      </w:r>
    </w:p>
    <w:bookmarkEnd w:id="217"/>
    <w:bookmarkStart w:name="z872" w:id="218"/>
    <w:p>
      <w:pPr>
        <w:spacing w:after="0"/>
        <w:ind w:left="0"/>
        <w:jc w:val="both"/>
      </w:pPr>
      <w:r>
        <w:rPr>
          <w:rFonts w:ascii="Times New Roman"/>
          <w:b w:val="false"/>
          <w:i w:val="false"/>
          <w:color w:val="000000"/>
          <w:sz w:val="28"/>
        </w:rPr>
        <w:t xml:space="preserve">
      Результатом оказания государственной услуги является Соглашение о возмещении затрат или Соглашение об авансировании расходов на повышение компетенции за рубежом либо письменный отказ в оказании государственной услуги в случаях и по основаниям, предусмотренным пунктом 9 перечня основных требований к оказанию государственной услуги "Авансирование расходов на повышение компетенции работников за рубежом", которое направляется и хранится в "личном кабинете" услугополучателя в форме электронного документа. </w:t>
      </w:r>
    </w:p>
    <w:bookmarkEnd w:id="218"/>
    <w:bookmarkStart w:name="z873" w:id="219"/>
    <w:p>
      <w:pPr>
        <w:spacing w:after="0"/>
        <w:ind w:left="0"/>
        <w:jc w:val="both"/>
      </w:pPr>
      <w:r>
        <w:rPr>
          <w:rFonts w:ascii="Times New Roman"/>
          <w:b w:val="false"/>
          <w:i w:val="false"/>
          <w:color w:val="000000"/>
          <w:sz w:val="28"/>
        </w:rPr>
        <w:t>
      57-12. Исполнитель в течение 2 (двух) рабочих дней проверяет полноту представленных документов и, при установлении факта неполноты представленных документов или отсутствия сведений, необходимых для предоставления государственной услуги, направляет услугополучателю отказ в дальнейшем рассмотрении через портал в форме электронного документа, подписанный электронной цифровой подписью руководителя услугодателя, либо лица его замещающего, в личный кабинет заявителя.</w:t>
      </w:r>
    </w:p>
    <w:bookmarkEnd w:id="219"/>
    <w:bookmarkStart w:name="z874" w:id="220"/>
    <w:p>
      <w:pPr>
        <w:spacing w:after="0"/>
        <w:ind w:left="0"/>
        <w:jc w:val="both"/>
      </w:pPr>
      <w:r>
        <w:rPr>
          <w:rFonts w:ascii="Times New Roman"/>
          <w:b w:val="false"/>
          <w:i w:val="false"/>
          <w:color w:val="000000"/>
          <w:sz w:val="28"/>
        </w:rPr>
        <w:t>
      Услугодатель в течение двенадцати рабочих дней после проверки заявки и прилагаемых к ней документов на полноту осуществляет их проверку на предмет соответствия установленным требованиям настоящих Правил и принимает решение о возможности или невозможности оказания государственной услуги.</w:t>
      </w:r>
    </w:p>
    <w:bookmarkEnd w:id="220"/>
    <w:bookmarkStart w:name="z875" w:id="221"/>
    <w:p>
      <w:pPr>
        <w:spacing w:after="0"/>
        <w:ind w:left="0"/>
        <w:jc w:val="both"/>
      </w:pPr>
      <w:r>
        <w:rPr>
          <w:rFonts w:ascii="Times New Roman"/>
          <w:b w:val="false"/>
          <w:i w:val="false"/>
          <w:color w:val="000000"/>
          <w:sz w:val="28"/>
        </w:rPr>
        <w:t xml:space="preserve">
      Исполнитель услугодателя оформляет результат оказания государственной услуги государственной услуги "Авансирование расходов на повышение компетенции работников за рубежом" по форме, согласно </w:t>
      </w:r>
      <w:r>
        <w:rPr>
          <w:rFonts w:ascii="Times New Roman"/>
          <w:b w:val="false"/>
          <w:i w:val="false"/>
          <w:color w:val="000000"/>
          <w:sz w:val="28"/>
        </w:rPr>
        <w:t>приложению 9</w:t>
      </w:r>
      <w:r>
        <w:rPr>
          <w:rFonts w:ascii="Times New Roman"/>
          <w:b w:val="false"/>
          <w:i w:val="false"/>
          <w:color w:val="000000"/>
          <w:sz w:val="28"/>
        </w:rPr>
        <w:t>, к настоящим Правилам, либо письменный отказ в оказании государственной услуги в случаях и по основаниям, предусмотренным перечнем основных требований к оказанию государственной услуги "Авансирование расходов на повышение компетенции работников за рубежом", подписанный руководителем услугодателя либо лица его замещающего.</w:t>
      </w:r>
    </w:p>
    <w:bookmarkEnd w:id="221"/>
    <w:bookmarkStart w:name="z926" w:id="222"/>
    <w:p>
      <w:pPr>
        <w:spacing w:after="0"/>
        <w:ind w:left="0"/>
        <w:jc w:val="both"/>
      </w:pPr>
      <w:r>
        <w:rPr>
          <w:rFonts w:ascii="Times New Roman"/>
          <w:b w:val="false"/>
          <w:i w:val="false"/>
          <w:color w:val="000000"/>
          <w:sz w:val="28"/>
        </w:rPr>
        <w:t>
      При выявлении оснований о невозможности возмещения затрат национальный институт уведомляет заявителя о предварительном решении о невозможности возмещения затрат, а также времени и месте (способе) проведения заслушивания для возможности выразить заявителю позицию по предварительному решению.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222"/>
    <w:bookmarkStart w:name="z876" w:id="223"/>
    <w:p>
      <w:pPr>
        <w:spacing w:after="0"/>
        <w:ind w:left="0"/>
        <w:jc w:val="both"/>
      </w:pPr>
      <w:r>
        <w:rPr>
          <w:rFonts w:ascii="Times New Roman"/>
          <w:b w:val="false"/>
          <w:i w:val="false"/>
          <w:color w:val="000000"/>
          <w:sz w:val="28"/>
        </w:rPr>
        <w:t>
      По итогам рассмотрения документов, представленных на 2 (втором) этапе авансирования расходов на повышение компетенции работников за рубежом, исполнитель услугодателя выносит заключение с содержанием информации о сумме, подлежащей возврату в Национальный институт.</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57-12 с изменением, внесенным приказом Министра промышленности и строительства РК от 18.02.2025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224"/>
    <w:p>
      <w:pPr>
        <w:spacing w:after="0"/>
        <w:ind w:left="0"/>
        <w:jc w:val="left"/>
      </w:pPr>
      <w:r>
        <w:rPr>
          <w:rFonts w:ascii="Times New Roman"/>
          <w:b/>
          <w:i w:val="false"/>
          <w:color w:val="000000"/>
        </w:rPr>
        <w:t xml:space="preserve"> </w:t>
      </w:r>
      <w:r>
        <w:rPr>
          <w:rFonts w:ascii="Times New Roman"/>
          <w:b/>
          <w:i w:val="false"/>
          <w:color w:val="000000"/>
        </w:rPr>
        <w:t>Параграф 4. Порядок обжалования, действий (бездействий) услугодателя по вопросам оказания государственных услуг</w:t>
      </w:r>
    </w:p>
    <w:bookmarkEnd w:id="22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Параграф 4 исключен приказом и.о. Министра промышленности и строительства РК от 06.03.2024 </w:t>
      </w:r>
      <w:r>
        <w:rPr>
          <w:rFonts w:ascii="Times New Roman"/>
          <w:b w:val="false"/>
          <w:i w:val="false"/>
          <w:color w:val="00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Главу 4 предусматривается дополнить параграфом 4 в соответствии с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w:t>
            </w:r>
            <w:r>
              <w:br/>
            </w:r>
            <w:r>
              <w:rPr>
                <w:rFonts w:ascii="Times New Roman"/>
                <w:b w:val="false"/>
                <w:i w:val="false"/>
                <w:color w:val="000000"/>
                <w:sz w:val="20"/>
              </w:rPr>
              <w:t>производительности труда</w:t>
            </w:r>
            <w:r>
              <w:br/>
            </w:r>
            <w:r>
              <w:rPr>
                <w:rFonts w:ascii="Times New Roman"/>
                <w:b w:val="false"/>
                <w:i w:val="false"/>
                <w:color w:val="000000"/>
                <w:sz w:val="20"/>
              </w:rPr>
              <w:t>субъектов промышленно-</w:t>
            </w:r>
            <w:r>
              <w:br/>
            </w:r>
            <w:r>
              <w:rPr>
                <w:rFonts w:ascii="Times New Roman"/>
                <w:b w:val="false"/>
                <w:i w:val="false"/>
                <w:color w:val="000000"/>
                <w:sz w:val="20"/>
              </w:rPr>
              <w:t>инновационной деятельности</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промышленности и строительства РК от 18.02.2025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институт</w:t>
            </w:r>
            <w:r>
              <w:br/>
            </w:r>
            <w:r>
              <w:rPr>
                <w:rFonts w:ascii="Times New Roman"/>
                <w:b w:val="false"/>
                <w:i w:val="false"/>
                <w:color w:val="000000"/>
                <w:sz w:val="20"/>
              </w:rPr>
              <w:t>развития в области развития</w:t>
            </w:r>
            <w:r>
              <w:br/>
            </w:r>
            <w:r>
              <w:rPr>
                <w:rFonts w:ascii="Times New Roman"/>
                <w:b w:val="false"/>
                <w:i w:val="false"/>
                <w:color w:val="000000"/>
                <w:sz w:val="20"/>
              </w:rPr>
              <w:t>промышленности</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национального</w:t>
            </w:r>
            <w:r>
              <w:br/>
            </w:r>
            <w:r>
              <w:rPr>
                <w:rFonts w:ascii="Times New Roman"/>
                <w:b w:val="false"/>
                <w:i w:val="false"/>
                <w:color w:val="000000"/>
                <w:sz w:val="20"/>
              </w:rPr>
              <w:t>института)</w:t>
            </w:r>
            <w:r>
              <w:br/>
            </w:r>
            <w:r>
              <w:rPr>
                <w:rFonts w:ascii="Times New Roman"/>
                <w:b w:val="false"/>
                <w:i w:val="false"/>
                <w:color w:val="000000"/>
                <w:sz w:val="20"/>
              </w:rPr>
              <w:t>от ________________________</w:t>
            </w:r>
            <w:r>
              <w:br/>
            </w:r>
            <w:r>
              <w:rPr>
                <w:rFonts w:ascii="Times New Roman"/>
                <w:b w:val="false"/>
                <w:i w:val="false"/>
                <w:color w:val="000000"/>
                <w:sz w:val="20"/>
              </w:rPr>
              <w:t>(наименование заявителя)</w:t>
            </w:r>
          </w:p>
        </w:tc>
      </w:tr>
    </w:tbl>
    <w:bookmarkStart w:name="z929" w:id="225"/>
    <w:p>
      <w:pPr>
        <w:spacing w:after="0"/>
        <w:ind w:left="0"/>
        <w:jc w:val="left"/>
      </w:pPr>
      <w:r>
        <w:rPr>
          <w:rFonts w:ascii="Times New Roman"/>
          <w:b/>
          <w:i w:val="false"/>
          <w:color w:val="000000"/>
        </w:rPr>
        <w:t xml:space="preserve"> Заявка на получение меры государственного стимулирования,</w:t>
      </w:r>
      <w:r>
        <w:br/>
      </w:r>
      <w:r>
        <w:rPr>
          <w:rFonts w:ascii="Times New Roman"/>
          <w:b/>
          <w:i w:val="false"/>
          <w:color w:val="000000"/>
        </w:rPr>
        <w:t>направленной на повышение производительности труда</w:t>
      </w:r>
      <w:r>
        <w:br/>
      </w:r>
      <w:r>
        <w:rPr>
          <w:rFonts w:ascii="Times New Roman"/>
          <w:b/>
          <w:i w:val="false"/>
          <w:color w:val="000000"/>
        </w:rPr>
        <w:t>(заполняется заявителем на бланке (при наличии)</w:t>
      </w:r>
    </w:p>
    <w:bookmarkEnd w:id="225"/>
    <w:bookmarkStart w:name="z930" w:id="226"/>
    <w:p>
      <w:pPr>
        <w:spacing w:after="0"/>
        <w:ind w:left="0"/>
        <w:jc w:val="both"/>
      </w:pPr>
      <w:r>
        <w:rPr>
          <w:rFonts w:ascii="Times New Roman"/>
          <w:b w:val="false"/>
          <w:i w:val="false"/>
          <w:color w:val="000000"/>
          <w:sz w:val="28"/>
        </w:rPr>
        <w:t>
      1. Наименование заявителя.</w:t>
      </w:r>
    </w:p>
    <w:bookmarkEnd w:id="226"/>
    <w:bookmarkStart w:name="z931" w:id="227"/>
    <w:p>
      <w:pPr>
        <w:spacing w:after="0"/>
        <w:ind w:left="0"/>
        <w:jc w:val="both"/>
      </w:pPr>
      <w:r>
        <w:rPr>
          <w:rFonts w:ascii="Times New Roman"/>
          <w:b w:val="false"/>
          <w:i w:val="false"/>
          <w:color w:val="000000"/>
          <w:sz w:val="28"/>
        </w:rPr>
        <w:t>
      2. Юридический и фактический адрес (индекс, область, город/район, населенный пункт, улица, телефон).</w:t>
      </w:r>
    </w:p>
    <w:bookmarkEnd w:id="227"/>
    <w:bookmarkStart w:name="z932" w:id="228"/>
    <w:p>
      <w:pPr>
        <w:spacing w:after="0"/>
        <w:ind w:left="0"/>
        <w:jc w:val="both"/>
      </w:pPr>
      <w:r>
        <w:rPr>
          <w:rFonts w:ascii="Times New Roman"/>
          <w:b w:val="false"/>
          <w:i w:val="false"/>
          <w:color w:val="000000"/>
          <w:sz w:val="28"/>
        </w:rPr>
        <w:t>
      3. Данные первого руководителя или индивидуального предпринимателя (фамилия, имя, отчество (при наличии) (далее – ФИО), должность, номер рабочего или сотового телефона, электронный адрес).</w:t>
      </w:r>
    </w:p>
    <w:bookmarkEnd w:id="228"/>
    <w:bookmarkStart w:name="z933" w:id="229"/>
    <w:p>
      <w:pPr>
        <w:spacing w:after="0"/>
        <w:ind w:left="0"/>
        <w:jc w:val="both"/>
      </w:pPr>
      <w:r>
        <w:rPr>
          <w:rFonts w:ascii="Times New Roman"/>
          <w:b w:val="false"/>
          <w:i w:val="false"/>
          <w:color w:val="000000"/>
          <w:sz w:val="28"/>
        </w:rPr>
        <w:t>
      4. Бизнес идентификационный номер (далее – БИН)/Индивидуальный идентификационный номер (далее – ИИН) заявителя.</w:t>
      </w:r>
    </w:p>
    <w:bookmarkEnd w:id="229"/>
    <w:bookmarkStart w:name="z934" w:id="230"/>
    <w:p>
      <w:pPr>
        <w:spacing w:after="0"/>
        <w:ind w:left="0"/>
        <w:jc w:val="both"/>
      </w:pPr>
      <w:r>
        <w:rPr>
          <w:rFonts w:ascii="Times New Roman"/>
          <w:b w:val="false"/>
          <w:i w:val="false"/>
          <w:color w:val="000000"/>
          <w:sz w:val="28"/>
        </w:rPr>
        <w:t>
      5. БИН/ИИН исполнителя (в случае если исполнитель является резидентом Республики Казахстан).</w:t>
      </w:r>
    </w:p>
    <w:bookmarkEnd w:id="230"/>
    <w:bookmarkStart w:name="z935" w:id="231"/>
    <w:p>
      <w:pPr>
        <w:spacing w:after="0"/>
        <w:ind w:left="0"/>
        <w:jc w:val="both"/>
      </w:pPr>
      <w:r>
        <w:rPr>
          <w:rFonts w:ascii="Times New Roman"/>
          <w:b w:val="false"/>
          <w:i w:val="false"/>
          <w:color w:val="000000"/>
          <w:sz w:val="28"/>
        </w:rPr>
        <w:t>
      6. Номер (при наличии) и дата государственной регистрации (перерегистрации) заявителя.</w:t>
      </w:r>
    </w:p>
    <w:bookmarkEnd w:id="231"/>
    <w:bookmarkStart w:name="z936" w:id="232"/>
    <w:p>
      <w:pPr>
        <w:spacing w:after="0"/>
        <w:ind w:left="0"/>
        <w:jc w:val="both"/>
      </w:pPr>
      <w:r>
        <w:rPr>
          <w:rFonts w:ascii="Times New Roman"/>
          <w:b w:val="false"/>
          <w:i w:val="false"/>
          <w:color w:val="000000"/>
          <w:sz w:val="28"/>
        </w:rPr>
        <w:t>
      7. Номер (при наличии) и дата государственной регистрации (перерегистрации) исполнителя (в случае если исполнитель является резидентом Республики Казахстан).</w:t>
      </w:r>
    </w:p>
    <w:bookmarkEnd w:id="232"/>
    <w:bookmarkStart w:name="z937" w:id="233"/>
    <w:p>
      <w:pPr>
        <w:spacing w:after="0"/>
        <w:ind w:left="0"/>
        <w:jc w:val="both"/>
      </w:pPr>
      <w:r>
        <w:rPr>
          <w:rFonts w:ascii="Times New Roman"/>
          <w:b w:val="false"/>
          <w:i w:val="false"/>
          <w:color w:val="000000"/>
          <w:sz w:val="28"/>
        </w:rPr>
        <w:t>
      8. Основной вид деятельности (с указанием кода общего классификатора видов экономической деятельности).</w:t>
      </w:r>
    </w:p>
    <w:bookmarkEnd w:id="233"/>
    <w:bookmarkStart w:name="z938" w:id="234"/>
    <w:p>
      <w:pPr>
        <w:spacing w:after="0"/>
        <w:ind w:left="0"/>
        <w:jc w:val="both"/>
      </w:pPr>
      <w:r>
        <w:rPr>
          <w:rFonts w:ascii="Times New Roman"/>
          <w:b w:val="false"/>
          <w:i w:val="false"/>
          <w:color w:val="000000"/>
          <w:sz w:val="28"/>
        </w:rPr>
        <w:t>
      9. Наименование выпускаемой продукции.</w:t>
      </w:r>
    </w:p>
    <w:bookmarkEnd w:id="234"/>
    <w:bookmarkStart w:name="z939" w:id="235"/>
    <w:p>
      <w:pPr>
        <w:spacing w:after="0"/>
        <w:ind w:left="0"/>
        <w:jc w:val="both"/>
      </w:pPr>
      <w:r>
        <w:rPr>
          <w:rFonts w:ascii="Times New Roman"/>
          <w:b w:val="false"/>
          <w:i w:val="false"/>
          <w:color w:val="000000"/>
          <w:sz w:val="28"/>
        </w:rPr>
        <w:t>
      10. Текущая производительность труда в год (тысяч тенге/человек и тысяч долларов США/человек)*.</w:t>
      </w:r>
    </w:p>
    <w:bookmarkEnd w:id="235"/>
    <w:bookmarkStart w:name="z940" w:id="236"/>
    <w:p>
      <w:pPr>
        <w:spacing w:after="0"/>
        <w:ind w:left="0"/>
        <w:jc w:val="both"/>
      </w:pPr>
      <w:r>
        <w:rPr>
          <w:rFonts w:ascii="Times New Roman"/>
          <w:b w:val="false"/>
          <w:i w:val="false"/>
          <w:color w:val="000000"/>
          <w:sz w:val="28"/>
        </w:rPr>
        <w:t>
      11. Является(-лся) ли заявитель участником государственных и/или отраслевых Программ (если да, то укажите год получения мер государственной поддержки, в рамках каких Программ и какие меры государственной поддержки получали).</w:t>
      </w:r>
    </w:p>
    <w:bookmarkEnd w:id="236"/>
    <w:bookmarkStart w:name="z941" w:id="237"/>
    <w:p>
      <w:pPr>
        <w:spacing w:after="0"/>
        <w:ind w:left="0"/>
        <w:jc w:val="both"/>
      </w:pPr>
      <w:r>
        <w:rPr>
          <w:rFonts w:ascii="Times New Roman"/>
          <w:b w:val="false"/>
          <w:i w:val="false"/>
          <w:color w:val="000000"/>
          <w:sz w:val="28"/>
        </w:rPr>
        <w:t>
      12. Какую меру государственного стимулирования планируется использовать в рамках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(далее – Правила) (необходимое отметьте ☐):</w:t>
      </w:r>
    </w:p>
    <w:bookmarkEnd w:id="237"/>
    <w:p>
      <w:pPr>
        <w:spacing w:after="0"/>
        <w:ind w:left="0"/>
        <w:jc w:val="both"/>
      </w:pPr>
      <w:r>
        <w:rPr>
          <w:rFonts w:ascii="Times New Roman"/>
          <w:b w:val="false"/>
          <w:i w:val="false"/>
          <w:color w:val="000000"/>
          <w:sz w:val="28"/>
        </w:rPr>
        <w:t>
      ☐ повышение компетенции работников;</w:t>
      </w:r>
    </w:p>
    <w:p>
      <w:pPr>
        <w:spacing w:after="0"/>
        <w:ind w:left="0"/>
        <w:jc w:val="both"/>
      </w:pPr>
      <w:r>
        <w:rPr>
          <w:rFonts w:ascii="Times New Roman"/>
          <w:b w:val="false"/>
          <w:i w:val="false"/>
          <w:color w:val="000000"/>
          <w:sz w:val="28"/>
        </w:rPr>
        <w:t>
      ☐ внедрение цифровых технологий;</w:t>
      </w:r>
    </w:p>
    <w:p>
      <w:pPr>
        <w:spacing w:after="0"/>
        <w:ind w:left="0"/>
        <w:jc w:val="both"/>
      </w:pPr>
      <w:r>
        <w:rPr>
          <w:rFonts w:ascii="Times New Roman"/>
          <w:b w:val="false"/>
          <w:i w:val="false"/>
          <w:color w:val="000000"/>
          <w:sz w:val="28"/>
        </w:rPr>
        <w:t>
      ☐ совершенствование технологических процессов;</w:t>
      </w:r>
    </w:p>
    <w:p>
      <w:pPr>
        <w:spacing w:after="0"/>
        <w:ind w:left="0"/>
        <w:jc w:val="both"/>
      </w:pPr>
      <w:r>
        <w:rPr>
          <w:rFonts w:ascii="Times New Roman"/>
          <w:b w:val="false"/>
          <w:i w:val="false"/>
          <w:color w:val="000000"/>
          <w:sz w:val="28"/>
        </w:rPr>
        <w:t>
      ☐ повышение эффективности организации производств;</w:t>
      </w:r>
    </w:p>
    <w:p>
      <w:pPr>
        <w:spacing w:after="0"/>
        <w:ind w:left="0"/>
        <w:jc w:val="both"/>
      </w:pPr>
      <w:r>
        <w:rPr>
          <w:rFonts w:ascii="Times New Roman"/>
          <w:b w:val="false"/>
          <w:i w:val="false"/>
          <w:color w:val="000000"/>
          <w:sz w:val="28"/>
        </w:rPr>
        <w:t>
      ☐ авансирование расходов на повышение компетенции работников за рубежом.</w:t>
      </w:r>
    </w:p>
    <w:bookmarkStart w:name="z942" w:id="238"/>
    <w:p>
      <w:pPr>
        <w:spacing w:after="0"/>
        <w:ind w:left="0"/>
        <w:jc w:val="both"/>
      </w:pPr>
      <w:r>
        <w:rPr>
          <w:rFonts w:ascii="Times New Roman"/>
          <w:b w:val="false"/>
          <w:i w:val="false"/>
          <w:color w:val="000000"/>
          <w:sz w:val="28"/>
        </w:rPr>
        <w:t>
      13. Предварительные затраты на авансирование транспортных расходов и расходов на проживание за рубежом (заполняются в случае подачи заявки на авансирование расходов):</w:t>
      </w:r>
    </w:p>
    <w:bookmarkEnd w:id="238"/>
    <w:bookmarkStart w:name="z943" w:id="239"/>
    <w:p>
      <w:pPr>
        <w:spacing w:after="0"/>
        <w:ind w:left="0"/>
        <w:jc w:val="both"/>
      </w:pPr>
      <w:r>
        <w:rPr>
          <w:rFonts w:ascii="Times New Roman"/>
          <w:b w:val="false"/>
          <w:i w:val="false"/>
          <w:color w:val="000000"/>
          <w:sz w:val="28"/>
        </w:rPr>
        <w:t>
      1) количество командируемого инженерно-технического персонала и производственного персонала __________ человек;</w:t>
      </w:r>
    </w:p>
    <w:bookmarkEnd w:id="239"/>
    <w:bookmarkStart w:name="z944" w:id="240"/>
    <w:p>
      <w:pPr>
        <w:spacing w:after="0"/>
        <w:ind w:left="0"/>
        <w:jc w:val="both"/>
      </w:pPr>
      <w:r>
        <w:rPr>
          <w:rFonts w:ascii="Times New Roman"/>
          <w:b w:val="false"/>
          <w:i w:val="false"/>
          <w:color w:val="000000"/>
          <w:sz w:val="28"/>
        </w:rPr>
        <w:t>
      2) необходимая сумма авансирования транспортных расходов: ___________ тенге;</w:t>
      </w:r>
    </w:p>
    <w:bookmarkEnd w:id="240"/>
    <w:bookmarkStart w:name="z945" w:id="241"/>
    <w:p>
      <w:pPr>
        <w:spacing w:after="0"/>
        <w:ind w:left="0"/>
        <w:jc w:val="both"/>
      </w:pPr>
      <w:r>
        <w:rPr>
          <w:rFonts w:ascii="Times New Roman"/>
          <w:b w:val="false"/>
          <w:i w:val="false"/>
          <w:color w:val="000000"/>
          <w:sz w:val="28"/>
        </w:rPr>
        <w:t>
      3) необходимая сумма авансирования расходов на проживание: ___________ тенге;</w:t>
      </w:r>
    </w:p>
    <w:bookmarkEnd w:id="241"/>
    <w:bookmarkStart w:name="z946" w:id="242"/>
    <w:p>
      <w:pPr>
        <w:spacing w:after="0"/>
        <w:ind w:left="0"/>
        <w:jc w:val="both"/>
      </w:pPr>
      <w:r>
        <w:rPr>
          <w:rFonts w:ascii="Times New Roman"/>
          <w:b w:val="false"/>
          <w:i w:val="false"/>
          <w:color w:val="000000"/>
          <w:sz w:val="28"/>
        </w:rPr>
        <w:t>
      4) сроки профессиональной подготовки и/или переподготовки: с "__" ________20 __ года по "___" ______ 20__ года.</w:t>
      </w:r>
    </w:p>
    <w:bookmarkEnd w:id="242"/>
    <w:bookmarkStart w:name="z947" w:id="243"/>
    <w:p>
      <w:pPr>
        <w:spacing w:after="0"/>
        <w:ind w:left="0"/>
        <w:jc w:val="both"/>
      </w:pPr>
      <w:r>
        <w:rPr>
          <w:rFonts w:ascii="Times New Roman"/>
          <w:b w:val="false"/>
          <w:i w:val="false"/>
          <w:color w:val="000000"/>
          <w:sz w:val="28"/>
        </w:rPr>
        <w:t>
      14. Указать общие налоговые отчисления за последние 3 (три) года на дату подачи заявки. Требование настоящего пункта не распространяется на субъектов промышленно-инновационной деятельности, которые освобождены от уплаты налогов согласно действующего законодательства и/или с даты регистрации которых прошло менее двух календарных лет до даты поступления заявки в национальный институт.</w:t>
      </w:r>
    </w:p>
    <w:bookmarkEnd w:id="243"/>
    <w:bookmarkStart w:name="z948" w:id="244"/>
    <w:p>
      <w:pPr>
        <w:spacing w:after="0"/>
        <w:ind w:left="0"/>
        <w:jc w:val="both"/>
      </w:pPr>
      <w:r>
        <w:rPr>
          <w:rFonts w:ascii="Times New Roman"/>
          <w:b w:val="false"/>
          <w:i w:val="false"/>
          <w:color w:val="000000"/>
          <w:sz w:val="28"/>
        </w:rPr>
        <w:t>
      1) 20__ год – ______ тенге;</w:t>
      </w:r>
    </w:p>
    <w:bookmarkEnd w:id="244"/>
    <w:bookmarkStart w:name="z949" w:id="245"/>
    <w:p>
      <w:pPr>
        <w:spacing w:after="0"/>
        <w:ind w:left="0"/>
        <w:jc w:val="both"/>
      </w:pPr>
      <w:r>
        <w:rPr>
          <w:rFonts w:ascii="Times New Roman"/>
          <w:b w:val="false"/>
          <w:i w:val="false"/>
          <w:color w:val="000000"/>
          <w:sz w:val="28"/>
        </w:rPr>
        <w:t>
      2) 20__ год – ______ тенге;</w:t>
      </w:r>
    </w:p>
    <w:bookmarkEnd w:id="245"/>
    <w:bookmarkStart w:name="z950" w:id="246"/>
    <w:p>
      <w:pPr>
        <w:spacing w:after="0"/>
        <w:ind w:left="0"/>
        <w:jc w:val="both"/>
      </w:pPr>
      <w:r>
        <w:rPr>
          <w:rFonts w:ascii="Times New Roman"/>
          <w:b w:val="false"/>
          <w:i w:val="false"/>
          <w:color w:val="000000"/>
          <w:sz w:val="28"/>
        </w:rPr>
        <w:t>
      3) 20__ год – ______ тенге.</w:t>
      </w:r>
    </w:p>
    <w:bookmarkEnd w:id="246"/>
    <w:bookmarkStart w:name="z951" w:id="247"/>
    <w:p>
      <w:pPr>
        <w:spacing w:after="0"/>
        <w:ind w:left="0"/>
        <w:jc w:val="both"/>
      </w:pPr>
      <w:r>
        <w:rPr>
          <w:rFonts w:ascii="Times New Roman"/>
          <w:b w:val="false"/>
          <w:i w:val="false"/>
          <w:color w:val="000000"/>
          <w:sz w:val="28"/>
        </w:rPr>
        <w:t>
      15. Указать банковские реквизиты заявителя.</w:t>
      </w:r>
    </w:p>
    <w:bookmarkEnd w:id="247"/>
    <w:bookmarkStart w:name="z952" w:id="248"/>
    <w:p>
      <w:pPr>
        <w:spacing w:after="0"/>
        <w:ind w:left="0"/>
        <w:jc w:val="both"/>
      </w:pPr>
      <w:r>
        <w:rPr>
          <w:rFonts w:ascii="Times New Roman"/>
          <w:b w:val="false"/>
          <w:i w:val="false"/>
          <w:color w:val="000000"/>
          <w:sz w:val="28"/>
        </w:rPr>
        <w:t>
      Данной заявкой заявитель гарантирует достоверность представленной информации, полноту и подлинность представленных документов, исходных данных, расчетов, обоснований.</w:t>
      </w:r>
    </w:p>
    <w:bookmarkEnd w:id="248"/>
    <w:bookmarkStart w:name="z953" w:id="249"/>
    <w:p>
      <w:pPr>
        <w:spacing w:after="0"/>
        <w:ind w:left="0"/>
        <w:jc w:val="both"/>
      </w:pPr>
      <w:r>
        <w:rPr>
          <w:rFonts w:ascii="Times New Roman"/>
          <w:b w:val="false"/>
          <w:i w:val="false"/>
          <w:color w:val="000000"/>
          <w:sz w:val="28"/>
        </w:rPr>
        <w:t>
      Заявитель подтверждает, что затраты по мероприятиям, понесенные в рамках запрашиваемой(-ых) мер государственного стимулирования, не финансировались за счет средств республиканского и /или местного бюджетов в рамках иных мер государственного стимулирования, предусмотренных законодательством Республики Казахстан.</w:t>
      </w:r>
    </w:p>
    <w:bookmarkEnd w:id="249"/>
    <w:p>
      <w:pPr>
        <w:spacing w:after="0"/>
        <w:ind w:left="0"/>
        <w:jc w:val="both"/>
      </w:pPr>
      <w:bookmarkStart w:name="z954" w:id="250"/>
      <w:r>
        <w:rPr>
          <w:rFonts w:ascii="Times New Roman"/>
          <w:b w:val="false"/>
          <w:i w:val="false"/>
          <w:color w:val="000000"/>
          <w:sz w:val="28"/>
        </w:rPr>
        <w:t>
      Контактное лицо, заполнившее заявку на получение меры государственного стимулирования (ФИО, должность, номер рабочего/сотового телефона, электронный адрес):</w:t>
      </w:r>
    </w:p>
    <w:bookmarkEnd w:id="250"/>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bookmarkStart w:name="z955" w:id="251"/>
    <w:p>
      <w:pPr>
        <w:spacing w:after="0"/>
        <w:ind w:left="0"/>
        <w:jc w:val="both"/>
      </w:pPr>
      <w:r>
        <w:rPr>
          <w:rFonts w:ascii="Times New Roman"/>
          <w:b w:val="false"/>
          <w:i w:val="false"/>
          <w:color w:val="000000"/>
          <w:sz w:val="28"/>
        </w:rPr>
        <w:t>
      К настоящей Заявке прилагаю следующие документы и копии документов:</w:t>
      </w:r>
    </w:p>
    <w:bookmarkEnd w:id="251"/>
    <w:bookmarkStart w:name="z956" w:id="252"/>
    <w:p>
      <w:pPr>
        <w:spacing w:after="0"/>
        <w:ind w:left="0"/>
        <w:jc w:val="both"/>
      </w:pPr>
      <w:r>
        <w:rPr>
          <w:rFonts w:ascii="Times New Roman"/>
          <w:b w:val="false"/>
          <w:i w:val="false"/>
          <w:color w:val="000000"/>
          <w:sz w:val="28"/>
        </w:rPr>
        <w:t>
      1) ______________________________________________________________;</w:t>
      </w:r>
    </w:p>
    <w:bookmarkEnd w:id="252"/>
    <w:bookmarkStart w:name="z957" w:id="253"/>
    <w:p>
      <w:pPr>
        <w:spacing w:after="0"/>
        <w:ind w:left="0"/>
        <w:jc w:val="both"/>
      </w:pPr>
      <w:r>
        <w:rPr>
          <w:rFonts w:ascii="Times New Roman"/>
          <w:b w:val="false"/>
          <w:i w:val="false"/>
          <w:color w:val="000000"/>
          <w:sz w:val="28"/>
        </w:rPr>
        <w:t>
      2) ______________________________________________________________;</w:t>
      </w:r>
    </w:p>
    <w:bookmarkEnd w:id="253"/>
    <w:bookmarkStart w:name="z958" w:id="254"/>
    <w:p>
      <w:pPr>
        <w:spacing w:after="0"/>
        <w:ind w:left="0"/>
        <w:jc w:val="both"/>
      </w:pPr>
      <w:r>
        <w:rPr>
          <w:rFonts w:ascii="Times New Roman"/>
          <w:b w:val="false"/>
          <w:i w:val="false"/>
          <w:color w:val="000000"/>
          <w:sz w:val="28"/>
        </w:rPr>
        <w:t>
      3) ______________________________________________________________;</w:t>
      </w:r>
    </w:p>
    <w:bookmarkEnd w:id="254"/>
    <w:bookmarkStart w:name="z959" w:id="255"/>
    <w:p>
      <w:pPr>
        <w:spacing w:after="0"/>
        <w:ind w:left="0"/>
        <w:jc w:val="both"/>
      </w:pPr>
      <w:r>
        <w:rPr>
          <w:rFonts w:ascii="Times New Roman"/>
          <w:b w:val="false"/>
          <w:i w:val="false"/>
          <w:color w:val="000000"/>
          <w:sz w:val="28"/>
        </w:rPr>
        <w:t>
      4) ______________________________________________________________;</w:t>
      </w:r>
    </w:p>
    <w:bookmarkEnd w:id="255"/>
    <w:bookmarkStart w:name="z960" w:id="256"/>
    <w:p>
      <w:pPr>
        <w:spacing w:after="0"/>
        <w:ind w:left="0"/>
        <w:jc w:val="both"/>
      </w:pPr>
      <w:r>
        <w:rPr>
          <w:rFonts w:ascii="Times New Roman"/>
          <w:b w:val="false"/>
          <w:i w:val="false"/>
          <w:color w:val="000000"/>
          <w:sz w:val="28"/>
        </w:rPr>
        <w:t>
      5) ______________________________________________________________.</w:t>
      </w:r>
    </w:p>
    <w:bookmarkEnd w:id="256"/>
    <w:bookmarkStart w:name="z961" w:id="257"/>
    <w:p>
      <w:pPr>
        <w:spacing w:after="0"/>
        <w:ind w:left="0"/>
        <w:jc w:val="both"/>
      </w:pPr>
      <w:r>
        <w:rPr>
          <w:rFonts w:ascii="Times New Roman"/>
          <w:b w:val="false"/>
          <w:i w:val="false"/>
          <w:color w:val="000000"/>
          <w:sz w:val="28"/>
        </w:rPr>
        <w:t>
      Дата заполнения заявки _______________</w:t>
      </w:r>
    </w:p>
    <w:bookmarkEnd w:id="257"/>
    <w:p>
      <w:pPr>
        <w:spacing w:after="0"/>
        <w:ind w:left="0"/>
        <w:jc w:val="both"/>
      </w:pPr>
      <w:r>
        <w:rPr>
          <w:rFonts w:ascii="Times New Roman"/>
          <w:b w:val="false"/>
          <w:i w:val="false"/>
          <w:color w:val="000000"/>
          <w:sz w:val="28"/>
        </w:rPr>
        <w:t>
      Первый руководитель заявителя (лицо, исполняющее обязанности (при наличии подтверждающего документа об исполнении обязанностей первого руководителя)), индивидуальный предприниматель или лицо, уполномоченное ими (при наличии доверенности) или физическое лицо</w:t>
      </w:r>
    </w:p>
    <w:p>
      <w:pPr>
        <w:spacing w:after="0"/>
        <w:ind w:left="0"/>
        <w:jc w:val="both"/>
      </w:pPr>
      <w:r>
        <w:rPr>
          <w:rFonts w:ascii="Times New Roman"/>
          <w:b w:val="false"/>
          <w:i w:val="false"/>
          <w:color w:val="000000"/>
          <w:sz w:val="28"/>
        </w:rPr>
        <w:t>____________ ______________________________________</w:t>
      </w:r>
    </w:p>
    <w:p>
      <w:pPr>
        <w:spacing w:after="0"/>
        <w:ind w:left="0"/>
        <w:jc w:val="both"/>
      </w:pP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мер государственного</w:t>
            </w:r>
            <w:r>
              <w:br/>
            </w:r>
            <w:r>
              <w:rPr>
                <w:rFonts w:ascii="Times New Roman"/>
                <w:b w:val="false"/>
                <w:i w:val="false"/>
                <w:color w:val="000000"/>
                <w:sz w:val="20"/>
              </w:rPr>
              <w:t>стимулирования промышленности,</w:t>
            </w:r>
            <w:r>
              <w:br/>
            </w:r>
            <w:r>
              <w:rPr>
                <w:rFonts w:ascii="Times New Roman"/>
                <w:b w:val="false"/>
                <w:i w:val="false"/>
                <w:color w:val="000000"/>
                <w:sz w:val="20"/>
              </w:rPr>
              <w:t>направленных на повышение</w:t>
            </w:r>
            <w:r>
              <w:br/>
            </w:r>
            <w:r>
              <w:rPr>
                <w:rFonts w:ascii="Times New Roman"/>
                <w:b w:val="false"/>
                <w:i w:val="false"/>
                <w:color w:val="000000"/>
                <w:sz w:val="20"/>
              </w:rPr>
              <w:t>производительности труда</w:t>
            </w:r>
            <w:r>
              <w:br/>
            </w:r>
            <w:r>
              <w:rPr>
                <w:rFonts w:ascii="Times New Roman"/>
                <w:b w:val="false"/>
                <w:i w:val="false"/>
                <w:color w:val="000000"/>
                <w:sz w:val="20"/>
              </w:rPr>
              <w:t>субъектов промышленно-</w:t>
            </w:r>
            <w:r>
              <w:br/>
            </w:r>
            <w:r>
              <w:rPr>
                <w:rFonts w:ascii="Times New Roman"/>
                <w:b w:val="false"/>
                <w:i w:val="false"/>
                <w:color w:val="000000"/>
                <w:sz w:val="20"/>
              </w:rPr>
              <w:t>инновационной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 w:id="258"/>
    <w:p>
      <w:pPr>
        <w:spacing w:after="0"/>
        <w:ind w:left="0"/>
        <w:jc w:val="left"/>
      </w:pPr>
      <w:r>
        <w:rPr>
          <w:rFonts w:ascii="Times New Roman"/>
          <w:b/>
          <w:i w:val="false"/>
          <w:color w:val="000000"/>
        </w:rPr>
        <w:t xml:space="preserve"> Отчет заявителя по итогам оказания услуг (выполнения работ) исполнителем</w:t>
      </w:r>
      <w:r>
        <w:br/>
      </w:r>
      <w:r>
        <w:rPr>
          <w:rFonts w:ascii="Times New Roman"/>
          <w:b/>
          <w:i w:val="false"/>
          <w:color w:val="000000"/>
        </w:rPr>
        <w:t>(заполняется заявителем на бланке (при наличии))</w:t>
      </w:r>
    </w:p>
    <w:bookmarkEnd w:id="258"/>
    <w:bookmarkStart w:name="z268" w:id="259"/>
    <w:p>
      <w:pPr>
        <w:spacing w:after="0"/>
        <w:ind w:left="0"/>
        <w:jc w:val="both"/>
      </w:pPr>
      <w:r>
        <w:rPr>
          <w:rFonts w:ascii="Times New Roman"/>
          <w:b w:val="false"/>
          <w:i w:val="false"/>
          <w:color w:val="000000"/>
          <w:sz w:val="28"/>
        </w:rPr>
        <w:t>
      1. Наименование Заявителя и Исполнителя, контактные данные Исполнителя (фактический адрес, телефон)</w:t>
      </w:r>
    </w:p>
    <w:bookmarkEnd w:id="259"/>
    <w:bookmarkStart w:name="z269" w:id="260"/>
    <w:p>
      <w:pPr>
        <w:spacing w:after="0"/>
        <w:ind w:left="0"/>
        <w:jc w:val="both"/>
      </w:pPr>
      <w:r>
        <w:rPr>
          <w:rFonts w:ascii="Times New Roman"/>
          <w:b w:val="false"/>
          <w:i w:val="false"/>
          <w:color w:val="000000"/>
          <w:sz w:val="28"/>
        </w:rPr>
        <w:t>
      2. Краткое описание деятельности Заявителя в приоритетном секторе экономики</w:t>
      </w:r>
    </w:p>
    <w:bookmarkEnd w:id="260"/>
    <w:bookmarkStart w:name="z270" w:id="261"/>
    <w:p>
      <w:pPr>
        <w:spacing w:after="0"/>
        <w:ind w:left="0"/>
        <w:jc w:val="both"/>
      </w:pPr>
      <w:r>
        <w:rPr>
          <w:rFonts w:ascii="Times New Roman"/>
          <w:b w:val="false"/>
          <w:i w:val="false"/>
          <w:color w:val="000000"/>
          <w:sz w:val="28"/>
        </w:rPr>
        <w:t>
      3. Наименование, дата и сумма договора оказанных услуг (выполненных работ) или трудового договора</w:t>
      </w:r>
    </w:p>
    <w:bookmarkEnd w:id="261"/>
    <w:bookmarkStart w:name="z271" w:id="262"/>
    <w:p>
      <w:pPr>
        <w:spacing w:after="0"/>
        <w:ind w:left="0"/>
        <w:jc w:val="both"/>
      </w:pPr>
      <w:r>
        <w:rPr>
          <w:rFonts w:ascii="Times New Roman"/>
          <w:b w:val="false"/>
          <w:i w:val="false"/>
          <w:color w:val="000000"/>
          <w:sz w:val="28"/>
        </w:rPr>
        <w:t>
      4. Описание необходимости оказанных услуг (выполненных работ) или труда</w:t>
      </w:r>
    </w:p>
    <w:bookmarkEnd w:id="262"/>
    <w:bookmarkStart w:name="z272" w:id="263"/>
    <w:p>
      <w:pPr>
        <w:spacing w:after="0"/>
        <w:ind w:left="0"/>
        <w:jc w:val="both"/>
      </w:pPr>
      <w:r>
        <w:rPr>
          <w:rFonts w:ascii="Times New Roman"/>
          <w:b w:val="false"/>
          <w:i w:val="false"/>
          <w:color w:val="000000"/>
          <w:sz w:val="28"/>
        </w:rPr>
        <w:t xml:space="preserve">
      5. Результаты (ожидаемый эффект) оказанных услуг (выполненных работ) или труда </w:t>
      </w:r>
    </w:p>
    <w:bookmarkEnd w:id="263"/>
    <w:bookmarkStart w:name="z273" w:id="264"/>
    <w:p>
      <w:pPr>
        <w:spacing w:after="0"/>
        <w:ind w:left="0"/>
        <w:jc w:val="both"/>
      </w:pPr>
      <w:r>
        <w:rPr>
          <w:rFonts w:ascii="Times New Roman"/>
          <w:b w:val="false"/>
          <w:i w:val="false"/>
          <w:color w:val="000000"/>
          <w:sz w:val="28"/>
        </w:rPr>
        <w:t>
      Руководитель заявителя (лицо, исполняющее обязанности (при наличии подтверждающего документа об исполнении обязанностей первого руководителя)), индивидуальный предприниматель или лицо, уполномоченное ими (при наличии доверенности) или физическое лицо</w:t>
      </w:r>
    </w:p>
    <w:bookmarkEnd w:id="264"/>
    <w:p>
      <w:pPr>
        <w:spacing w:after="0"/>
        <w:ind w:left="0"/>
        <w:jc w:val="both"/>
      </w:pPr>
      <w:bookmarkStart w:name="z274" w:id="265"/>
      <w:r>
        <w:rPr>
          <w:rFonts w:ascii="Times New Roman"/>
          <w:b w:val="false"/>
          <w:i w:val="false"/>
          <w:color w:val="000000"/>
          <w:sz w:val="28"/>
        </w:rPr>
        <w:t>
      __________ _____________________ (подпись) (фамилия, имя, отчество (при наличии)</w:t>
      </w:r>
    </w:p>
    <w:bookmarkEnd w:id="265"/>
    <w:p>
      <w:pPr>
        <w:spacing w:after="0"/>
        <w:ind w:left="0"/>
        <w:jc w:val="both"/>
      </w:pPr>
      <w:r>
        <w:rPr>
          <w:rFonts w:ascii="Times New Roman"/>
          <w:b w:val="false"/>
          <w:i w:val="false"/>
          <w:color w:val="000000"/>
          <w:sz w:val="28"/>
        </w:rPr>
        <w:t>Место печати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приказа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 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p>
      <w:pPr>
        <w:spacing w:after="0"/>
        <w:ind w:left="0"/>
        <w:jc w:val="both"/>
      </w:pPr>
      <w:r>
        <w:rPr>
          <w:rFonts w:ascii="Times New Roman"/>
          <w:b w:val="false"/>
          <w:i w:val="false"/>
          <w:color w:val="ff0000"/>
          <w:sz w:val="28"/>
        </w:rPr>
        <w:t xml:space="preserve">
      Сноска. Приложение 3 - в редакции приказа и.о. Министра промышленности и строительства РК от 06.03.2024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"Возмещение затрат на повышение компетенции работников"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(далее – портал)</w:t>
            </w:r>
          </w:p>
          <w:p>
            <w:pPr>
              <w:spacing w:after="20"/>
              <w:ind w:left="20"/>
              <w:jc w:val="both"/>
            </w:pPr>
            <w:r>
              <w:rPr>
                <w:rFonts w:ascii="Times New Roman"/>
                <w:b w:val="false"/>
                <w:i w:val="false"/>
                <w:color w:val="000000"/>
                <w:sz w:val="20"/>
              </w:rPr>
              <w:t>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возмещении затрат либо письменный отказ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прием заявки и документов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2) услугодателя – с понедельника по пятницу с 8:30 до 17:30 часов, с перерывом на обед с 12:30 до 14:30 часов, кроме выходных и праздничных дней, согласно </w:t>
            </w:r>
            <w:r>
              <w:rPr>
                <w:rFonts w:ascii="Times New Roman"/>
                <w:b w:val="false"/>
                <w:i w:val="false"/>
                <w:color w:val="000000"/>
                <w:sz w:val="20"/>
              </w:rPr>
              <w:t>Кодекса</w:t>
            </w:r>
            <w:r>
              <w:rPr>
                <w:rFonts w:ascii="Times New Roman"/>
                <w:b w:val="false"/>
                <w:i w:val="false"/>
                <w:color w:val="000000"/>
                <w:sz w:val="20"/>
              </w:rPr>
              <w:t>,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возмещения затрат на повышение компетенции работников на профессиональную подготовку и/или переподготовку и/или повышение квалификации инженерно-технического персонала, производственного персонала, в том числе топ-менеджеров, в том числе за рубежом, по вопросам повышения производительности труда и/или внедрения технологий (элементов) Индустрии 4.0:</w:t>
            </w:r>
          </w:p>
          <w:p>
            <w:pPr>
              <w:spacing w:after="20"/>
              <w:ind w:left="20"/>
              <w:jc w:val="both"/>
            </w:pPr>
            <w:r>
              <w:rPr>
                <w:rFonts w:ascii="Times New Roman"/>
                <w:b w:val="false"/>
                <w:i w:val="false"/>
                <w:color w:val="000000"/>
                <w:sz w:val="20"/>
              </w:rPr>
              <w:t xml:space="preserve">1) заявка на получение услуги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2) отчет заявителя по итогам оказания услуг (выполнения работ) исполнителем,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3) копию договора на оказание услуг (выполнение работ), затраты на оплату которых включены в заявку для их возмещения, все приложения и/или дополнения, соглашения к такому договору;</w:t>
            </w:r>
          </w:p>
          <w:p>
            <w:pPr>
              <w:spacing w:after="20"/>
              <w:ind w:left="20"/>
              <w:jc w:val="both"/>
            </w:pPr>
            <w:r>
              <w:rPr>
                <w:rFonts w:ascii="Times New Roman"/>
                <w:b w:val="false"/>
                <w:i w:val="false"/>
                <w:color w:val="000000"/>
                <w:sz w:val="20"/>
              </w:rPr>
              <w:t>4) копию акта (ов)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5) копии счетов-фактур на общую сумму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6) копии платежных документов на общую сумму оказанных услуг (выполненных работ) исполнителем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работы), предоставляемых при аккредитивной форме расчетов, при взаимозачете требований, при удержании неустойки (пени) при выполнении работ;</w:t>
            </w:r>
          </w:p>
          <w:p>
            <w:pPr>
              <w:spacing w:after="20"/>
              <w:ind w:left="20"/>
              <w:jc w:val="both"/>
            </w:pPr>
            <w:r>
              <w:rPr>
                <w:rFonts w:ascii="Times New Roman"/>
                <w:b w:val="false"/>
                <w:i w:val="false"/>
                <w:color w:val="000000"/>
                <w:sz w:val="20"/>
              </w:rPr>
              <w:t>7) копии документов, действующих на возмещаемый период, подтверждающих производство продукции, включенной в Перечень приоритетных товаров (сертификат СТ-KZ, сертификат соответствия ЕАЭС, декларация о соответствии ЕАЭС, индустриальный сертификат);</w:t>
            </w:r>
          </w:p>
          <w:p>
            <w:pPr>
              <w:spacing w:after="20"/>
              <w:ind w:left="20"/>
              <w:jc w:val="both"/>
            </w:pPr>
            <w:r>
              <w:rPr>
                <w:rFonts w:ascii="Times New Roman"/>
                <w:b w:val="false"/>
                <w:i w:val="false"/>
                <w:color w:val="000000"/>
                <w:sz w:val="20"/>
              </w:rPr>
              <w:t>8) копию приказа о направлении на профессиональную подготовку и/или переподготовку и/или повышение квалификации инженерно-технического, производственного персонала, в том числе топ-менеджеров заявителя;</w:t>
            </w:r>
          </w:p>
          <w:p>
            <w:pPr>
              <w:spacing w:after="20"/>
              <w:ind w:left="20"/>
              <w:jc w:val="both"/>
            </w:pPr>
            <w:r>
              <w:rPr>
                <w:rFonts w:ascii="Times New Roman"/>
                <w:b w:val="false"/>
                <w:i w:val="false"/>
                <w:color w:val="000000"/>
                <w:sz w:val="20"/>
              </w:rPr>
              <w:t>9) копию сертификата профессиональной подготовке и/или переподготовке и/или повышению квалификации);</w:t>
            </w:r>
          </w:p>
          <w:p>
            <w:pPr>
              <w:spacing w:after="20"/>
              <w:ind w:left="20"/>
              <w:jc w:val="both"/>
            </w:pPr>
            <w:r>
              <w:rPr>
                <w:rFonts w:ascii="Times New Roman"/>
                <w:b w:val="false"/>
                <w:i w:val="false"/>
                <w:color w:val="000000"/>
                <w:sz w:val="20"/>
              </w:rPr>
              <w:t>10) копии документов, подтверждающих стоимость проезда к месту командирования и обратно к месту постоянной работы однократно (кроме случаев, когда администрацией предоставляются командированному соответствующие средства передвижения), на основании предъявленных проездных документов при проезде по железным дорогам – по тарифу купированного вагона (за исключением вагонов с 2-х местными купе с нижним расположением мягких диванов, мягкими креслами для сидения с устройством по регулированию его положения (спальный вагон), а также классов "Турист" и "Бизнес" скоростных поездов);</w:t>
            </w:r>
          </w:p>
          <w:p>
            <w:pPr>
              <w:spacing w:after="20"/>
              <w:ind w:left="20"/>
              <w:jc w:val="both"/>
            </w:pPr>
            <w:r>
              <w:rPr>
                <w:rFonts w:ascii="Times New Roman"/>
                <w:b w:val="false"/>
                <w:i w:val="false"/>
                <w:color w:val="000000"/>
                <w:sz w:val="20"/>
              </w:rPr>
              <w:t>по водным путям, по шоссейным и грунтовым дорогам – по существующей в данной местности стоимости проезда;</w:t>
            </w:r>
          </w:p>
          <w:p>
            <w:pPr>
              <w:spacing w:after="20"/>
              <w:ind w:left="20"/>
              <w:jc w:val="both"/>
            </w:pPr>
            <w:r>
              <w:rPr>
                <w:rFonts w:ascii="Times New Roman"/>
                <w:b w:val="false"/>
                <w:i w:val="false"/>
                <w:color w:val="000000"/>
                <w:sz w:val="20"/>
              </w:rPr>
              <w:t>и воздушным транспортом – по тарифу экономического класса, с приложением подтверждающих документов;</w:t>
            </w:r>
          </w:p>
          <w:p>
            <w:pPr>
              <w:spacing w:after="20"/>
              <w:ind w:left="20"/>
              <w:jc w:val="both"/>
            </w:pPr>
            <w:r>
              <w:rPr>
                <w:rFonts w:ascii="Times New Roman"/>
                <w:b w:val="false"/>
                <w:i w:val="false"/>
                <w:color w:val="000000"/>
                <w:sz w:val="20"/>
              </w:rPr>
              <w:t>стоимость бронирования проездных билетов и места в гостинице, а также пользования постельными принадлежностями в поездах при проезде к месту командирования и обратно к месту постоянной работы, при наличии документов, подтверждающих данные расходы;</w:t>
            </w:r>
          </w:p>
          <w:p>
            <w:pPr>
              <w:spacing w:after="20"/>
              <w:ind w:left="20"/>
              <w:jc w:val="both"/>
            </w:pPr>
            <w:r>
              <w:rPr>
                <w:rFonts w:ascii="Times New Roman"/>
                <w:b w:val="false"/>
                <w:i w:val="false"/>
                <w:color w:val="000000"/>
                <w:sz w:val="20"/>
              </w:rPr>
              <w:t>11) копии документов, подтверждающих стоимость проживания работника в течение срока профессиональной подготовки и/или переподготовки (но не более одного месяца) и/или повышение квалификации (но не более трех месяцев) инженерно-технического персонала, производственного персонала, в том числе топ-менеджеров, по стоимости номера по классификации – стандарт по фактическим затратам, в том числе, расходы по бронированию, кроме затрат на суточные, при наличии документов, подтверждающих данные расходы.</w:t>
            </w:r>
          </w:p>
          <w:p>
            <w:pPr>
              <w:spacing w:after="20"/>
              <w:ind w:left="20"/>
              <w:jc w:val="both"/>
            </w:pP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000000"/>
                <w:sz w:val="20"/>
              </w:rPr>
              <w:t>При получении возмещения затрат на привлечение иностранного сотрудника:</w:t>
            </w:r>
          </w:p>
          <w:p>
            <w:pPr>
              <w:spacing w:after="20"/>
              <w:ind w:left="20"/>
              <w:jc w:val="both"/>
            </w:pPr>
            <w:r>
              <w:rPr>
                <w:rFonts w:ascii="Times New Roman"/>
                <w:b w:val="false"/>
                <w:i w:val="false"/>
                <w:color w:val="000000"/>
                <w:sz w:val="20"/>
              </w:rPr>
              <w:t xml:space="preserve">1) заявку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2) отчет заявителя по итогам оказания услуг (выполнения работ) исполнителем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3) копию трудового договора, заключенного между заявителем и привлеченным иностранным сотрудником (при привлечении иностранного сотрудника с целью продвижения продукции (услуг) – копию трудового договора или договора возмездного оказания услуг);</w:t>
            </w:r>
          </w:p>
          <w:p>
            <w:pPr>
              <w:spacing w:after="20"/>
              <w:ind w:left="20"/>
              <w:jc w:val="both"/>
            </w:pPr>
            <w:r>
              <w:rPr>
                <w:rFonts w:ascii="Times New Roman"/>
                <w:b w:val="false"/>
                <w:i w:val="false"/>
                <w:color w:val="000000"/>
                <w:sz w:val="20"/>
              </w:rPr>
              <w:t>4) копии платежных документов, расчетных ведомостей, платежных ведомостей документов, оформленных в установленном законодательством порядке, подтверждающих оплату труда согласно трудовому договору привлеченному иностранному сотруднику или договора возмездного оказания услуг (с приложением копии платежных документов, акта(ов) оказанных услуг привлеченным иностранным сотрудником);</w:t>
            </w:r>
          </w:p>
          <w:p>
            <w:pPr>
              <w:spacing w:after="20"/>
              <w:ind w:left="20"/>
              <w:jc w:val="both"/>
            </w:pPr>
            <w:r>
              <w:rPr>
                <w:rFonts w:ascii="Times New Roman"/>
                <w:b w:val="false"/>
                <w:i w:val="false"/>
                <w:color w:val="000000"/>
                <w:sz w:val="20"/>
              </w:rPr>
              <w:t>5) копии документов, подтверждающих образование и опыт работы привлекаемого иностранного сотрудника;</w:t>
            </w:r>
          </w:p>
          <w:p>
            <w:pPr>
              <w:spacing w:after="20"/>
              <w:ind w:left="20"/>
              <w:jc w:val="both"/>
            </w:pPr>
            <w:r>
              <w:rPr>
                <w:rFonts w:ascii="Times New Roman"/>
                <w:b w:val="false"/>
                <w:i w:val="false"/>
                <w:color w:val="000000"/>
                <w:sz w:val="20"/>
              </w:rPr>
              <w:t>6) копии документов, подтверждающих стоимость проезда к месту оказания услуг и обратно к месту проживания однократно воздушным транспортом – по тарифу экономического класса, при наличии подтверждающих документов, стоимость бронирования проездных билетов, а также пользования постельными принадлежностями в поездах при проезде к месту командирования и обратно к месту постоянной работы, при наличии документов, подтверждающих эти расходы;</w:t>
            </w:r>
          </w:p>
          <w:p>
            <w:pPr>
              <w:spacing w:after="20"/>
              <w:ind w:left="20"/>
              <w:jc w:val="both"/>
            </w:pPr>
            <w:r>
              <w:rPr>
                <w:rFonts w:ascii="Times New Roman"/>
                <w:b w:val="false"/>
                <w:i w:val="false"/>
                <w:color w:val="000000"/>
                <w:sz w:val="20"/>
              </w:rPr>
              <w:t>7) копию формы 200-02 "Исчисление индивидуального подоходного налога с доходов иностранцев и лиц без гражданства" (Приложение 2 к Декларации по индивидуальному подоходному налогу и социальному налогу) за налоговый период, за который представляется налоговая отчетность, соответствующий периоду возмещения затрат привлеченного иностранного сотрудника по заявке заявителя, со всеми дополнениями, с отметкой уполномоченного органа о принятии документа;</w:t>
            </w:r>
          </w:p>
          <w:p>
            <w:pPr>
              <w:spacing w:after="20"/>
              <w:ind w:left="20"/>
              <w:jc w:val="both"/>
            </w:pPr>
            <w:r>
              <w:rPr>
                <w:rFonts w:ascii="Times New Roman"/>
                <w:b w:val="false"/>
                <w:i w:val="false"/>
                <w:color w:val="000000"/>
                <w:sz w:val="20"/>
              </w:rPr>
              <w:t>8) копию документа установленного образца, удостоверяющего личность привлеченного иностранного сотрудника;</w:t>
            </w:r>
          </w:p>
          <w:p>
            <w:pPr>
              <w:spacing w:after="20"/>
              <w:ind w:left="20"/>
              <w:jc w:val="both"/>
            </w:pPr>
            <w:r>
              <w:rPr>
                <w:rFonts w:ascii="Times New Roman"/>
                <w:b w:val="false"/>
                <w:i w:val="false"/>
                <w:color w:val="000000"/>
                <w:sz w:val="20"/>
              </w:rPr>
              <w:t>9) копии документов, действующих на возмещаемый период, подтверждающих производство продукции, включенной в Перечень приоритетных товаров (сертификат СТ-KZ, сертификат соответствия ЕАЭС, декларация о соответствии ЕАЭС, индустриальный сертификат).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является субъектом промышленно-инновационной деятельности, указанным в пункте 3 настоящих Правил;</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промышленности и строительства Республики Казахстан –https://www.gov.kz/memleket/entities/miid/activities/services?lang=ru, раздел "Государственные услуги";</w:t>
            </w:r>
          </w:p>
          <w:p>
            <w:pPr>
              <w:spacing w:after="20"/>
              <w:ind w:left="20"/>
              <w:jc w:val="both"/>
            </w:pPr>
            <w:r>
              <w:rPr>
                <w:rFonts w:ascii="Times New Roman"/>
                <w:b w:val="false"/>
                <w:i w:val="false"/>
                <w:color w:val="000000"/>
                <w:sz w:val="20"/>
              </w:rPr>
              <w:t>2) Комитета промышленности Министерства промышленности и строительства Республики Казахстан –https://www.gov.kz/memleket/entities/comprom/activities/services?lang=ru, раздел "Государственные услуги";</w:t>
            </w:r>
          </w:p>
          <w:p>
            <w:pPr>
              <w:spacing w:after="20"/>
              <w:ind w:left="20"/>
              <w:jc w:val="both"/>
            </w:pPr>
            <w:r>
              <w:rPr>
                <w:rFonts w:ascii="Times New Roman"/>
                <w:b w:val="false"/>
                <w:i w:val="false"/>
                <w:color w:val="000000"/>
                <w:sz w:val="20"/>
              </w:rPr>
              <w:t>3) услугодателя – www.qazindustry.gov.kz;</w:t>
            </w:r>
          </w:p>
          <w:p>
            <w:pPr>
              <w:spacing w:after="20"/>
              <w:ind w:left="20"/>
              <w:jc w:val="both"/>
            </w:pPr>
            <w:r>
              <w:rPr>
                <w:rFonts w:ascii="Times New Roman"/>
                <w:b w:val="false"/>
                <w:i w:val="false"/>
                <w:color w:val="000000"/>
                <w:sz w:val="20"/>
              </w:rPr>
              <w:t>4) портала - www.egov.kz.</w:t>
            </w:r>
          </w:p>
          <w:p>
            <w:pPr>
              <w:spacing w:after="20"/>
              <w:ind w:left="20"/>
              <w:jc w:val="both"/>
            </w:pPr>
            <w:r>
              <w:rPr>
                <w:rFonts w:ascii="Times New Roman"/>
                <w:b w:val="false"/>
                <w:i w:val="false"/>
                <w:color w:val="000000"/>
                <w:sz w:val="20"/>
              </w:rPr>
              <w:t>Телефон Единого контакт-центра по вопросам оказания государственных услуг: 1414, 8-800-080-7777.</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приказа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 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p>
      <w:pPr>
        <w:spacing w:after="0"/>
        <w:ind w:left="0"/>
        <w:jc w:val="both"/>
      </w:pPr>
      <w:r>
        <w:rPr>
          <w:rFonts w:ascii="Times New Roman"/>
          <w:b w:val="false"/>
          <w:i w:val="false"/>
          <w:color w:val="ff0000"/>
          <w:sz w:val="28"/>
        </w:rPr>
        <w:t xml:space="preserve">
      Сноска. Приложение 4 - в редакции приказа и.о. Министра промышленности и строительства РК от 06.03.2024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"Возмещение затрат на совершенствование технологических процессов"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(далее – портал)</w:t>
            </w:r>
          </w:p>
          <w:p>
            <w:pPr>
              <w:spacing w:after="20"/>
              <w:ind w:left="20"/>
              <w:jc w:val="both"/>
            </w:pPr>
            <w:r>
              <w:rPr>
                <w:rFonts w:ascii="Times New Roman"/>
                <w:b w:val="false"/>
                <w:i w:val="false"/>
                <w:color w:val="000000"/>
                <w:sz w:val="20"/>
              </w:rPr>
              <w:t>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возмещении затрат либо письменный отказ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прием заявки и документов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2) услугодателя – с понедельника по пятницу с 8:30 до 17:30 часов, с перерывом на обед с 12:30 до 14:30 часов, кроме выходных и праздничных дней, согласно </w:t>
            </w:r>
            <w:r>
              <w:rPr>
                <w:rFonts w:ascii="Times New Roman"/>
                <w:b w:val="false"/>
                <w:i w:val="false"/>
                <w:color w:val="000000"/>
                <w:sz w:val="20"/>
              </w:rPr>
              <w:t>Кодекса</w:t>
            </w:r>
            <w:r>
              <w:rPr>
                <w:rFonts w:ascii="Times New Roman"/>
                <w:b w:val="false"/>
                <w:i w:val="false"/>
                <w:color w:val="000000"/>
                <w:sz w:val="20"/>
              </w:rPr>
              <w:t>,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возмещения затрат на совершенствование технологических процессов:</w:t>
            </w:r>
          </w:p>
          <w:p>
            <w:pPr>
              <w:spacing w:after="20"/>
              <w:ind w:left="20"/>
              <w:jc w:val="both"/>
            </w:pPr>
            <w:r>
              <w:rPr>
                <w:rFonts w:ascii="Times New Roman"/>
                <w:b w:val="false"/>
                <w:i w:val="false"/>
                <w:color w:val="000000"/>
                <w:sz w:val="20"/>
              </w:rPr>
              <w:t xml:space="preserve">1) заявку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2) отчет заявителя по итогам оказания услуг (выполнения работ) исполнителем,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3) копию договора на оказание услуг (выполнение работ), затраты на оплату которых включены в заявку для их возмещения, а также все приложения и/или дополнения, соглашения к такому договору;</w:t>
            </w:r>
          </w:p>
          <w:p>
            <w:pPr>
              <w:spacing w:after="20"/>
              <w:ind w:left="20"/>
              <w:jc w:val="both"/>
            </w:pPr>
            <w:r>
              <w:rPr>
                <w:rFonts w:ascii="Times New Roman"/>
                <w:b w:val="false"/>
                <w:i w:val="false"/>
                <w:color w:val="000000"/>
                <w:sz w:val="20"/>
              </w:rPr>
              <w:t>4) копию акта (ов) оказанных услуг (выполненных работ) исполнителем;</w:t>
            </w:r>
          </w:p>
          <w:p>
            <w:pPr>
              <w:spacing w:after="20"/>
              <w:ind w:left="20"/>
              <w:jc w:val="both"/>
            </w:pPr>
            <w:r>
              <w:rPr>
                <w:rFonts w:ascii="Times New Roman"/>
                <w:b w:val="false"/>
                <w:i w:val="false"/>
                <w:color w:val="000000"/>
                <w:sz w:val="20"/>
              </w:rPr>
              <w:t>5) копии счетов-фактур на общую сумму оказанных услуг (выполненных работ) исполнителем;</w:t>
            </w:r>
          </w:p>
          <w:p>
            <w:pPr>
              <w:spacing w:after="20"/>
              <w:ind w:left="20"/>
              <w:jc w:val="both"/>
            </w:pPr>
            <w:r>
              <w:rPr>
                <w:rFonts w:ascii="Times New Roman"/>
                <w:b w:val="false"/>
                <w:i w:val="false"/>
                <w:color w:val="000000"/>
                <w:sz w:val="20"/>
              </w:rPr>
              <w:t>6) копии платежных документов на общую сумму оказанных услуг (выполненных работ) исполнителем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 предоставляемых при аккредитивной форме расчетов, при взаимозачете требований, при удержании неустойки (пени) при выполнении работ;</w:t>
            </w:r>
          </w:p>
          <w:p>
            <w:pPr>
              <w:spacing w:after="20"/>
              <w:ind w:left="20"/>
              <w:jc w:val="both"/>
            </w:pPr>
            <w:r>
              <w:rPr>
                <w:rFonts w:ascii="Times New Roman"/>
                <w:b w:val="false"/>
                <w:i w:val="false"/>
                <w:color w:val="000000"/>
                <w:sz w:val="20"/>
              </w:rPr>
              <w:t>7) копии документов, действующих на возмещаемый период, подтверждающих производство продукции, включенной в Перечень приоритетных товаров (сертификат СТ-KZ, сертификат соответствия ЕАЭС, декларация о соответствии ЕАЭС, индустриальный сертификат).</w:t>
            </w:r>
          </w:p>
          <w:p>
            <w:pPr>
              <w:spacing w:after="20"/>
              <w:ind w:left="20"/>
              <w:jc w:val="both"/>
            </w:pP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000000"/>
                <w:sz w:val="20"/>
              </w:rPr>
              <w:t xml:space="preserve">Документы, указанные в подпунктах 4), 5) и 6) оформляются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платежах и платежных системах".</w:t>
            </w:r>
          </w:p>
          <w:p>
            <w:pPr>
              <w:spacing w:after="20"/>
              <w:ind w:left="20"/>
              <w:jc w:val="both"/>
            </w:pPr>
            <w:r>
              <w:rPr>
                <w:rFonts w:ascii="Times New Roman"/>
                <w:b w:val="false"/>
                <w:i w:val="false"/>
                <w:color w:val="000000"/>
                <w:sz w:val="20"/>
              </w:rPr>
              <w:t>При получении возмещения затрат на совершенствование технологических процессов по затратам по шеф-монтажу оборудования:</w:t>
            </w:r>
          </w:p>
          <w:p>
            <w:pPr>
              <w:spacing w:after="20"/>
              <w:ind w:left="20"/>
              <w:jc w:val="both"/>
            </w:pPr>
            <w:r>
              <w:rPr>
                <w:rFonts w:ascii="Times New Roman"/>
                <w:b w:val="false"/>
                <w:i w:val="false"/>
                <w:color w:val="000000"/>
                <w:sz w:val="20"/>
              </w:rPr>
              <w:t xml:space="preserve">1) заявку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2) отчет заявителя по итогам оказания услуг (выполнения работ) исполнителем,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3) копию договора на оказание услуг (выполнение работ), затраты на оплату которых включены в заявку для их возмещения, а также все приложения и/или дополнения, соглашения к такому договору;</w:t>
            </w:r>
          </w:p>
          <w:p>
            <w:pPr>
              <w:spacing w:after="20"/>
              <w:ind w:left="20"/>
              <w:jc w:val="both"/>
            </w:pPr>
            <w:r>
              <w:rPr>
                <w:rFonts w:ascii="Times New Roman"/>
                <w:b w:val="false"/>
                <w:i w:val="false"/>
                <w:color w:val="000000"/>
                <w:sz w:val="20"/>
              </w:rPr>
              <w:t>4) копию акта (ов) оказанных услуг (выполненных работ) исполнителем;</w:t>
            </w:r>
          </w:p>
          <w:p>
            <w:pPr>
              <w:spacing w:after="20"/>
              <w:ind w:left="20"/>
              <w:jc w:val="both"/>
            </w:pPr>
            <w:r>
              <w:rPr>
                <w:rFonts w:ascii="Times New Roman"/>
                <w:b w:val="false"/>
                <w:i w:val="false"/>
                <w:color w:val="000000"/>
                <w:sz w:val="20"/>
              </w:rPr>
              <w:t>5) копии счетов-фактур на общую сумму оказанных услуг (выполненных работ) исполнителем;</w:t>
            </w:r>
          </w:p>
          <w:p>
            <w:pPr>
              <w:spacing w:after="20"/>
              <w:ind w:left="20"/>
              <w:jc w:val="both"/>
            </w:pPr>
            <w:r>
              <w:rPr>
                <w:rFonts w:ascii="Times New Roman"/>
                <w:b w:val="false"/>
                <w:i w:val="false"/>
                <w:color w:val="000000"/>
                <w:sz w:val="20"/>
              </w:rPr>
              <w:t>6) копии платежных документов на общую сумму оказанных услуг (выполненных работ) исполнителем по возмещаемым затратам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 предоставляемых при аккредитивной форме расчетов, при взаимозачете требований, при удержании неустойки (пени) при выполнении работ;</w:t>
            </w:r>
          </w:p>
          <w:p>
            <w:pPr>
              <w:spacing w:after="20"/>
              <w:ind w:left="20"/>
              <w:jc w:val="both"/>
            </w:pPr>
            <w:r>
              <w:rPr>
                <w:rFonts w:ascii="Times New Roman"/>
                <w:b w:val="false"/>
                <w:i w:val="false"/>
                <w:color w:val="000000"/>
                <w:sz w:val="20"/>
              </w:rPr>
              <w:t>7) копии документов, действующих на возмещаемый период, подтверждающих производство продукции, включенной в Перечень приоритетных товаров (сертификат СТ-KZ, сертификат соответствия ЕАЭС, декларация о соответствии ЕАЭС, индустриальный сертификат);</w:t>
            </w:r>
          </w:p>
          <w:p>
            <w:pPr>
              <w:spacing w:after="20"/>
              <w:ind w:left="20"/>
              <w:jc w:val="both"/>
            </w:pPr>
            <w:r>
              <w:rPr>
                <w:rFonts w:ascii="Times New Roman"/>
                <w:b w:val="false"/>
                <w:i w:val="false"/>
                <w:color w:val="000000"/>
                <w:sz w:val="20"/>
              </w:rPr>
              <w:t>8) копии договора поставки оборудования или документов, подтверждающих предприятие – изготовителя;</w:t>
            </w:r>
          </w:p>
          <w:p>
            <w:pPr>
              <w:spacing w:after="20"/>
              <w:ind w:left="20"/>
              <w:jc w:val="both"/>
            </w:pPr>
            <w:r>
              <w:rPr>
                <w:rFonts w:ascii="Times New Roman"/>
                <w:b w:val="false"/>
                <w:i w:val="false"/>
                <w:color w:val="000000"/>
                <w:sz w:val="20"/>
              </w:rPr>
              <w:t>9) копии первичных учетных документов, подтверждающих прием-передачу оборудования (акт приемки-передачи, накладная на отпуск запасов на сторону или др.);</w:t>
            </w:r>
          </w:p>
          <w:p>
            <w:pPr>
              <w:spacing w:after="20"/>
              <w:ind w:left="20"/>
              <w:jc w:val="both"/>
            </w:pPr>
            <w:r>
              <w:rPr>
                <w:rFonts w:ascii="Times New Roman"/>
                <w:b w:val="false"/>
                <w:i w:val="false"/>
                <w:color w:val="000000"/>
                <w:sz w:val="20"/>
              </w:rPr>
              <w:t>10) копию технической документации, включающей в себя руководство/инструкцию по эксплуатации оборудования, информацию о дате изготовления оборудования, идентификационный номер оборудования завода - производителя, основные технические характеристики и параметры оборудования, спецификацию состава оборудования (технический паспорт);</w:t>
            </w:r>
          </w:p>
          <w:p>
            <w:pPr>
              <w:spacing w:after="20"/>
              <w:ind w:left="20"/>
              <w:jc w:val="both"/>
            </w:pPr>
            <w:r>
              <w:rPr>
                <w:rFonts w:ascii="Times New Roman"/>
                <w:b w:val="false"/>
                <w:i w:val="false"/>
                <w:color w:val="000000"/>
                <w:sz w:val="20"/>
              </w:rPr>
              <w:t>11) фотографии оборудования;</w:t>
            </w:r>
          </w:p>
          <w:p>
            <w:pPr>
              <w:spacing w:after="20"/>
              <w:ind w:left="20"/>
              <w:jc w:val="both"/>
            </w:pP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000000"/>
                <w:sz w:val="20"/>
              </w:rPr>
              <w:t xml:space="preserve">Документы, указанные в подпунктах 4), 5) и 6) оформляются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платежах и платежных системах"</w:t>
            </w:r>
          </w:p>
          <w:p>
            <w:pPr>
              <w:spacing w:after="20"/>
              <w:ind w:left="20"/>
              <w:jc w:val="both"/>
            </w:pPr>
            <w:r>
              <w:rPr>
                <w:rFonts w:ascii="Times New Roman"/>
                <w:b w:val="false"/>
                <w:i w:val="false"/>
                <w:color w:val="000000"/>
                <w:sz w:val="20"/>
              </w:rPr>
              <w:t>При получении возмещения затрат на совершенствование технологических процессов по затратам по монтажу, пусконаладочным работам и техническому обслуживанию оборудования, изготовлению опытных образцов:</w:t>
            </w:r>
          </w:p>
          <w:p>
            <w:pPr>
              <w:spacing w:after="20"/>
              <w:ind w:left="20"/>
              <w:jc w:val="both"/>
            </w:pPr>
            <w:r>
              <w:rPr>
                <w:rFonts w:ascii="Times New Roman"/>
                <w:b w:val="false"/>
                <w:i w:val="false"/>
                <w:color w:val="000000"/>
                <w:sz w:val="20"/>
              </w:rPr>
              <w:t xml:space="preserve">1) заявку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2) отчет заявителя по итогам оказания услуг (выполнения работ) исполнителем,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3) копию договора на оказание услуг (выполнение работ), затраты на оплату которых включены в заявку для их возмещения, а также все приложения и/или дополнения, соглашения к такому договору;</w:t>
            </w:r>
          </w:p>
          <w:p>
            <w:pPr>
              <w:spacing w:after="20"/>
              <w:ind w:left="20"/>
              <w:jc w:val="both"/>
            </w:pPr>
            <w:r>
              <w:rPr>
                <w:rFonts w:ascii="Times New Roman"/>
                <w:b w:val="false"/>
                <w:i w:val="false"/>
                <w:color w:val="000000"/>
                <w:sz w:val="20"/>
              </w:rPr>
              <w:t>4) копию акта (ов) оказанных услуг (выполненных работ) исполнителем;</w:t>
            </w:r>
          </w:p>
          <w:p>
            <w:pPr>
              <w:spacing w:after="20"/>
              <w:ind w:left="20"/>
              <w:jc w:val="both"/>
            </w:pPr>
            <w:r>
              <w:rPr>
                <w:rFonts w:ascii="Times New Roman"/>
                <w:b w:val="false"/>
                <w:i w:val="false"/>
                <w:color w:val="000000"/>
                <w:sz w:val="20"/>
              </w:rPr>
              <w:t>5) копии счетов-фактур на общую сумму оказанных услуг (выполненных работ) исполнителем;</w:t>
            </w:r>
          </w:p>
          <w:p>
            <w:pPr>
              <w:spacing w:after="20"/>
              <w:ind w:left="20"/>
              <w:jc w:val="both"/>
            </w:pPr>
            <w:r>
              <w:rPr>
                <w:rFonts w:ascii="Times New Roman"/>
                <w:b w:val="false"/>
                <w:i w:val="false"/>
                <w:color w:val="000000"/>
                <w:sz w:val="20"/>
              </w:rPr>
              <w:t>6) копии платежных документов на общую сумму оказанных услуг (выполненных работ) исполнителем по возмещаемым затратам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 предоставляемых при аккредитивной форме расчетов, при взаимозачете требований, при удержании неустойки (пени) при выполнении работ;</w:t>
            </w:r>
          </w:p>
          <w:p>
            <w:pPr>
              <w:spacing w:after="20"/>
              <w:ind w:left="20"/>
              <w:jc w:val="both"/>
            </w:pPr>
            <w:r>
              <w:rPr>
                <w:rFonts w:ascii="Times New Roman"/>
                <w:b w:val="false"/>
                <w:i w:val="false"/>
                <w:color w:val="000000"/>
                <w:sz w:val="20"/>
              </w:rPr>
              <w:t>7) копии документов, действующих на возмещаемый период, подтверждающих производство продукции, включенной в Перечень приоритетных товаров (сертификат СТ-KZ, сертификат соответствия ЕАЭС, декларация о соответствии ЕАЭС, индустриальный сертификат);</w:t>
            </w:r>
          </w:p>
          <w:p>
            <w:pPr>
              <w:spacing w:after="20"/>
              <w:ind w:left="20"/>
              <w:jc w:val="both"/>
            </w:pPr>
            <w:r>
              <w:rPr>
                <w:rFonts w:ascii="Times New Roman"/>
                <w:b w:val="false"/>
                <w:i w:val="false"/>
                <w:color w:val="000000"/>
                <w:sz w:val="20"/>
              </w:rPr>
              <w:t>8) копии первичных учетных документов, подтверждающих прием-передачу оборудования/ опытного образца (акт приемки-передачи, накладная на отпуск запасов на сторону или др.);</w:t>
            </w:r>
          </w:p>
          <w:p>
            <w:pPr>
              <w:spacing w:after="20"/>
              <w:ind w:left="20"/>
              <w:jc w:val="both"/>
            </w:pPr>
            <w:r>
              <w:rPr>
                <w:rFonts w:ascii="Times New Roman"/>
                <w:b w:val="false"/>
                <w:i w:val="false"/>
                <w:color w:val="000000"/>
                <w:sz w:val="20"/>
              </w:rPr>
              <w:t>9) копию технической документации, включающей в себя руководство/инструкцию по эксплуатации оборудования, информацию о дате изготовления оборудования, идентификационный номер оборудования завода-производителя, основные технические характеристики и параметры оборудования, спецификацию состава оборудования (технический паспорт при наличии);</w:t>
            </w:r>
          </w:p>
          <w:p>
            <w:pPr>
              <w:spacing w:after="20"/>
              <w:ind w:left="20"/>
              <w:jc w:val="both"/>
            </w:pPr>
            <w:r>
              <w:rPr>
                <w:rFonts w:ascii="Times New Roman"/>
                <w:b w:val="false"/>
                <w:i w:val="false"/>
                <w:color w:val="000000"/>
                <w:sz w:val="20"/>
              </w:rPr>
              <w:t>10) фотографии оборудования/опытного образца.</w:t>
            </w:r>
          </w:p>
          <w:p>
            <w:pPr>
              <w:spacing w:after="20"/>
              <w:ind w:left="20"/>
              <w:jc w:val="both"/>
            </w:pP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000000"/>
                <w:sz w:val="20"/>
              </w:rPr>
              <w:t xml:space="preserve">Документы, указанные в подпунктах 4), 5) и 6) оформляются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платежах и платежных системах".</w:t>
            </w:r>
          </w:p>
          <w:p>
            <w:pPr>
              <w:spacing w:after="20"/>
              <w:ind w:left="20"/>
              <w:jc w:val="both"/>
            </w:pPr>
            <w:r>
              <w:rPr>
                <w:rFonts w:ascii="Times New Roman"/>
                <w:b w:val="false"/>
                <w:i w:val="false"/>
                <w:color w:val="000000"/>
                <w:sz w:val="20"/>
              </w:rPr>
              <w:t>При получении возмещения затрат на совершенствование технологических процессов по затратам на приобретение технологического оборудования:</w:t>
            </w:r>
          </w:p>
          <w:p>
            <w:pPr>
              <w:spacing w:after="20"/>
              <w:ind w:left="20"/>
              <w:jc w:val="both"/>
            </w:pPr>
            <w:r>
              <w:rPr>
                <w:rFonts w:ascii="Times New Roman"/>
                <w:b w:val="false"/>
                <w:i w:val="false"/>
                <w:color w:val="000000"/>
                <w:sz w:val="20"/>
              </w:rPr>
              <w:t xml:space="preserve">1) заявку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2) отчет заявителя по приобретенному технологическому оборудованию (с описанием деятельности заявителя, необходимости приобретенного технологического оборудования);</w:t>
            </w:r>
          </w:p>
          <w:p>
            <w:pPr>
              <w:spacing w:after="20"/>
              <w:ind w:left="20"/>
              <w:jc w:val="both"/>
            </w:pPr>
            <w:r>
              <w:rPr>
                <w:rFonts w:ascii="Times New Roman"/>
                <w:b w:val="false"/>
                <w:i w:val="false"/>
                <w:color w:val="000000"/>
                <w:sz w:val="20"/>
              </w:rPr>
              <w:t>3) копию договора купли-продажи оборудования, затраты на оплату которого включены в заявку для его возмещения, а также все приложения и/или дополнения, соглашения к такому договору;</w:t>
            </w:r>
          </w:p>
          <w:p>
            <w:pPr>
              <w:spacing w:after="20"/>
              <w:ind w:left="20"/>
              <w:jc w:val="both"/>
            </w:pPr>
            <w:r>
              <w:rPr>
                <w:rFonts w:ascii="Times New Roman"/>
                <w:b w:val="false"/>
                <w:i w:val="false"/>
                <w:color w:val="000000"/>
                <w:sz w:val="20"/>
              </w:rPr>
              <w:t>4) копии счетов-фактур по возмещаемым затратам на общую сумму приобретенного технологического оборудования;</w:t>
            </w:r>
          </w:p>
          <w:p>
            <w:pPr>
              <w:spacing w:after="20"/>
              <w:ind w:left="20"/>
              <w:jc w:val="both"/>
            </w:pPr>
            <w:r>
              <w:rPr>
                <w:rFonts w:ascii="Times New Roman"/>
                <w:b w:val="false"/>
                <w:i w:val="false"/>
                <w:color w:val="000000"/>
                <w:sz w:val="20"/>
              </w:rPr>
              <w:t>5) копии платежных документов на общую сумму приобретҰнного технологического оборудования и/или копии документов на общую сумму приобретенного технологического оборудования в качестве документов, подтверждающих оплату приобретенного технологического оборудования, предоставляемых при аккредитивной форме расчетов, при взаимозачете требований, при удержании неустойки (пени) при приобретении технологического оборудования;</w:t>
            </w:r>
          </w:p>
          <w:p>
            <w:pPr>
              <w:spacing w:after="20"/>
              <w:ind w:left="20"/>
              <w:jc w:val="both"/>
            </w:pPr>
            <w:r>
              <w:rPr>
                <w:rFonts w:ascii="Times New Roman"/>
                <w:b w:val="false"/>
                <w:i w:val="false"/>
                <w:color w:val="000000"/>
                <w:sz w:val="20"/>
              </w:rPr>
              <w:t>6) копии документов, действующих на возмещаемый период, подтверждающих производство продукции, включенной в Перечень приоритетных товаров (сертификат СТ-KZ, сертификат соответствия ЕАЭС, декларация о соответствии ЕАЭС, индустриальный сертификат);</w:t>
            </w:r>
          </w:p>
          <w:p>
            <w:pPr>
              <w:spacing w:after="20"/>
              <w:ind w:left="20"/>
              <w:jc w:val="both"/>
            </w:pPr>
            <w:r>
              <w:rPr>
                <w:rFonts w:ascii="Times New Roman"/>
                <w:b w:val="false"/>
                <w:i w:val="false"/>
                <w:color w:val="000000"/>
                <w:sz w:val="20"/>
              </w:rPr>
              <w:t>7) копии первичных учетных документов, подтверждающих прием-передачу технологического оборудования (акт приемки-передачи, накладная на отпуск запасов на сторону или др.);</w:t>
            </w:r>
          </w:p>
          <w:p>
            <w:pPr>
              <w:spacing w:after="20"/>
              <w:ind w:left="20"/>
              <w:jc w:val="both"/>
            </w:pPr>
            <w:r>
              <w:rPr>
                <w:rFonts w:ascii="Times New Roman"/>
                <w:b w:val="false"/>
                <w:i w:val="false"/>
                <w:color w:val="000000"/>
                <w:sz w:val="20"/>
              </w:rPr>
              <w:t>8) копию технической документации, включающей в себя руководство/инструкцию по эксплуатации оборудования, информацию о дате изготовления оборудования, идентификационный номер оборудования завода-производителя, основные технические характеристики и параметры оборудования, спецификацию состава технологического оборудования (технический паспорт при наличии);</w:t>
            </w:r>
          </w:p>
          <w:p>
            <w:pPr>
              <w:spacing w:after="20"/>
              <w:ind w:left="20"/>
              <w:jc w:val="both"/>
            </w:pPr>
            <w:r>
              <w:rPr>
                <w:rFonts w:ascii="Times New Roman"/>
                <w:b w:val="false"/>
                <w:i w:val="false"/>
                <w:color w:val="000000"/>
                <w:sz w:val="20"/>
              </w:rPr>
              <w:t>9) фотографии приобретенного технологического оборудования.</w:t>
            </w:r>
          </w:p>
          <w:p>
            <w:pPr>
              <w:spacing w:after="20"/>
              <w:ind w:left="20"/>
              <w:jc w:val="both"/>
            </w:pP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4) настоящего пункта, предоставляются документы, подтверждающие факт приобретения технологического оборудования и регистрацию такого юридического лица.</w:t>
            </w:r>
          </w:p>
          <w:p>
            <w:pPr>
              <w:spacing w:after="20"/>
              <w:ind w:left="20"/>
              <w:jc w:val="both"/>
            </w:pPr>
            <w:r>
              <w:rPr>
                <w:rFonts w:ascii="Times New Roman"/>
                <w:b w:val="false"/>
                <w:i w:val="false"/>
                <w:color w:val="000000"/>
                <w:sz w:val="20"/>
              </w:rPr>
              <w:t xml:space="preserve">Документы, указанные в подпунктах 4) и 5) оформляются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платежах и платежных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является субъектом промышленно-инновационной деятельности, указанным в пункте 3 настоящих Правил;</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промышленности и строительства Республики Казахстан – https://www.gov.kz/memleket/entities/miid/activities/services?lang=ru, раздел "Государственные услуги";</w:t>
            </w:r>
          </w:p>
          <w:p>
            <w:pPr>
              <w:spacing w:after="20"/>
              <w:ind w:left="20"/>
              <w:jc w:val="both"/>
            </w:pPr>
            <w:r>
              <w:rPr>
                <w:rFonts w:ascii="Times New Roman"/>
                <w:b w:val="false"/>
                <w:i w:val="false"/>
                <w:color w:val="000000"/>
                <w:sz w:val="20"/>
              </w:rPr>
              <w:t>2) Комитета промышленности Министерства промышленности и строительства Республики Казахстан – https://www.gov.kz/memleket/entities/comprom/activities/services?lang=ru, раздел "Государственные услуги";</w:t>
            </w:r>
          </w:p>
          <w:p>
            <w:pPr>
              <w:spacing w:after="20"/>
              <w:ind w:left="20"/>
              <w:jc w:val="both"/>
            </w:pPr>
            <w:r>
              <w:rPr>
                <w:rFonts w:ascii="Times New Roman"/>
                <w:b w:val="false"/>
                <w:i w:val="false"/>
                <w:color w:val="000000"/>
                <w:sz w:val="20"/>
              </w:rPr>
              <w:t>3) услугодателя – www.qazindustry.gov.kz;</w:t>
            </w:r>
          </w:p>
          <w:p>
            <w:pPr>
              <w:spacing w:after="20"/>
              <w:ind w:left="20"/>
              <w:jc w:val="both"/>
            </w:pPr>
            <w:r>
              <w:rPr>
                <w:rFonts w:ascii="Times New Roman"/>
                <w:b w:val="false"/>
                <w:i w:val="false"/>
                <w:color w:val="000000"/>
                <w:sz w:val="20"/>
              </w:rPr>
              <w:t>4) портала - www.egov.kz.</w:t>
            </w:r>
          </w:p>
          <w:p>
            <w:pPr>
              <w:spacing w:after="20"/>
              <w:ind w:left="20"/>
              <w:jc w:val="both"/>
            </w:pPr>
            <w:r>
              <w:rPr>
                <w:rFonts w:ascii="Times New Roman"/>
                <w:b w:val="false"/>
                <w:i w:val="false"/>
                <w:color w:val="000000"/>
                <w:sz w:val="20"/>
              </w:rPr>
              <w:t>Телефон Единого контакт-центра по вопросам оказания государственных услуг: 1414, 8-800-080-7777.</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5 предусматривается в редакции приказа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 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p>
      <w:pPr>
        <w:spacing w:after="0"/>
        <w:ind w:left="0"/>
        <w:jc w:val="both"/>
      </w:pPr>
      <w:r>
        <w:rPr>
          <w:rFonts w:ascii="Times New Roman"/>
          <w:b w:val="false"/>
          <w:i w:val="false"/>
          <w:color w:val="ff0000"/>
          <w:sz w:val="28"/>
        </w:rPr>
        <w:t xml:space="preserve">
      Сноска. Приложение 5 - в редакции приказа и.о. Министра промышленности и строительства РК от 06.03.2024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"Возмещение затрат на повышение эффективности организации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(далее – портал);</w:t>
            </w:r>
          </w:p>
          <w:p>
            <w:pPr>
              <w:spacing w:after="20"/>
              <w:ind w:left="20"/>
              <w:jc w:val="both"/>
            </w:pPr>
            <w:r>
              <w:rPr>
                <w:rFonts w:ascii="Times New Roman"/>
                <w:b w:val="false"/>
                <w:i w:val="false"/>
                <w:color w:val="000000"/>
                <w:sz w:val="20"/>
              </w:rPr>
              <w:t>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возмещении затрат либо письменный отказ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прием заявки и документов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2) услугодателя – с понедельника по пятницу с 8:30 до 17:30 часов, с перерывом на обед с 12:30 до 14:30 часов, кроме выходных и праздничных дней, согласно </w:t>
            </w:r>
            <w:r>
              <w:rPr>
                <w:rFonts w:ascii="Times New Roman"/>
                <w:b w:val="false"/>
                <w:i w:val="false"/>
                <w:color w:val="000000"/>
                <w:sz w:val="20"/>
              </w:rPr>
              <w:t>Кодекса</w:t>
            </w:r>
            <w:r>
              <w:rPr>
                <w:rFonts w:ascii="Times New Roman"/>
                <w:b w:val="false"/>
                <w:i w:val="false"/>
                <w:color w:val="000000"/>
                <w:sz w:val="20"/>
              </w:rPr>
              <w:t>,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возмещения затрат на повышение эффективности организации производства услугополучатель предоставляет следующие документы:</w:t>
            </w:r>
          </w:p>
          <w:p>
            <w:pPr>
              <w:spacing w:after="20"/>
              <w:ind w:left="20"/>
              <w:jc w:val="both"/>
            </w:pPr>
            <w:r>
              <w:rPr>
                <w:rFonts w:ascii="Times New Roman"/>
                <w:b w:val="false"/>
                <w:i w:val="false"/>
                <w:color w:val="000000"/>
                <w:sz w:val="20"/>
              </w:rPr>
              <w:t xml:space="preserve">1) заявка на получение услуги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2) отчет заявителя по итогам оказания услуг (выполнения работ) исполнителем,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3) копию договора на оказание услуг (выполнение работ), затраты на оплату которых включены в заявку для их возмещения, а также все приложения и/или дополнения, соглашения к такому договору;</w:t>
            </w:r>
          </w:p>
          <w:p>
            <w:pPr>
              <w:spacing w:after="20"/>
              <w:ind w:left="20"/>
              <w:jc w:val="both"/>
            </w:pPr>
            <w:r>
              <w:rPr>
                <w:rFonts w:ascii="Times New Roman"/>
                <w:b w:val="false"/>
                <w:i w:val="false"/>
                <w:color w:val="000000"/>
                <w:sz w:val="20"/>
              </w:rPr>
              <w:t>4) копию акта(ов)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5) копии счетов-фактур на общую сумму оказанных услуг (выполненных работ) исполнителем по возмещаемым затратам;</w:t>
            </w:r>
          </w:p>
          <w:p>
            <w:pPr>
              <w:spacing w:after="20"/>
              <w:ind w:left="20"/>
              <w:jc w:val="both"/>
            </w:pPr>
            <w:r>
              <w:rPr>
                <w:rFonts w:ascii="Times New Roman"/>
                <w:b w:val="false"/>
                <w:i w:val="false"/>
                <w:color w:val="000000"/>
                <w:sz w:val="20"/>
              </w:rPr>
              <w:t>6) копии платежных документов на общую сумму оказанных услуг (выполненных работ) исполнителем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 предоставляемых при аккредитивной форме расчетов, при взаимозачете требований, при удержании неустойки (пени) при выполнении работ;</w:t>
            </w:r>
          </w:p>
          <w:p>
            <w:pPr>
              <w:spacing w:after="20"/>
              <w:ind w:left="20"/>
              <w:jc w:val="both"/>
            </w:pPr>
            <w:r>
              <w:rPr>
                <w:rFonts w:ascii="Times New Roman"/>
                <w:b w:val="false"/>
                <w:i w:val="false"/>
                <w:color w:val="000000"/>
                <w:sz w:val="20"/>
              </w:rPr>
              <w:t>7) копии документов действующих на возмещаемый период, подтверждающих производство продукции, включенной в Перечень приоритетных товаров (сертификат СТ-KZ, сертификат соответствия ЕАЭС, декларация о соответствии ЕАЭС, индустриальный сертификат).</w:t>
            </w:r>
          </w:p>
          <w:p>
            <w:pPr>
              <w:spacing w:after="20"/>
              <w:ind w:left="20"/>
              <w:jc w:val="both"/>
            </w:pP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000000"/>
                <w:sz w:val="20"/>
              </w:rPr>
              <w:t xml:space="preserve">Документы, указанные в подпунктах 4), 5) и 6) оформляются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платежах и платежных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является субъектом промышленно-инновационной деятельности, указанным в пункте 3 настоящих Правил;</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промышленности и строительства Республики Казахстан – https://www.gov.kz/memleket/entities/miid/activities/services?lang=ru, раздел "Государственные услуги";</w:t>
            </w:r>
          </w:p>
          <w:p>
            <w:pPr>
              <w:spacing w:after="20"/>
              <w:ind w:left="20"/>
              <w:jc w:val="both"/>
            </w:pPr>
            <w:r>
              <w:rPr>
                <w:rFonts w:ascii="Times New Roman"/>
                <w:b w:val="false"/>
                <w:i w:val="false"/>
                <w:color w:val="000000"/>
                <w:sz w:val="20"/>
              </w:rPr>
              <w:t>2) Комитета промышленности Министерства промышленности и строительства Республики Казахстан – https://www.gov.kz/memleket/entities/comprom/activities/services?lang=ru, раздел "Государственные услуги";</w:t>
            </w:r>
          </w:p>
          <w:p>
            <w:pPr>
              <w:spacing w:after="20"/>
              <w:ind w:left="20"/>
              <w:jc w:val="both"/>
            </w:pPr>
            <w:r>
              <w:rPr>
                <w:rFonts w:ascii="Times New Roman"/>
                <w:b w:val="false"/>
                <w:i w:val="false"/>
                <w:color w:val="000000"/>
                <w:sz w:val="20"/>
              </w:rPr>
              <w:t>3) услугодателя – www.qazindustry.gov.kz;</w:t>
            </w:r>
          </w:p>
          <w:p>
            <w:pPr>
              <w:spacing w:after="20"/>
              <w:ind w:left="20"/>
              <w:jc w:val="both"/>
            </w:pPr>
            <w:r>
              <w:rPr>
                <w:rFonts w:ascii="Times New Roman"/>
                <w:b w:val="false"/>
                <w:i w:val="false"/>
                <w:color w:val="000000"/>
                <w:sz w:val="20"/>
              </w:rPr>
              <w:t>4) портала – www. egov.kz.</w:t>
            </w:r>
          </w:p>
          <w:p>
            <w:pPr>
              <w:spacing w:after="20"/>
              <w:ind w:left="20"/>
              <w:jc w:val="both"/>
            </w:pPr>
            <w:r>
              <w:rPr>
                <w:rFonts w:ascii="Times New Roman"/>
                <w:b w:val="false"/>
                <w:i w:val="false"/>
                <w:color w:val="000000"/>
                <w:sz w:val="20"/>
              </w:rPr>
              <w:t>Телефон Единого контакт-центра по вопросам оказания государственных услуг: 1414, 8-800-080-7777.</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5-1 предусматривается в редакции приказа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 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p>
      <w:pPr>
        <w:spacing w:after="0"/>
        <w:ind w:left="0"/>
        <w:jc w:val="both"/>
      </w:pPr>
      <w:r>
        <w:rPr>
          <w:rFonts w:ascii="Times New Roman"/>
          <w:b w:val="false"/>
          <w:i w:val="false"/>
          <w:color w:val="ff0000"/>
          <w:sz w:val="28"/>
        </w:rPr>
        <w:t xml:space="preserve">
      Сноска. Правила дополнены приложением 5-1 в соответствии с приказом и.о. Министра промышленности и строительства РК от 06.03.2024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"Возмещение затрат на внедрение цифровых технологий"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Веб-портал "электронного правительства" (далее – портал)</w:t>
            </w:r>
          </w:p>
          <w:p>
            <w:pPr>
              <w:spacing w:after="20"/>
              <w:ind w:left="20"/>
              <w:jc w:val="both"/>
            </w:pPr>
            <w:r>
              <w:rPr>
                <w:rFonts w:ascii="Times New Roman"/>
                <w:b w:val="false"/>
                <w:i w:val="false"/>
                <w:color w:val="000000"/>
                <w:sz w:val="20"/>
              </w:rPr>
              <w:t>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возмещении затрат либо письменный отказ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прием заявки и документов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2) услугодателя – с понедельника по пятницу с 8:30 до 17:30 часов, с перерывом на обед с 12:30 до 14:30 часов, кроме выходных и праздничных дней, согласно </w:t>
            </w:r>
            <w:r>
              <w:rPr>
                <w:rFonts w:ascii="Times New Roman"/>
                <w:b w:val="false"/>
                <w:i w:val="false"/>
                <w:color w:val="000000"/>
                <w:sz w:val="20"/>
              </w:rPr>
              <w:t>Кодекса</w:t>
            </w:r>
            <w:r>
              <w:rPr>
                <w:rFonts w:ascii="Times New Roman"/>
                <w:b w:val="false"/>
                <w:i w:val="false"/>
                <w:color w:val="000000"/>
                <w:sz w:val="20"/>
              </w:rPr>
              <w:t>,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возмещения затрат на внедрение цифровых технологий по затратам на разработку и/или внедрение автоматизированных систем управления, систем автоматизированного проектирования (в том числе приобретение лицензионного программного обеспечения) услугополучатель предоставляет следующие документы:</w:t>
            </w:r>
          </w:p>
          <w:p>
            <w:pPr>
              <w:spacing w:after="20"/>
              <w:ind w:left="20"/>
              <w:jc w:val="both"/>
            </w:pPr>
            <w:r>
              <w:rPr>
                <w:rFonts w:ascii="Times New Roman"/>
                <w:b w:val="false"/>
                <w:i w:val="false"/>
                <w:color w:val="000000"/>
                <w:sz w:val="20"/>
              </w:rPr>
              <w:t xml:space="preserve">1) заявку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2) отчет заявителя по итогам оказания услуг (выполнения работ) исполнителем,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3) копию договора на оказание услуг (выполнение работ), затраты на оплату которых включены в заявку для их возмещения, а также все приложения и/или дополнения, соглашения к такому договору;</w:t>
            </w:r>
          </w:p>
          <w:p>
            <w:pPr>
              <w:spacing w:after="20"/>
              <w:ind w:left="20"/>
              <w:jc w:val="both"/>
            </w:pPr>
            <w:r>
              <w:rPr>
                <w:rFonts w:ascii="Times New Roman"/>
                <w:b w:val="false"/>
                <w:i w:val="false"/>
                <w:color w:val="000000"/>
                <w:sz w:val="20"/>
              </w:rPr>
              <w:t>4) копию акта(ов) оказанных услуг (выполненных работ) исполнителем;</w:t>
            </w:r>
          </w:p>
          <w:p>
            <w:pPr>
              <w:spacing w:after="20"/>
              <w:ind w:left="20"/>
              <w:jc w:val="both"/>
            </w:pPr>
            <w:r>
              <w:rPr>
                <w:rFonts w:ascii="Times New Roman"/>
                <w:b w:val="false"/>
                <w:i w:val="false"/>
                <w:color w:val="000000"/>
                <w:sz w:val="20"/>
              </w:rPr>
              <w:t>5) копии счетов-фактур на общую сумму оказанных услуг (выполненных работ) исполнителем;</w:t>
            </w:r>
          </w:p>
          <w:p>
            <w:pPr>
              <w:spacing w:after="20"/>
              <w:ind w:left="20"/>
              <w:jc w:val="both"/>
            </w:pPr>
            <w:r>
              <w:rPr>
                <w:rFonts w:ascii="Times New Roman"/>
                <w:b w:val="false"/>
                <w:i w:val="false"/>
                <w:color w:val="000000"/>
                <w:sz w:val="20"/>
              </w:rPr>
              <w:t>6) копии платежных документов на общую сумму оказанных услуг (выполненных работ) исполнителем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 предоставляемых при аккредитивной форме расчетов, при взаимозачете требований, при удержании неустойки (пени) при выполнении работ;</w:t>
            </w:r>
          </w:p>
          <w:p>
            <w:pPr>
              <w:spacing w:after="20"/>
              <w:ind w:left="20"/>
              <w:jc w:val="both"/>
            </w:pPr>
            <w:r>
              <w:rPr>
                <w:rFonts w:ascii="Times New Roman"/>
                <w:b w:val="false"/>
                <w:i w:val="false"/>
                <w:color w:val="000000"/>
                <w:sz w:val="20"/>
              </w:rPr>
              <w:t>7) копии документов, действующих на возмещаемый период, подтверждающих производство продукции, включенной в Перечень приоритетных товаров (сертификат СТ-KZ, сертификат соответствия ЕАЭС, декларация о соответствии ЕАЭС, индустриальный сертификат).</w:t>
            </w:r>
          </w:p>
          <w:p>
            <w:pPr>
              <w:spacing w:after="20"/>
              <w:ind w:left="20"/>
              <w:jc w:val="both"/>
            </w:pPr>
            <w:r>
              <w:rPr>
                <w:rFonts w:ascii="Times New Roman"/>
                <w:b w:val="false"/>
                <w:i w:val="false"/>
                <w:color w:val="000000"/>
                <w:sz w:val="20"/>
              </w:rPr>
              <w:t>8) по затратам на приобретение лицензированного программного обеспечения заявитель дополнительно предоставляет следующие документы:</w:t>
            </w:r>
          </w:p>
          <w:p>
            <w:pPr>
              <w:spacing w:after="20"/>
              <w:ind w:left="20"/>
              <w:jc w:val="both"/>
            </w:pPr>
            <w:r>
              <w:rPr>
                <w:rFonts w:ascii="Times New Roman"/>
                <w:b w:val="false"/>
                <w:i w:val="false"/>
                <w:color w:val="000000"/>
                <w:sz w:val="20"/>
              </w:rPr>
              <w:t>копию договора на приобретение лицензированного программного обеспечения;</w:t>
            </w:r>
          </w:p>
          <w:p>
            <w:pPr>
              <w:spacing w:after="20"/>
              <w:ind w:left="20"/>
              <w:jc w:val="both"/>
            </w:pPr>
            <w:r>
              <w:rPr>
                <w:rFonts w:ascii="Times New Roman"/>
                <w:b w:val="false"/>
                <w:i w:val="false"/>
                <w:color w:val="000000"/>
                <w:sz w:val="20"/>
              </w:rPr>
              <w:t>копии первичных учетных документов, подтверждающих прием-передачу лицензированного программного обеспечения (акт приемки-передачи);</w:t>
            </w:r>
          </w:p>
          <w:p>
            <w:pPr>
              <w:spacing w:after="20"/>
              <w:ind w:left="20"/>
              <w:jc w:val="both"/>
            </w:pP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000000"/>
                <w:sz w:val="20"/>
              </w:rPr>
              <w:t xml:space="preserve">Документы, указанные в подпунктах 4), 5) и 6) настоящего пункта Правил, оформляются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платежах и платежных системах".</w:t>
            </w:r>
          </w:p>
          <w:p>
            <w:pPr>
              <w:spacing w:after="20"/>
              <w:ind w:left="20"/>
              <w:jc w:val="both"/>
            </w:pPr>
            <w:r>
              <w:rPr>
                <w:rFonts w:ascii="Times New Roman"/>
                <w:b w:val="false"/>
                <w:i w:val="false"/>
                <w:color w:val="000000"/>
                <w:sz w:val="20"/>
              </w:rPr>
              <w:t>При получении возмещения затрат на внедрение цифровых технологий по затратам на внедрение технологии (элементы) Индустрии 4.0 услугополучатель предоставляет следующие документы:</w:t>
            </w:r>
          </w:p>
          <w:p>
            <w:pPr>
              <w:spacing w:after="20"/>
              <w:ind w:left="20"/>
              <w:jc w:val="both"/>
            </w:pPr>
            <w:r>
              <w:rPr>
                <w:rFonts w:ascii="Times New Roman"/>
                <w:b w:val="false"/>
                <w:i w:val="false"/>
                <w:color w:val="000000"/>
                <w:sz w:val="20"/>
              </w:rPr>
              <w:t xml:space="preserve">1) заявку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2) отчет заявителя по итогам оказания услуг (выполнения работ) исполнителем,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3) копию договора на оказание услуг (выполнение работ), затраты на оплату которых включены в заявку для их возмещения, а также все приложения и/или дополнения, соглашения к такому договору;</w:t>
            </w:r>
          </w:p>
          <w:p>
            <w:pPr>
              <w:spacing w:after="20"/>
              <w:ind w:left="20"/>
              <w:jc w:val="both"/>
            </w:pPr>
            <w:r>
              <w:rPr>
                <w:rFonts w:ascii="Times New Roman"/>
                <w:b w:val="false"/>
                <w:i w:val="false"/>
                <w:color w:val="000000"/>
                <w:sz w:val="20"/>
              </w:rPr>
              <w:t>4) копию акта (ов) оказанных услуг (выполненных работ) исполнителем;</w:t>
            </w:r>
          </w:p>
          <w:p>
            <w:pPr>
              <w:spacing w:after="20"/>
              <w:ind w:left="20"/>
              <w:jc w:val="both"/>
            </w:pPr>
            <w:r>
              <w:rPr>
                <w:rFonts w:ascii="Times New Roman"/>
                <w:b w:val="false"/>
                <w:i w:val="false"/>
                <w:color w:val="000000"/>
                <w:sz w:val="20"/>
              </w:rPr>
              <w:t>5) копии счетов-фактур на общую сумму оказанных услуг (выполненных работ) исполнителем;</w:t>
            </w:r>
          </w:p>
          <w:p>
            <w:pPr>
              <w:spacing w:after="20"/>
              <w:ind w:left="20"/>
              <w:jc w:val="both"/>
            </w:pPr>
            <w:r>
              <w:rPr>
                <w:rFonts w:ascii="Times New Roman"/>
                <w:b w:val="false"/>
                <w:i w:val="false"/>
                <w:color w:val="000000"/>
                <w:sz w:val="20"/>
              </w:rPr>
              <w:t>6) копии платежных документов на общую сумму оказанных услуг (выполненных работ) исполнителем и/или копии документов на общую сумму оказанных услуг (выполненных работ) исполнителем в качестве документов, подтверждающих оплату оказанных услуг (выполненных работ), предоставляемых при аккредитивной форме расчетов, при взаимозачете требований, при удержании неустойки (пени) при выполнении работ;</w:t>
            </w:r>
          </w:p>
          <w:p>
            <w:pPr>
              <w:spacing w:after="20"/>
              <w:ind w:left="20"/>
              <w:jc w:val="both"/>
            </w:pPr>
            <w:r>
              <w:rPr>
                <w:rFonts w:ascii="Times New Roman"/>
                <w:b w:val="false"/>
                <w:i w:val="false"/>
                <w:color w:val="000000"/>
                <w:sz w:val="20"/>
              </w:rPr>
              <w:t>7) копии документов, действующих на возмещаемый период, подтверждающих производство продукции, включенной в Перечень приоритетных товаров (сертификат СТ-KZ, сертификат соответствия ЕАЭС, декларация о соответствии ЕАЭС, индустриальный сертификат).</w:t>
            </w:r>
          </w:p>
          <w:p>
            <w:pPr>
              <w:spacing w:after="20"/>
              <w:ind w:left="20"/>
              <w:jc w:val="both"/>
            </w:pP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5) настоящего пункта, предоставляются документы, подтверждающие факт оказания услуги и регистрацию такого юридического лица.</w:t>
            </w:r>
          </w:p>
          <w:p>
            <w:pPr>
              <w:spacing w:after="20"/>
              <w:ind w:left="20"/>
              <w:jc w:val="both"/>
            </w:pPr>
            <w:r>
              <w:rPr>
                <w:rFonts w:ascii="Times New Roman"/>
                <w:b w:val="false"/>
                <w:i w:val="false"/>
                <w:color w:val="000000"/>
                <w:sz w:val="20"/>
              </w:rPr>
              <w:t xml:space="preserve">Документы, указанные в подпунктах 4), 5) и 6) настоящего пункта Правил, оформляются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платежах и платежных системах".</w:t>
            </w:r>
          </w:p>
          <w:p>
            <w:pPr>
              <w:spacing w:after="20"/>
              <w:ind w:left="20"/>
              <w:jc w:val="both"/>
            </w:pPr>
            <w:r>
              <w:rPr>
                <w:rFonts w:ascii="Times New Roman"/>
                <w:b w:val="false"/>
                <w:i w:val="false"/>
                <w:color w:val="000000"/>
                <w:sz w:val="20"/>
              </w:rPr>
              <w:t>При получении возмещения затрат на внедрение цифровых технологий по затратам на приобретение цифрового оборудования услугополучатель предоставляет следующие документы:</w:t>
            </w:r>
          </w:p>
          <w:p>
            <w:pPr>
              <w:spacing w:after="20"/>
              <w:ind w:left="20"/>
              <w:jc w:val="both"/>
            </w:pPr>
            <w:r>
              <w:rPr>
                <w:rFonts w:ascii="Times New Roman"/>
                <w:b w:val="false"/>
                <w:i w:val="false"/>
                <w:color w:val="000000"/>
                <w:sz w:val="20"/>
              </w:rPr>
              <w:t xml:space="preserve">1) заявку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2) отчет заявителя по приобретенному цифровому оборудованию (с описанием деятельности заявителя, необходимости приобретенного цифрового оборудования);</w:t>
            </w:r>
          </w:p>
          <w:p>
            <w:pPr>
              <w:spacing w:after="20"/>
              <w:ind w:left="20"/>
              <w:jc w:val="both"/>
            </w:pPr>
            <w:r>
              <w:rPr>
                <w:rFonts w:ascii="Times New Roman"/>
                <w:b w:val="false"/>
                <w:i w:val="false"/>
                <w:color w:val="000000"/>
                <w:sz w:val="20"/>
              </w:rPr>
              <w:t>3) копии счетов-фактур на общую сумму приобретенного цифрового оборудования;</w:t>
            </w:r>
          </w:p>
          <w:p>
            <w:pPr>
              <w:spacing w:after="20"/>
              <w:ind w:left="20"/>
              <w:jc w:val="both"/>
            </w:pPr>
            <w:r>
              <w:rPr>
                <w:rFonts w:ascii="Times New Roman"/>
                <w:b w:val="false"/>
                <w:i w:val="false"/>
                <w:color w:val="000000"/>
                <w:sz w:val="20"/>
              </w:rPr>
              <w:t>4) копии платежных документов на общую сумму приобретенного цифрового оборудования и/или копии документов на общую сумму приобретенного цифрового оборудования в качестве документов, подтверждающих оплату приобретения цифрового оборудования, предоставляемых при аккредитивной форме расчетов, при взаимозачете требований, при удержании неустойки (пени) при приобретении цифрового оборудования;</w:t>
            </w:r>
          </w:p>
          <w:p>
            <w:pPr>
              <w:spacing w:after="20"/>
              <w:ind w:left="20"/>
              <w:jc w:val="both"/>
            </w:pPr>
            <w:r>
              <w:rPr>
                <w:rFonts w:ascii="Times New Roman"/>
                <w:b w:val="false"/>
                <w:i w:val="false"/>
                <w:color w:val="000000"/>
                <w:sz w:val="20"/>
              </w:rPr>
              <w:t>5) копии документов, действующих на возмещаемый период, подтверждающих производство продукции, включенной в Перечень приоритетных товаров (сертификат СТ-KZ, сертификат соответствия ЕАЭС, декларация о соответствии ЕАЭС, индустриальный сертификат);</w:t>
            </w:r>
          </w:p>
          <w:p>
            <w:pPr>
              <w:spacing w:after="20"/>
              <w:ind w:left="20"/>
              <w:jc w:val="both"/>
            </w:pPr>
            <w:r>
              <w:rPr>
                <w:rFonts w:ascii="Times New Roman"/>
                <w:b w:val="false"/>
                <w:i w:val="false"/>
                <w:color w:val="000000"/>
                <w:sz w:val="20"/>
              </w:rPr>
              <w:t>6) копию договора купли-продажи цифрового оборудования;</w:t>
            </w:r>
          </w:p>
          <w:p>
            <w:pPr>
              <w:spacing w:after="20"/>
              <w:ind w:left="20"/>
              <w:jc w:val="both"/>
            </w:pPr>
            <w:r>
              <w:rPr>
                <w:rFonts w:ascii="Times New Roman"/>
                <w:b w:val="false"/>
                <w:i w:val="false"/>
                <w:color w:val="000000"/>
                <w:sz w:val="20"/>
              </w:rPr>
              <w:t>7) копии первичных учетных документов, подтверждающих прием-передачу цифрового оборудования (акт приемки-передачи, накладная на отпуск запасов на сторону или др.);</w:t>
            </w:r>
          </w:p>
          <w:p>
            <w:pPr>
              <w:spacing w:after="20"/>
              <w:ind w:left="20"/>
              <w:jc w:val="both"/>
            </w:pPr>
            <w:r>
              <w:rPr>
                <w:rFonts w:ascii="Times New Roman"/>
                <w:b w:val="false"/>
                <w:i w:val="false"/>
                <w:color w:val="000000"/>
                <w:sz w:val="20"/>
              </w:rPr>
              <w:t>8) копию технической документации, включающей в себя руководство/инструкцию по эксплуатации оборудования, информацию о дате изготовления оборудования, идентификационный номер оборудования завода-производителя, основные технические характеристики и параметры оборудования, спецификацию состава цифрового оборудования (технический паспорт при наличии);</w:t>
            </w:r>
          </w:p>
          <w:p>
            <w:pPr>
              <w:spacing w:after="20"/>
              <w:ind w:left="20"/>
              <w:jc w:val="both"/>
            </w:pPr>
            <w:r>
              <w:rPr>
                <w:rFonts w:ascii="Times New Roman"/>
                <w:b w:val="false"/>
                <w:i w:val="false"/>
                <w:color w:val="000000"/>
                <w:sz w:val="20"/>
              </w:rPr>
              <w:t>9) фотографии приобретенного цифрового оборудования.</w:t>
            </w:r>
          </w:p>
          <w:p>
            <w:pPr>
              <w:spacing w:after="20"/>
              <w:ind w:left="20"/>
              <w:jc w:val="both"/>
            </w:pPr>
            <w:r>
              <w:rPr>
                <w:rFonts w:ascii="Times New Roman"/>
                <w:b w:val="false"/>
                <w:i w:val="false"/>
                <w:color w:val="000000"/>
                <w:sz w:val="20"/>
              </w:rPr>
              <w:t>В случае, если исполнителем выступает нерезидент Республики Казахстан, взамен документа, указанного в подпункте 3) настоящего пункта, предоставляются документы, подтверждающие факт приобретения цифрового оборудования и регистрацию такого юридического лица.</w:t>
            </w:r>
          </w:p>
          <w:p>
            <w:pPr>
              <w:spacing w:after="20"/>
              <w:ind w:left="20"/>
              <w:jc w:val="both"/>
            </w:pPr>
            <w:r>
              <w:rPr>
                <w:rFonts w:ascii="Times New Roman"/>
                <w:b w:val="false"/>
                <w:i w:val="false"/>
                <w:color w:val="000000"/>
                <w:sz w:val="20"/>
              </w:rPr>
              <w:t xml:space="preserve">Документы, указанные в подпунктах 3) и 4) настоящего пункта Правил, оформляются в соответствии с требованиями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налогах и других обязательных платежах в бюджет"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платежах и платежных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является субъектом промышленно-инновационной деятельности, указанным в пункте 3 настоящих Правил;</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промышленности и строительства Республики Казахстан – https://www.gov.kz/memleket/entities/miid/activities/services?lang=ru, раздел "Государственные услуги";</w:t>
            </w:r>
          </w:p>
          <w:p>
            <w:pPr>
              <w:spacing w:after="20"/>
              <w:ind w:left="20"/>
              <w:jc w:val="both"/>
            </w:pPr>
            <w:r>
              <w:rPr>
                <w:rFonts w:ascii="Times New Roman"/>
                <w:b w:val="false"/>
                <w:i w:val="false"/>
                <w:color w:val="000000"/>
                <w:sz w:val="20"/>
              </w:rPr>
              <w:t>2) Комитета промышленности Министерства промышленности и строительства Республики Казахстан – https://www.gov.kz/memleket/entities/comprom/activities/services?lang=ru, раздел "Государственные услуги";</w:t>
            </w:r>
          </w:p>
          <w:p>
            <w:pPr>
              <w:spacing w:after="20"/>
              <w:ind w:left="20"/>
              <w:jc w:val="both"/>
            </w:pPr>
            <w:r>
              <w:rPr>
                <w:rFonts w:ascii="Times New Roman"/>
                <w:b w:val="false"/>
                <w:i w:val="false"/>
                <w:color w:val="000000"/>
                <w:sz w:val="20"/>
              </w:rPr>
              <w:t>3) услугодателя – www.qazindustry.gov.kz;</w:t>
            </w:r>
          </w:p>
          <w:p>
            <w:pPr>
              <w:spacing w:after="20"/>
              <w:ind w:left="20"/>
              <w:jc w:val="both"/>
            </w:pPr>
            <w:r>
              <w:rPr>
                <w:rFonts w:ascii="Times New Roman"/>
                <w:b w:val="false"/>
                <w:i w:val="false"/>
                <w:color w:val="000000"/>
                <w:sz w:val="20"/>
              </w:rPr>
              <w:t>4) портала – www. egov.kz.</w:t>
            </w:r>
          </w:p>
          <w:p>
            <w:pPr>
              <w:spacing w:after="20"/>
              <w:ind w:left="20"/>
              <w:jc w:val="both"/>
            </w:pPr>
            <w:r>
              <w:rPr>
                <w:rFonts w:ascii="Times New Roman"/>
                <w:b w:val="false"/>
                <w:i w:val="false"/>
                <w:color w:val="000000"/>
                <w:sz w:val="20"/>
              </w:rPr>
              <w:t>Телефон Единого контакт-центра по вопросам оказания государственных услуг: 1414, 8-800-080-7777.</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6 предусматривается в редакции приказа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 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bookmarkStart w:name="z395" w:id="266"/>
    <w:p>
      <w:pPr>
        <w:spacing w:after="0"/>
        <w:ind w:left="0"/>
        <w:jc w:val="left"/>
      </w:pPr>
      <w:r>
        <w:rPr>
          <w:rFonts w:ascii="Times New Roman"/>
          <w:b/>
          <w:i w:val="false"/>
          <w:color w:val="000000"/>
        </w:rPr>
        <w:t xml:space="preserve"> Соглашение о возмещении затрат</w:t>
      </w:r>
    </w:p>
    <w:bookmarkEnd w:id="266"/>
    <w:p>
      <w:pPr>
        <w:spacing w:after="0"/>
        <w:ind w:left="0"/>
        <w:jc w:val="both"/>
      </w:pPr>
      <w:bookmarkStart w:name="z396" w:id="267"/>
      <w:r>
        <w:rPr>
          <w:rFonts w:ascii="Times New Roman"/>
          <w:b w:val="false"/>
          <w:i w:val="false"/>
          <w:color w:val="000000"/>
          <w:sz w:val="28"/>
        </w:rPr>
        <w:t>
      город ______ "___" ___________ 20 ___год</w:t>
      </w:r>
    </w:p>
    <w:bookmarkEnd w:id="267"/>
    <w:p>
      <w:pPr>
        <w:spacing w:after="0"/>
        <w:ind w:left="0"/>
        <w:jc w:val="both"/>
      </w:pPr>
      <w:r>
        <w:rPr>
          <w:rFonts w:ascii="Times New Roman"/>
          <w:b w:val="false"/>
          <w:i w:val="false"/>
          <w:color w:val="000000"/>
          <w:sz w:val="28"/>
        </w:rPr>
        <w:t>Акционерное общество "Казахстанский центр индустрии и экспорта "QazIndustry",</w:t>
      </w:r>
    </w:p>
    <w:p>
      <w:pPr>
        <w:spacing w:after="0"/>
        <w:ind w:left="0"/>
        <w:jc w:val="both"/>
      </w:pPr>
      <w:r>
        <w:rPr>
          <w:rFonts w:ascii="Times New Roman"/>
          <w:b w:val="false"/>
          <w:i w:val="false"/>
          <w:color w:val="000000"/>
          <w:sz w:val="28"/>
        </w:rPr>
        <w:t>именуемое в дальнейшем "Национальный институт", в лице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w:t>
      </w:r>
    </w:p>
    <w:p>
      <w:pPr>
        <w:spacing w:after="0"/>
        <w:ind w:left="0"/>
        <w:jc w:val="both"/>
      </w:pPr>
      <w:r>
        <w:rPr>
          <w:rFonts w:ascii="Times New Roman"/>
          <w:b w:val="false"/>
          <w:i w:val="false"/>
          <w:color w:val="000000"/>
          <w:sz w:val="28"/>
        </w:rPr>
        <w:t>с одной стороны, и______________________________________________________</w:t>
      </w:r>
    </w:p>
    <w:p>
      <w:pPr>
        <w:spacing w:after="0"/>
        <w:ind w:left="0"/>
        <w:jc w:val="both"/>
      </w:pPr>
      <w:r>
        <w:rPr>
          <w:rFonts w:ascii="Times New Roman"/>
          <w:b w:val="false"/>
          <w:i w:val="false"/>
          <w:color w:val="000000"/>
          <w:sz w:val="28"/>
        </w:rPr>
        <w:t>(полное наименование Заявителя)</w:t>
      </w:r>
    </w:p>
    <w:p>
      <w:pPr>
        <w:spacing w:after="0"/>
        <w:ind w:left="0"/>
        <w:jc w:val="both"/>
      </w:pPr>
      <w:r>
        <w:rPr>
          <w:rFonts w:ascii="Times New Roman"/>
          <w:b w:val="false"/>
          <w:i w:val="false"/>
          <w:color w:val="000000"/>
          <w:sz w:val="28"/>
        </w:rPr>
        <w:t>именуемое в дальнейшем "Заявитель", в лице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руководителя) действующего</w:t>
      </w:r>
    </w:p>
    <w:p>
      <w:pPr>
        <w:spacing w:after="0"/>
        <w:ind w:left="0"/>
        <w:jc w:val="both"/>
      </w:pPr>
      <w:r>
        <w:rPr>
          <w:rFonts w:ascii="Times New Roman"/>
          <w:b w:val="false"/>
          <w:i w:val="false"/>
          <w:color w:val="000000"/>
          <w:sz w:val="28"/>
        </w:rPr>
        <w:t>на основании __________________________________________________________,</w:t>
      </w:r>
    </w:p>
    <w:p>
      <w:pPr>
        <w:spacing w:after="0"/>
        <w:ind w:left="0"/>
        <w:jc w:val="both"/>
      </w:pPr>
      <w:r>
        <w:rPr>
          <w:rFonts w:ascii="Times New Roman"/>
          <w:b w:val="false"/>
          <w:i w:val="false"/>
          <w:color w:val="000000"/>
          <w:sz w:val="28"/>
        </w:rPr>
        <w:t>с другой стороны, совместно именуемые "Стороны", а каждый в отдельности</w:t>
      </w:r>
    </w:p>
    <w:p>
      <w:pPr>
        <w:spacing w:after="0"/>
        <w:ind w:left="0"/>
        <w:jc w:val="both"/>
      </w:pPr>
      <w:r>
        <w:rPr>
          <w:rFonts w:ascii="Times New Roman"/>
          <w:b w:val="false"/>
          <w:i w:val="false"/>
          <w:color w:val="000000"/>
          <w:sz w:val="28"/>
        </w:rPr>
        <w:t>"Сторона", на основании Правил предоставления мер государственного</w:t>
      </w:r>
    </w:p>
    <w:p>
      <w:pPr>
        <w:spacing w:after="0"/>
        <w:ind w:left="0"/>
        <w:jc w:val="both"/>
      </w:pPr>
      <w:r>
        <w:rPr>
          <w:rFonts w:ascii="Times New Roman"/>
          <w:b w:val="false"/>
          <w:i w:val="false"/>
          <w:color w:val="000000"/>
          <w:sz w:val="28"/>
        </w:rPr>
        <w:t>стимулирования промышленности, направленных на повышение производительности</w:t>
      </w:r>
    </w:p>
    <w:p>
      <w:pPr>
        <w:spacing w:after="0"/>
        <w:ind w:left="0"/>
        <w:jc w:val="both"/>
      </w:pPr>
      <w:r>
        <w:rPr>
          <w:rFonts w:ascii="Times New Roman"/>
          <w:b w:val="false"/>
          <w:i w:val="false"/>
          <w:color w:val="000000"/>
          <w:sz w:val="28"/>
        </w:rPr>
        <w:t>труда субъектов промышленно-инновационной деятельности (далее – Правила),</w:t>
      </w:r>
    </w:p>
    <w:p>
      <w:pPr>
        <w:spacing w:after="0"/>
        <w:ind w:left="0"/>
        <w:jc w:val="both"/>
      </w:pPr>
      <w:r>
        <w:rPr>
          <w:rFonts w:ascii="Times New Roman"/>
          <w:b w:val="false"/>
          <w:i w:val="false"/>
          <w:color w:val="000000"/>
          <w:sz w:val="28"/>
        </w:rPr>
        <w:t>заключили настоящее Соглашение о возмещении затрат (далее – Соглашение) о нижеследующем:</w:t>
      </w:r>
    </w:p>
    <w:bookmarkStart w:name="z397" w:id="268"/>
    <w:p>
      <w:pPr>
        <w:spacing w:after="0"/>
        <w:ind w:left="0"/>
        <w:jc w:val="left"/>
      </w:pPr>
      <w:r>
        <w:rPr>
          <w:rFonts w:ascii="Times New Roman"/>
          <w:b/>
          <w:i w:val="false"/>
          <w:color w:val="000000"/>
        </w:rPr>
        <w:t xml:space="preserve"> 1. Предмет Соглашения</w:t>
      </w:r>
    </w:p>
    <w:bookmarkEnd w:id="268"/>
    <w:p>
      <w:pPr>
        <w:spacing w:after="0"/>
        <w:ind w:left="0"/>
        <w:jc w:val="both"/>
      </w:pPr>
      <w:bookmarkStart w:name="z398" w:id="269"/>
      <w:r>
        <w:rPr>
          <w:rFonts w:ascii="Times New Roman"/>
          <w:b w:val="false"/>
          <w:i w:val="false"/>
          <w:color w:val="000000"/>
          <w:sz w:val="28"/>
        </w:rPr>
        <w:t>
      1. Национальный институт обязуется предоставить меры государственного</w:t>
      </w:r>
    </w:p>
    <w:bookmarkEnd w:id="269"/>
    <w:p>
      <w:pPr>
        <w:spacing w:after="0"/>
        <w:ind w:left="0"/>
        <w:jc w:val="both"/>
      </w:pPr>
      <w:r>
        <w:rPr>
          <w:rFonts w:ascii="Times New Roman"/>
          <w:b w:val="false"/>
          <w:i w:val="false"/>
          <w:color w:val="000000"/>
          <w:sz w:val="28"/>
        </w:rPr>
        <w:t>стимулирования в рамках Правил</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меры государственного стимулирования)</w:t>
      </w:r>
    </w:p>
    <w:p>
      <w:pPr>
        <w:spacing w:after="0"/>
        <w:ind w:left="0"/>
        <w:jc w:val="both"/>
      </w:pPr>
      <w:r>
        <w:rPr>
          <w:rFonts w:ascii="Times New Roman"/>
          <w:b w:val="false"/>
          <w:i w:val="false"/>
          <w:color w:val="000000"/>
          <w:sz w:val="28"/>
        </w:rPr>
        <w:t>в виде возмещения затрат на ____________________________________________</w:t>
      </w:r>
    </w:p>
    <w:p>
      <w:pPr>
        <w:spacing w:after="0"/>
        <w:ind w:left="0"/>
        <w:jc w:val="both"/>
      </w:pPr>
      <w:r>
        <w:rPr>
          <w:rFonts w:ascii="Times New Roman"/>
          <w:b w:val="false"/>
          <w:i w:val="false"/>
          <w:color w:val="000000"/>
          <w:sz w:val="28"/>
        </w:rPr>
        <w:t>(вид затрат) в сумме ______________________________________________тенге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согласно заявке в полном объеме, а Заявитель достичь целевые индикаторы меры</w:t>
      </w:r>
    </w:p>
    <w:p>
      <w:pPr>
        <w:spacing w:after="0"/>
        <w:ind w:left="0"/>
        <w:jc w:val="both"/>
      </w:pPr>
      <w:r>
        <w:rPr>
          <w:rFonts w:ascii="Times New Roman"/>
          <w:b w:val="false"/>
          <w:i w:val="false"/>
          <w:color w:val="000000"/>
          <w:sz w:val="28"/>
        </w:rPr>
        <w:t>государственного стимулирования в соответствии с подпунктом 3) пункта 5 настоящего Соглашения.</w:t>
      </w:r>
    </w:p>
    <w:bookmarkStart w:name="z399" w:id="270"/>
    <w:p>
      <w:pPr>
        <w:spacing w:after="0"/>
        <w:ind w:left="0"/>
        <w:jc w:val="both"/>
      </w:pPr>
      <w:r>
        <w:rPr>
          <w:rFonts w:ascii="Times New Roman"/>
          <w:b w:val="false"/>
          <w:i w:val="false"/>
          <w:color w:val="000000"/>
          <w:sz w:val="28"/>
        </w:rPr>
        <w:t>
      2. В случаях представления заявителем в рамках возмещения затрат документов, подтверждающих расходы в иностранной валюте, сумма возмещения затрат рассчитывается исходя из курса валюты Национального банка Республики Казахстан на дату совершения заявителем оплаты исполнителю за оказанные услуги (выполненные работы) или на дату оплаты заработной платы при привлечении иностранных работников.</w:t>
      </w:r>
    </w:p>
    <w:bookmarkEnd w:id="270"/>
    <w:bookmarkStart w:name="z400" w:id="271"/>
    <w:p>
      <w:pPr>
        <w:spacing w:after="0"/>
        <w:ind w:left="0"/>
        <w:jc w:val="both"/>
      </w:pPr>
      <w:r>
        <w:rPr>
          <w:rFonts w:ascii="Times New Roman"/>
          <w:b w:val="false"/>
          <w:i w:val="false"/>
          <w:color w:val="000000"/>
          <w:sz w:val="28"/>
        </w:rPr>
        <w:t>
      3. В случае недостаточности денежных средств на текущем счете, необходимых для предоставления мер государственного стимулирования, возмещение затрат приостанавливается национальным институтом до поступления средств от администратора бюджетной программы. При этом национальный институт уведомляет заявителя в установленные Правилами сроки.</w:t>
      </w:r>
    </w:p>
    <w:bookmarkEnd w:id="271"/>
    <w:bookmarkStart w:name="z401" w:id="272"/>
    <w:p>
      <w:pPr>
        <w:spacing w:after="0"/>
        <w:ind w:left="0"/>
        <w:jc w:val="left"/>
      </w:pPr>
      <w:r>
        <w:rPr>
          <w:rFonts w:ascii="Times New Roman"/>
          <w:b/>
          <w:i w:val="false"/>
          <w:color w:val="000000"/>
        </w:rPr>
        <w:t xml:space="preserve"> 2. Обязательства Сторон</w:t>
      </w:r>
    </w:p>
    <w:bookmarkEnd w:id="272"/>
    <w:bookmarkStart w:name="z402" w:id="273"/>
    <w:p>
      <w:pPr>
        <w:spacing w:after="0"/>
        <w:ind w:left="0"/>
        <w:jc w:val="both"/>
      </w:pPr>
      <w:r>
        <w:rPr>
          <w:rFonts w:ascii="Times New Roman"/>
          <w:b w:val="false"/>
          <w:i w:val="false"/>
          <w:color w:val="000000"/>
          <w:sz w:val="28"/>
        </w:rPr>
        <w:t>
      4. Национальный институт обязуется:</w:t>
      </w:r>
    </w:p>
    <w:bookmarkEnd w:id="273"/>
    <w:bookmarkStart w:name="z403" w:id="274"/>
    <w:p>
      <w:pPr>
        <w:spacing w:after="0"/>
        <w:ind w:left="0"/>
        <w:jc w:val="both"/>
      </w:pPr>
      <w:r>
        <w:rPr>
          <w:rFonts w:ascii="Times New Roman"/>
          <w:b w:val="false"/>
          <w:i w:val="false"/>
          <w:color w:val="000000"/>
          <w:sz w:val="28"/>
        </w:rPr>
        <w:t>
      1) информировать Заявителя обо всех изменениях, связанных с реализацией Правил, способных оказать существенное влияние на исполнение Соглашения;</w:t>
      </w:r>
    </w:p>
    <w:bookmarkEnd w:id="274"/>
    <w:bookmarkStart w:name="z404" w:id="275"/>
    <w:p>
      <w:pPr>
        <w:spacing w:after="0"/>
        <w:ind w:left="0"/>
        <w:jc w:val="both"/>
      </w:pPr>
      <w:r>
        <w:rPr>
          <w:rFonts w:ascii="Times New Roman"/>
          <w:b w:val="false"/>
          <w:i w:val="false"/>
          <w:color w:val="000000"/>
          <w:sz w:val="28"/>
        </w:rPr>
        <w:t>
      2) проводить мониторинг реализации мер государственного стимулирования в течение двух лет после дня подписания настоящего Соглашения.</w:t>
      </w:r>
    </w:p>
    <w:bookmarkEnd w:id="275"/>
    <w:bookmarkStart w:name="z405" w:id="276"/>
    <w:p>
      <w:pPr>
        <w:spacing w:after="0"/>
        <w:ind w:left="0"/>
        <w:jc w:val="both"/>
      </w:pPr>
      <w:r>
        <w:rPr>
          <w:rFonts w:ascii="Times New Roman"/>
          <w:b w:val="false"/>
          <w:i w:val="false"/>
          <w:color w:val="000000"/>
          <w:sz w:val="28"/>
        </w:rPr>
        <w:t>
      5. Заявитель обязуется:</w:t>
      </w:r>
    </w:p>
    <w:bookmarkEnd w:id="276"/>
    <w:bookmarkStart w:name="z406" w:id="277"/>
    <w:p>
      <w:pPr>
        <w:spacing w:after="0"/>
        <w:ind w:left="0"/>
        <w:jc w:val="both"/>
      </w:pPr>
      <w:r>
        <w:rPr>
          <w:rFonts w:ascii="Times New Roman"/>
          <w:b w:val="false"/>
          <w:i w:val="false"/>
          <w:color w:val="000000"/>
          <w:sz w:val="28"/>
        </w:rPr>
        <w:t>
      1) предоставить Национальному институту для дальнейшего направления в уполномоченный орган в области государственной статистики согласие на распространение первичных статистических данных уполномоченному органу и национальному институту, включая данные за 2 (два) года до, 2 (два) года после дня подписания акта (актов) оказанных услуг (выполненных работ) по возмещаемым затратам и 2 (два) года после подписания Соглашения с целью проведения национальным институтом мониторинга реализации мер государственного стимулирования. Днем заключения Соглашения о возмещении затрат считается день поступления национальному институту, подписанного заявителем Соглашения о возмещении затрат. Форма Согласия на распространение первичных статистических данных приведена в приложении к настоящему Соглашению;</w:t>
      </w:r>
    </w:p>
    <w:bookmarkEnd w:id="277"/>
    <w:bookmarkStart w:name="z407" w:id="278"/>
    <w:p>
      <w:pPr>
        <w:spacing w:after="0"/>
        <w:ind w:left="0"/>
        <w:jc w:val="both"/>
      </w:pPr>
      <w:r>
        <w:rPr>
          <w:rFonts w:ascii="Times New Roman"/>
          <w:b w:val="false"/>
          <w:i w:val="false"/>
          <w:color w:val="000000"/>
          <w:sz w:val="28"/>
        </w:rPr>
        <w:t>
      2) в случае отсутствия первичных статистических данных уполномоченного органа в области государственной статистики, предоставлять в течение тридцати календарных дней со дня получения письменного запроса национального института необходимые данные для проведения мониторинга;</w:t>
      </w:r>
    </w:p>
    <w:bookmarkEnd w:id="278"/>
    <w:bookmarkStart w:name="z408" w:id="279"/>
    <w:p>
      <w:pPr>
        <w:spacing w:after="0"/>
        <w:ind w:left="0"/>
        <w:jc w:val="both"/>
      </w:pPr>
      <w:r>
        <w:rPr>
          <w:rFonts w:ascii="Times New Roman"/>
          <w:b w:val="false"/>
          <w:i w:val="false"/>
          <w:color w:val="000000"/>
          <w:sz w:val="28"/>
        </w:rPr>
        <w:t>
      3) достичь целевые индикаторы меры государственного стимулирования в течение двух лет с момента заключения Соглашения о возмещении затрат, а именно увеличить объем доходов предприятия от реализации продукции и оказания услуг не менее чем в 2 (два) раза от вложенной государством суммы, согласно пункту 1 настоящего Соглашения;</w:t>
      </w:r>
    </w:p>
    <w:bookmarkEnd w:id="279"/>
    <w:bookmarkStart w:name="z409" w:id="280"/>
    <w:p>
      <w:pPr>
        <w:spacing w:after="0"/>
        <w:ind w:left="0"/>
        <w:jc w:val="both"/>
      </w:pPr>
      <w:r>
        <w:rPr>
          <w:rFonts w:ascii="Times New Roman"/>
          <w:b w:val="false"/>
          <w:i w:val="false"/>
          <w:color w:val="000000"/>
          <w:sz w:val="28"/>
        </w:rPr>
        <w:t>
      4) в соответствии с письменным запросом национального института предоставлять в течение тридцати календарных дней со дня его получения от национального института информацию о ходе реализации меры государственного стимулирования в случае не достижения целевого индикатора по мере государственного стимулирования согласно подпункту 3) настоящего пункта;</w:t>
      </w:r>
    </w:p>
    <w:bookmarkEnd w:id="280"/>
    <w:bookmarkStart w:name="z410" w:id="281"/>
    <w:p>
      <w:pPr>
        <w:spacing w:after="0"/>
        <w:ind w:left="0"/>
        <w:jc w:val="both"/>
      </w:pPr>
      <w:r>
        <w:rPr>
          <w:rFonts w:ascii="Times New Roman"/>
          <w:b w:val="false"/>
          <w:i w:val="false"/>
          <w:color w:val="000000"/>
          <w:sz w:val="28"/>
        </w:rPr>
        <w:t>
      5) обеспечить возврат денежных средств, выданных национальным институтом по мере государственного стимулирования в виде возмещения затрат, в случае нарушения условий Соглашения, в течение 30 (тридцати) календарных дней со дня получения соответствующего уведомления от национального института, пропорционально достигнутым целевым индикаторам.</w:t>
      </w:r>
    </w:p>
    <w:bookmarkEnd w:id="281"/>
    <w:bookmarkStart w:name="z411" w:id="282"/>
    <w:p>
      <w:pPr>
        <w:spacing w:after="0"/>
        <w:ind w:left="0"/>
        <w:jc w:val="both"/>
      </w:pPr>
      <w:r>
        <w:rPr>
          <w:rFonts w:ascii="Times New Roman"/>
          <w:b w:val="false"/>
          <w:i w:val="false"/>
          <w:color w:val="000000"/>
          <w:sz w:val="28"/>
        </w:rPr>
        <w:t>
      6) обеспечить полноту, своевременность и достоверность предоставленной информации, исходных данных, расчетов, обоснований в рамках реализации меры государственного стимулирования.</w:t>
      </w:r>
    </w:p>
    <w:bookmarkEnd w:id="282"/>
    <w:bookmarkStart w:name="z412" w:id="283"/>
    <w:p>
      <w:pPr>
        <w:spacing w:after="0"/>
        <w:ind w:left="0"/>
        <w:jc w:val="left"/>
      </w:pPr>
      <w:r>
        <w:rPr>
          <w:rFonts w:ascii="Times New Roman"/>
          <w:b/>
          <w:i w:val="false"/>
          <w:color w:val="000000"/>
        </w:rPr>
        <w:t xml:space="preserve"> 3. Права Сторон</w:t>
      </w:r>
    </w:p>
    <w:bookmarkEnd w:id="283"/>
    <w:bookmarkStart w:name="z413" w:id="284"/>
    <w:p>
      <w:pPr>
        <w:spacing w:after="0"/>
        <w:ind w:left="0"/>
        <w:jc w:val="both"/>
      </w:pPr>
      <w:r>
        <w:rPr>
          <w:rFonts w:ascii="Times New Roman"/>
          <w:b w:val="false"/>
          <w:i w:val="false"/>
          <w:color w:val="000000"/>
          <w:sz w:val="28"/>
        </w:rPr>
        <w:t>
      6. Национальный институт вправе:</w:t>
      </w:r>
    </w:p>
    <w:bookmarkEnd w:id="284"/>
    <w:bookmarkStart w:name="z414" w:id="285"/>
    <w:p>
      <w:pPr>
        <w:spacing w:after="0"/>
        <w:ind w:left="0"/>
        <w:jc w:val="both"/>
      </w:pPr>
      <w:r>
        <w:rPr>
          <w:rFonts w:ascii="Times New Roman"/>
          <w:b w:val="false"/>
          <w:i w:val="false"/>
          <w:color w:val="000000"/>
          <w:sz w:val="28"/>
        </w:rPr>
        <w:t>
      1) запрашивать у Заявителя информацию о ходе реализации мере государственного стимулирования в случае не достижения целевого индикатора по мере государственного стимулирования, а также для проведения мониторинга реализации меры государственного стимулирования в случае отсутствия первичных статистических данных уполномоченного органа в области государственной статистики;</w:t>
      </w:r>
    </w:p>
    <w:bookmarkEnd w:id="285"/>
    <w:bookmarkStart w:name="z415" w:id="286"/>
    <w:p>
      <w:pPr>
        <w:spacing w:after="0"/>
        <w:ind w:left="0"/>
        <w:jc w:val="both"/>
      </w:pPr>
      <w:r>
        <w:rPr>
          <w:rFonts w:ascii="Times New Roman"/>
          <w:b w:val="false"/>
          <w:i w:val="false"/>
          <w:color w:val="000000"/>
          <w:sz w:val="28"/>
        </w:rPr>
        <w:t>
      2) в одностороннем порядке расторгнуть настоящее Соглашение и востребовать возврат денежных средств, выданных по мере государственного стимулирования в виде возмещения затрат, в случае нарушения условий настоящего Соглашения.</w:t>
      </w:r>
    </w:p>
    <w:bookmarkEnd w:id="286"/>
    <w:bookmarkStart w:name="z416" w:id="287"/>
    <w:p>
      <w:pPr>
        <w:spacing w:after="0"/>
        <w:ind w:left="0"/>
        <w:jc w:val="left"/>
      </w:pPr>
      <w:r>
        <w:rPr>
          <w:rFonts w:ascii="Times New Roman"/>
          <w:b/>
          <w:i w:val="false"/>
          <w:color w:val="000000"/>
        </w:rPr>
        <w:t xml:space="preserve"> 4. Ответственность Сторон</w:t>
      </w:r>
    </w:p>
    <w:bookmarkEnd w:id="287"/>
    <w:bookmarkStart w:name="z417" w:id="288"/>
    <w:p>
      <w:pPr>
        <w:spacing w:after="0"/>
        <w:ind w:left="0"/>
        <w:jc w:val="both"/>
      </w:pPr>
      <w:r>
        <w:rPr>
          <w:rFonts w:ascii="Times New Roman"/>
          <w:b w:val="false"/>
          <w:i w:val="false"/>
          <w:color w:val="000000"/>
          <w:sz w:val="28"/>
        </w:rPr>
        <w:t>
      7. Национальный институт несет ответственность за:</w:t>
      </w:r>
    </w:p>
    <w:bookmarkEnd w:id="288"/>
    <w:bookmarkStart w:name="z418" w:id="289"/>
    <w:p>
      <w:pPr>
        <w:spacing w:after="0"/>
        <w:ind w:left="0"/>
        <w:jc w:val="both"/>
      </w:pPr>
      <w:r>
        <w:rPr>
          <w:rFonts w:ascii="Times New Roman"/>
          <w:b w:val="false"/>
          <w:i w:val="false"/>
          <w:color w:val="000000"/>
          <w:sz w:val="28"/>
        </w:rPr>
        <w:t>
      1) полноту, своевременность и достоверность предоставленной информации в рамках реализации меры государственного стимулирования;</w:t>
      </w:r>
    </w:p>
    <w:bookmarkEnd w:id="289"/>
    <w:bookmarkStart w:name="z419" w:id="290"/>
    <w:p>
      <w:pPr>
        <w:spacing w:after="0"/>
        <w:ind w:left="0"/>
        <w:jc w:val="both"/>
      </w:pPr>
      <w:r>
        <w:rPr>
          <w:rFonts w:ascii="Times New Roman"/>
          <w:b w:val="false"/>
          <w:i w:val="false"/>
          <w:color w:val="000000"/>
          <w:sz w:val="28"/>
        </w:rPr>
        <w:t>
      2) за своевременное предоставление меры государственного стимулирования.</w:t>
      </w:r>
    </w:p>
    <w:bookmarkEnd w:id="290"/>
    <w:bookmarkStart w:name="z420" w:id="291"/>
    <w:p>
      <w:pPr>
        <w:spacing w:after="0"/>
        <w:ind w:left="0"/>
        <w:jc w:val="both"/>
      </w:pPr>
      <w:r>
        <w:rPr>
          <w:rFonts w:ascii="Times New Roman"/>
          <w:b w:val="false"/>
          <w:i w:val="false"/>
          <w:color w:val="000000"/>
          <w:sz w:val="28"/>
        </w:rPr>
        <w:t>
      8. Заявитель несет ответственность за:</w:t>
      </w:r>
    </w:p>
    <w:bookmarkEnd w:id="291"/>
    <w:bookmarkStart w:name="z421" w:id="292"/>
    <w:p>
      <w:pPr>
        <w:spacing w:after="0"/>
        <w:ind w:left="0"/>
        <w:jc w:val="both"/>
      </w:pPr>
      <w:r>
        <w:rPr>
          <w:rFonts w:ascii="Times New Roman"/>
          <w:b w:val="false"/>
          <w:i w:val="false"/>
          <w:color w:val="000000"/>
          <w:sz w:val="28"/>
        </w:rPr>
        <w:t>
      1) полноту, своевременность и достоверность предоставленной информации, исходных данных, расчетов, обоснований в рамках реализации меры государственного стимулирования;</w:t>
      </w:r>
    </w:p>
    <w:bookmarkEnd w:id="292"/>
    <w:bookmarkStart w:name="z422" w:id="293"/>
    <w:p>
      <w:pPr>
        <w:spacing w:after="0"/>
        <w:ind w:left="0"/>
        <w:jc w:val="both"/>
      </w:pPr>
      <w:r>
        <w:rPr>
          <w:rFonts w:ascii="Times New Roman"/>
          <w:b w:val="false"/>
          <w:i w:val="false"/>
          <w:color w:val="000000"/>
          <w:sz w:val="28"/>
        </w:rPr>
        <w:t>
      2) достижение целевого индикатора меры государственного стимулирования, указанного в подпункте 3) пункта 5 настоящего Соглашения;</w:t>
      </w:r>
    </w:p>
    <w:bookmarkEnd w:id="293"/>
    <w:bookmarkStart w:name="z423" w:id="294"/>
    <w:p>
      <w:pPr>
        <w:spacing w:after="0"/>
        <w:ind w:left="0"/>
        <w:jc w:val="both"/>
      </w:pPr>
      <w:r>
        <w:rPr>
          <w:rFonts w:ascii="Times New Roman"/>
          <w:b w:val="false"/>
          <w:i w:val="false"/>
          <w:color w:val="000000"/>
          <w:sz w:val="28"/>
        </w:rPr>
        <w:t>
      3) своевременность возврата денежных средств, выданных по мере государственного стимулирования в виде возмещения затрат, в случае нарушения условий настоящего Соглашения.</w:t>
      </w:r>
    </w:p>
    <w:bookmarkEnd w:id="294"/>
    <w:bookmarkStart w:name="z424" w:id="295"/>
    <w:p>
      <w:pPr>
        <w:spacing w:after="0"/>
        <w:ind w:left="0"/>
        <w:jc w:val="left"/>
      </w:pPr>
      <w:r>
        <w:rPr>
          <w:rFonts w:ascii="Times New Roman"/>
          <w:b/>
          <w:i w:val="false"/>
          <w:color w:val="000000"/>
        </w:rPr>
        <w:t xml:space="preserve"> 5. Конфиденциальность</w:t>
      </w:r>
    </w:p>
    <w:bookmarkEnd w:id="295"/>
    <w:bookmarkStart w:name="z425" w:id="296"/>
    <w:p>
      <w:pPr>
        <w:spacing w:after="0"/>
        <w:ind w:left="0"/>
        <w:jc w:val="both"/>
      </w:pPr>
      <w:r>
        <w:rPr>
          <w:rFonts w:ascii="Times New Roman"/>
          <w:b w:val="false"/>
          <w:i w:val="false"/>
          <w:color w:val="000000"/>
          <w:sz w:val="28"/>
        </w:rPr>
        <w:t xml:space="preserve">
      9. Информация, касающаяся условий настоящего Соглашения, банковская тайна, а также финансовая, коммерческая и иная информация, полученная Сторонами в ходе заключения и исполнения настоящего Соглашения, является конфиденциальной и не подлежит разглашению третьим лицам, за исключением случаев, предусмотренных действующим законодательством Республики Казахстан. </w:t>
      </w:r>
    </w:p>
    <w:bookmarkEnd w:id="296"/>
    <w:bookmarkStart w:name="z426" w:id="297"/>
    <w:p>
      <w:pPr>
        <w:spacing w:after="0"/>
        <w:ind w:left="0"/>
        <w:jc w:val="both"/>
      </w:pPr>
      <w:r>
        <w:rPr>
          <w:rFonts w:ascii="Times New Roman"/>
          <w:b w:val="false"/>
          <w:i w:val="false"/>
          <w:color w:val="000000"/>
          <w:sz w:val="28"/>
        </w:rPr>
        <w:t xml:space="preserve">
      Банковская тайна может быть раскрыта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50 Закона Республики Казахстан "О банках и банковской деятельности в Республике Казахстан".</w:t>
      </w:r>
    </w:p>
    <w:bookmarkEnd w:id="297"/>
    <w:bookmarkStart w:name="z427" w:id="298"/>
    <w:p>
      <w:pPr>
        <w:spacing w:after="0"/>
        <w:ind w:left="0"/>
        <w:jc w:val="both"/>
      </w:pPr>
      <w:r>
        <w:rPr>
          <w:rFonts w:ascii="Times New Roman"/>
          <w:b w:val="false"/>
          <w:i w:val="false"/>
          <w:color w:val="000000"/>
          <w:sz w:val="28"/>
        </w:rPr>
        <w:t>
      К конфиденциальной не относится информация, касающаяся наименований Заявителя и меры государственного стимулирования, суммы произведенного возмещения.</w:t>
      </w:r>
    </w:p>
    <w:bookmarkEnd w:id="298"/>
    <w:bookmarkStart w:name="z428" w:id="299"/>
    <w:p>
      <w:pPr>
        <w:spacing w:after="0"/>
        <w:ind w:left="0"/>
        <w:jc w:val="both"/>
      </w:pPr>
      <w:r>
        <w:rPr>
          <w:rFonts w:ascii="Times New Roman"/>
          <w:b w:val="false"/>
          <w:i w:val="false"/>
          <w:color w:val="000000"/>
          <w:sz w:val="28"/>
        </w:rPr>
        <w:t>
      10. Стороны принимают все необходимые меры, в том числе правового характера для сохранения конфиденциальности настоящего Соглашения. Должностными лицами и работниками Сторон не допускаются разглашение либо передача третьим лицам сведений, полученных в ходе реализации настоящего Соглашения.</w:t>
      </w:r>
    </w:p>
    <w:bookmarkEnd w:id="299"/>
    <w:bookmarkStart w:name="z429" w:id="300"/>
    <w:p>
      <w:pPr>
        <w:spacing w:after="0"/>
        <w:ind w:left="0"/>
        <w:jc w:val="both"/>
      </w:pPr>
      <w:r>
        <w:rPr>
          <w:rFonts w:ascii="Times New Roman"/>
          <w:b w:val="false"/>
          <w:i w:val="false"/>
          <w:color w:val="000000"/>
          <w:sz w:val="28"/>
        </w:rPr>
        <w:t>
      11. В случае разглашения либо распространения любой из Сторон конфиденциальной информации в нарушение требований настоящего Соглашения, виновная Сторона несет ответственность, предусмотренную законодательством Республики Казахстан, с возмещением возможных убытков, понесенных другой Стороной вследствие разглашения такой информации.</w:t>
      </w:r>
    </w:p>
    <w:bookmarkEnd w:id="300"/>
    <w:bookmarkStart w:name="z430" w:id="301"/>
    <w:p>
      <w:pPr>
        <w:spacing w:after="0"/>
        <w:ind w:left="0"/>
        <w:jc w:val="left"/>
      </w:pPr>
      <w:r>
        <w:rPr>
          <w:rFonts w:ascii="Times New Roman"/>
          <w:b/>
          <w:i w:val="false"/>
          <w:color w:val="000000"/>
        </w:rPr>
        <w:t xml:space="preserve"> 6. Обстоятельства непреодолимой силы</w:t>
      </w:r>
    </w:p>
    <w:bookmarkEnd w:id="301"/>
    <w:bookmarkStart w:name="z431" w:id="302"/>
    <w:p>
      <w:pPr>
        <w:spacing w:after="0"/>
        <w:ind w:left="0"/>
        <w:jc w:val="both"/>
      </w:pPr>
      <w:r>
        <w:rPr>
          <w:rFonts w:ascii="Times New Roman"/>
          <w:b w:val="false"/>
          <w:i w:val="false"/>
          <w:color w:val="000000"/>
          <w:sz w:val="28"/>
        </w:rPr>
        <w:t>
      12. Стороны освобождаются от ответственности за частичное или полное неисполнение обязательств, а также за задержку их исполнения, если таковые явились следствием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иных чрезвычайных случаев, влекущих невыполнение или ненадлежащее исполнение условий Соглашения.</w:t>
      </w:r>
    </w:p>
    <w:bookmarkEnd w:id="302"/>
    <w:bookmarkStart w:name="z432" w:id="303"/>
    <w:p>
      <w:pPr>
        <w:spacing w:after="0"/>
        <w:ind w:left="0"/>
        <w:jc w:val="both"/>
      </w:pPr>
      <w:r>
        <w:rPr>
          <w:rFonts w:ascii="Times New Roman"/>
          <w:b w:val="false"/>
          <w:i w:val="false"/>
          <w:color w:val="000000"/>
          <w:sz w:val="28"/>
        </w:rPr>
        <w:t>
      13. Сторона, ссылающаяся на обстоятельства непреодолимой силы, обязана информировать в течение 3 (трех) рабочих дней другую сторону как о наступлении, так и об окончании обстоятельств непреодолимой силы.</w:t>
      </w:r>
    </w:p>
    <w:bookmarkEnd w:id="303"/>
    <w:bookmarkStart w:name="z433" w:id="304"/>
    <w:p>
      <w:pPr>
        <w:spacing w:after="0"/>
        <w:ind w:left="0"/>
        <w:jc w:val="both"/>
      </w:pPr>
      <w:r>
        <w:rPr>
          <w:rFonts w:ascii="Times New Roman"/>
          <w:b w:val="false"/>
          <w:i w:val="false"/>
          <w:color w:val="000000"/>
          <w:sz w:val="28"/>
        </w:rPr>
        <w:t>
      14. Если одна из сторон оказывается не в состоянии выполнить свои обязательства по Соглашению в течение шестидесяти календарных дней со дня наступления обстоятельств непреодолимой силы, другая сторона имеет право расторгнуть Соглашение, известив об этом первую сторону не позднее чем за десять рабочих дней до дня расторжения Соглашения.</w:t>
      </w:r>
    </w:p>
    <w:bookmarkEnd w:id="304"/>
    <w:bookmarkStart w:name="z434" w:id="305"/>
    <w:p>
      <w:pPr>
        <w:spacing w:after="0"/>
        <w:ind w:left="0"/>
        <w:jc w:val="left"/>
      </w:pPr>
      <w:r>
        <w:rPr>
          <w:rFonts w:ascii="Times New Roman"/>
          <w:b/>
          <w:i w:val="false"/>
          <w:color w:val="000000"/>
        </w:rPr>
        <w:t xml:space="preserve"> 7. Решение спорных вопросов</w:t>
      </w:r>
    </w:p>
    <w:bookmarkEnd w:id="305"/>
    <w:bookmarkStart w:name="z435" w:id="306"/>
    <w:p>
      <w:pPr>
        <w:spacing w:after="0"/>
        <w:ind w:left="0"/>
        <w:jc w:val="both"/>
      </w:pPr>
      <w:r>
        <w:rPr>
          <w:rFonts w:ascii="Times New Roman"/>
          <w:b w:val="false"/>
          <w:i w:val="false"/>
          <w:color w:val="000000"/>
          <w:sz w:val="28"/>
        </w:rPr>
        <w:t>
      15. Национальный институт и Заявитель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06"/>
    <w:bookmarkStart w:name="z436" w:id="307"/>
    <w:p>
      <w:pPr>
        <w:spacing w:after="0"/>
        <w:ind w:left="0"/>
        <w:jc w:val="both"/>
      </w:pPr>
      <w:r>
        <w:rPr>
          <w:rFonts w:ascii="Times New Roman"/>
          <w:b w:val="false"/>
          <w:i w:val="false"/>
          <w:color w:val="000000"/>
          <w:sz w:val="28"/>
        </w:rPr>
        <w:t>
       16. Если в результате переговоров национальный институт и Заявитель не могут разрешить спор, любая из Сторон передает спор на рассмотрение суда Республики Казахстан в соответствии с законодательством Республики Казахстан.</w:t>
      </w:r>
    </w:p>
    <w:bookmarkEnd w:id="307"/>
    <w:bookmarkStart w:name="z437" w:id="308"/>
    <w:p>
      <w:pPr>
        <w:spacing w:after="0"/>
        <w:ind w:left="0"/>
        <w:jc w:val="left"/>
      </w:pPr>
      <w:r>
        <w:rPr>
          <w:rFonts w:ascii="Times New Roman"/>
          <w:b/>
          <w:i w:val="false"/>
          <w:color w:val="000000"/>
        </w:rPr>
        <w:t xml:space="preserve"> 8. Заключительные положения</w:t>
      </w:r>
    </w:p>
    <w:bookmarkEnd w:id="308"/>
    <w:bookmarkStart w:name="z438" w:id="309"/>
    <w:p>
      <w:pPr>
        <w:spacing w:after="0"/>
        <w:ind w:left="0"/>
        <w:jc w:val="both"/>
      </w:pPr>
      <w:r>
        <w:rPr>
          <w:rFonts w:ascii="Times New Roman"/>
          <w:b w:val="false"/>
          <w:i w:val="false"/>
          <w:color w:val="000000"/>
          <w:sz w:val="28"/>
        </w:rPr>
        <w:t>
      17. Настоящее Соглашение вступает в силу со дня подписания Сторон и действует в течение 2 (два) лет со дня его подписания.</w:t>
      </w:r>
    </w:p>
    <w:bookmarkEnd w:id="309"/>
    <w:bookmarkStart w:name="z439" w:id="310"/>
    <w:p>
      <w:pPr>
        <w:spacing w:after="0"/>
        <w:ind w:left="0"/>
        <w:jc w:val="both"/>
      </w:pPr>
      <w:r>
        <w:rPr>
          <w:rFonts w:ascii="Times New Roman"/>
          <w:b w:val="false"/>
          <w:i w:val="false"/>
          <w:color w:val="000000"/>
          <w:sz w:val="28"/>
        </w:rPr>
        <w:t>
      18. Все изменения и дополнения, вносимые в настоящее Соглашение, действительны при их оформлении в письменном виде и подписании уполномоченными лицами всех Сторон, которые в дальнейшем являются неотъемлемой частью настоящего Соглашения.</w:t>
      </w:r>
    </w:p>
    <w:bookmarkEnd w:id="310"/>
    <w:bookmarkStart w:name="z440" w:id="311"/>
    <w:p>
      <w:pPr>
        <w:spacing w:after="0"/>
        <w:ind w:left="0"/>
        <w:jc w:val="both"/>
      </w:pPr>
      <w:r>
        <w:rPr>
          <w:rFonts w:ascii="Times New Roman"/>
          <w:b w:val="false"/>
          <w:i w:val="false"/>
          <w:color w:val="000000"/>
          <w:sz w:val="28"/>
        </w:rPr>
        <w:t>
      19. Стороны незамедлительно извещают друг друга в случае изменения реквизитов (юридических адресов, номера счета).</w:t>
      </w:r>
    </w:p>
    <w:bookmarkEnd w:id="311"/>
    <w:bookmarkStart w:name="z441" w:id="312"/>
    <w:p>
      <w:pPr>
        <w:spacing w:after="0"/>
        <w:ind w:left="0"/>
        <w:jc w:val="both"/>
      </w:pPr>
      <w:r>
        <w:rPr>
          <w:rFonts w:ascii="Times New Roman"/>
          <w:b w:val="false"/>
          <w:i w:val="false"/>
          <w:color w:val="000000"/>
          <w:sz w:val="28"/>
        </w:rPr>
        <w:t>
      20. Стороны руководствуются настоящим Соглашением, если иное не предусмотрено действующим законодательством Республики Казахстан.</w:t>
      </w:r>
    </w:p>
    <w:bookmarkEnd w:id="312"/>
    <w:bookmarkStart w:name="z442" w:id="313"/>
    <w:p>
      <w:pPr>
        <w:spacing w:after="0"/>
        <w:ind w:left="0"/>
        <w:jc w:val="both"/>
      </w:pPr>
      <w:r>
        <w:rPr>
          <w:rFonts w:ascii="Times New Roman"/>
          <w:b w:val="false"/>
          <w:i w:val="false"/>
          <w:color w:val="000000"/>
          <w:sz w:val="28"/>
        </w:rPr>
        <w:t>
      21. Настоящее Соглашение составлено в двух экземплярах, имеющих одинаковую юридическую силу, по одному для каждой Стороны.</w:t>
      </w:r>
    </w:p>
    <w:bookmarkEnd w:id="313"/>
    <w:bookmarkStart w:name="z443" w:id="314"/>
    <w:p>
      <w:pPr>
        <w:spacing w:after="0"/>
        <w:ind w:left="0"/>
        <w:jc w:val="left"/>
      </w:pPr>
      <w:r>
        <w:rPr>
          <w:rFonts w:ascii="Times New Roman"/>
          <w:b/>
          <w:i w:val="false"/>
          <w:color w:val="000000"/>
        </w:rPr>
        <w:t xml:space="preserve"> 9. Юридические адреса и реквизиты Сторон</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институт:</w:t>
            </w:r>
          </w:p>
          <w:p>
            <w:pPr>
              <w:spacing w:after="20"/>
              <w:ind w:left="20"/>
              <w:jc w:val="both"/>
            </w:pPr>
            <w:r>
              <w:rPr>
                <w:rFonts w:ascii="Times New Roman"/>
                <w:b w:val="false"/>
                <w:i w:val="false"/>
                <w:color w:val="000000"/>
                <w:sz w:val="20"/>
              </w:rPr>
              <w:t>Акционерное общество</w:t>
            </w:r>
          </w:p>
          <w:p>
            <w:pPr>
              <w:spacing w:after="20"/>
              <w:ind w:left="20"/>
              <w:jc w:val="both"/>
            </w:pPr>
            <w:r>
              <w:rPr>
                <w:rFonts w:ascii="Times New Roman"/>
                <w:b w:val="false"/>
                <w:i w:val="false"/>
                <w:color w:val="000000"/>
                <w:sz w:val="20"/>
              </w:rPr>
              <w:t>"Казахстанский центр</w:t>
            </w:r>
          </w:p>
          <w:p>
            <w:pPr>
              <w:spacing w:after="20"/>
              <w:ind w:left="20"/>
              <w:jc w:val="both"/>
            </w:pPr>
            <w:r>
              <w:rPr>
                <w:rFonts w:ascii="Times New Roman"/>
                <w:b w:val="false"/>
                <w:i w:val="false"/>
                <w:color w:val="000000"/>
                <w:sz w:val="20"/>
              </w:rPr>
              <w:t>индустрии и экспорта "QazIndustry"</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тел/факс:</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ИИК</w:t>
            </w:r>
          </w:p>
          <w:p>
            <w:pPr>
              <w:spacing w:after="20"/>
              <w:ind w:left="20"/>
              <w:jc w:val="both"/>
            </w:pPr>
            <w:r>
              <w:rPr>
                <w:rFonts w:ascii="Times New Roman"/>
                <w:b w:val="false"/>
                <w:i w:val="false"/>
                <w:color w:val="000000"/>
                <w:sz w:val="20"/>
              </w:rPr>
              <w:t>БИК _______________________________</w:t>
            </w:r>
          </w:p>
          <w:p>
            <w:pPr>
              <w:spacing w:after="20"/>
              <w:ind w:left="20"/>
              <w:jc w:val="both"/>
            </w:pPr>
            <w:r>
              <w:rPr>
                <w:rFonts w:ascii="Times New Roman"/>
                <w:b w:val="false"/>
                <w:i w:val="false"/>
                <w:color w:val="000000"/>
                <w:sz w:val="20"/>
              </w:rPr>
              <w:t>(должность первого руководителя и/или</w:t>
            </w:r>
          </w:p>
          <w:p>
            <w:pPr>
              <w:spacing w:after="20"/>
              <w:ind w:left="20"/>
              <w:jc w:val="both"/>
            </w:pPr>
            <w:r>
              <w:rPr>
                <w:rFonts w:ascii="Times New Roman"/>
                <w:b w:val="false"/>
                <w:i w:val="false"/>
                <w:color w:val="000000"/>
                <w:sz w:val="20"/>
              </w:rPr>
              <w:t>уполномоченного лица)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Место печати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тел/факс:</w:t>
            </w:r>
          </w:p>
          <w:p>
            <w:pPr>
              <w:spacing w:after="20"/>
              <w:ind w:left="20"/>
              <w:jc w:val="both"/>
            </w:pPr>
            <w:r>
              <w:rPr>
                <w:rFonts w:ascii="Times New Roman"/>
                <w:b w:val="false"/>
                <w:i w:val="false"/>
                <w:color w:val="000000"/>
                <w:sz w:val="20"/>
              </w:rPr>
              <w:t>БИН/ИИН</w:t>
            </w:r>
          </w:p>
          <w:p>
            <w:pPr>
              <w:spacing w:after="20"/>
              <w:ind w:left="20"/>
              <w:jc w:val="both"/>
            </w:pPr>
            <w:r>
              <w:rPr>
                <w:rFonts w:ascii="Times New Roman"/>
                <w:b w:val="false"/>
                <w:i w:val="false"/>
                <w:color w:val="000000"/>
                <w:sz w:val="20"/>
              </w:rPr>
              <w:t>ИИК</w:t>
            </w:r>
          </w:p>
          <w:p>
            <w:pPr>
              <w:spacing w:after="20"/>
              <w:ind w:left="20"/>
              <w:jc w:val="both"/>
            </w:pPr>
            <w:r>
              <w:rPr>
                <w:rFonts w:ascii="Times New Roman"/>
                <w:b w:val="false"/>
                <w:i w:val="false"/>
                <w:color w:val="000000"/>
                <w:sz w:val="20"/>
              </w:rPr>
              <w:t>БИК _______________________________</w:t>
            </w:r>
          </w:p>
          <w:p>
            <w:pPr>
              <w:spacing w:after="20"/>
              <w:ind w:left="20"/>
              <w:jc w:val="both"/>
            </w:pPr>
            <w:r>
              <w:rPr>
                <w:rFonts w:ascii="Times New Roman"/>
                <w:b w:val="false"/>
                <w:i w:val="false"/>
                <w:color w:val="000000"/>
                <w:sz w:val="20"/>
              </w:rPr>
              <w:t>(должность первого руководителя)</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Место печати (при наличии)</w:t>
            </w:r>
          </w:p>
        </w:tc>
      </w:tr>
    </w:tbl>
    <w:p>
      <w:pPr>
        <w:spacing w:after="0"/>
        <w:ind w:left="0"/>
        <w:jc w:val="both"/>
      </w:pPr>
      <w:bookmarkStart w:name="z444" w:id="315"/>
      <w:r>
        <w:rPr>
          <w:rFonts w:ascii="Times New Roman"/>
          <w:b w:val="false"/>
          <w:i w:val="false"/>
          <w:color w:val="000000"/>
          <w:sz w:val="28"/>
        </w:rPr>
        <w:t>
      Примечание:</w:t>
      </w:r>
    </w:p>
    <w:bookmarkEnd w:id="315"/>
    <w:p>
      <w:pPr>
        <w:spacing w:after="0"/>
        <w:ind w:left="0"/>
        <w:jc w:val="both"/>
      </w:pPr>
      <w:r>
        <w:rPr>
          <w:rFonts w:ascii="Times New Roman"/>
          <w:b w:val="false"/>
          <w:i w:val="false"/>
          <w:color w:val="000000"/>
          <w:sz w:val="28"/>
        </w:rPr>
        <w:t>БИН – бизнес 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БИК – банковский идентификационный код.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Соглашению</w:t>
            </w:r>
            <w:r>
              <w:br/>
            </w:r>
            <w:r>
              <w:rPr>
                <w:rFonts w:ascii="Times New Roman"/>
                <w:b w:val="false"/>
                <w:i w:val="false"/>
                <w:color w:val="000000"/>
                <w:sz w:val="20"/>
              </w:rPr>
              <w:t>о возмещении затрат</w:t>
            </w:r>
          </w:p>
        </w:tc>
      </w:tr>
    </w:tbl>
    <w:p>
      <w:pPr>
        <w:spacing w:after="0"/>
        <w:ind w:left="0"/>
        <w:jc w:val="both"/>
      </w:pPr>
      <w:r>
        <w:rPr>
          <w:rFonts w:ascii="Times New Roman"/>
          <w:b w:val="false"/>
          <w:i w:val="false"/>
          <w:color w:val="ff0000"/>
          <w:sz w:val="28"/>
        </w:rPr>
        <w:t xml:space="preserve">
      Сноска. Приложение - в редакции приказа и.о. Министра промышленности и строительства РК от 06.03.2024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7" w:id="316"/>
    <w:p>
      <w:pPr>
        <w:spacing w:after="0"/>
        <w:ind w:left="0"/>
        <w:jc w:val="left"/>
      </w:pPr>
      <w:r>
        <w:rPr>
          <w:rFonts w:ascii="Times New Roman"/>
          <w:b/>
          <w:i w:val="false"/>
          <w:color w:val="000000"/>
        </w:rPr>
        <w:t xml:space="preserve"> Согласие на распространение первичных статистических данных (заполняется на бланке Заявителя (при наличии))</w:t>
      </w:r>
    </w:p>
    <w:bookmarkEnd w:id="316"/>
    <w:p>
      <w:pPr>
        <w:spacing w:after="0"/>
        <w:ind w:left="0"/>
        <w:jc w:val="both"/>
      </w:pPr>
      <w:bookmarkStart w:name="z448" w:id="317"/>
      <w:r>
        <w:rPr>
          <w:rFonts w:ascii="Times New Roman"/>
          <w:b w:val="false"/>
          <w:i w:val="false"/>
          <w:color w:val="000000"/>
          <w:sz w:val="28"/>
        </w:rPr>
        <w:t>
      ____________________________________________________________________</w:t>
      </w:r>
    </w:p>
    <w:bookmarkEnd w:id="317"/>
    <w:p>
      <w:pPr>
        <w:spacing w:after="0"/>
        <w:ind w:left="0"/>
        <w:jc w:val="both"/>
      </w:pPr>
      <w:r>
        <w:rPr>
          <w:rFonts w:ascii="Times New Roman"/>
          <w:b w:val="false"/>
          <w:i w:val="false"/>
          <w:color w:val="000000"/>
          <w:sz w:val="28"/>
        </w:rPr>
        <w:t>(полное наименование Заявителя, БИН)</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(ФИО и должность руководителя или уполномоченного лица)</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дает согласие на раскрытие первичных статистических данных уполномоченному</w:t>
      </w:r>
    </w:p>
    <w:p>
      <w:pPr>
        <w:spacing w:after="0"/>
        <w:ind w:left="0"/>
        <w:jc w:val="both"/>
      </w:pPr>
      <w:r>
        <w:rPr>
          <w:rFonts w:ascii="Times New Roman"/>
          <w:b w:val="false"/>
          <w:i w:val="false"/>
          <w:color w:val="000000"/>
          <w:sz w:val="28"/>
        </w:rPr>
        <w:t>органу в области индустриально-инновационного развития</w:t>
      </w:r>
    </w:p>
    <w:p>
      <w:pPr>
        <w:spacing w:after="0"/>
        <w:ind w:left="0"/>
        <w:jc w:val="both"/>
      </w:pPr>
      <w:r>
        <w:rPr>
          <w:rFonts w:ascii="Times New Roman"/>
          <w:b w:val="false"/>
          <w:i w:val="false"/>
          <w:color w:val="000000"/>
          <w:sz w:val="28"/>
        </w:rPr>
        <w:t>(Министерству промышленности и строительства Республики Казахстан)</w:t>
      </w:r>
    </w:p>
    <w:p>
      <w:pPr>
        <w:spacing w:after="0"/>
        <w:ind w:left="0"/>
        <w:jc w:val="both"/>
      </w:pPr>
      <w:r>
        <w:rPr>
          <w:rFonts w:ascii="Times New Roman"/>
          <w:b w:val="false"/>
          <w:i w:val="false"/>
          <w:color w:val="000000"/>
          <w:sz w:val="28"/>
        </w:rPr>
        <w:t>и национальному институту (Акционерному обществу "Казахстанский центр</w:t>
      </w:r>
    </w:p>
    <w:p>
      <w:pPr>
        <w:spacing w:after="0"/>
        <w:ind w:left="0"/>
        <w:jc w:val="both"/>
      </w:pPr>
      <w:r>
        <w:rPr>
          <w:rFonts w:ascii="Times New Roman"/>
          <w:b w:val="false"/>
          <w:i w:val="false"/>
          <w:color w:val="000000"/>
          <w:sz w:val="28"/>
        </w:rPr>
        <w:t>индустрии и экспорта "QazIndustry") по следующим формам:</w:t>
      </w:r>
    </w:p>
    <w:p>
      <w:pPr>
        <w:spacing w:after="0"/>
        <w:ind w:left="0"/>
        <w:jc w:val="both"/>
      </w:pPr>
      <w:r>
        <w:rPr>
          <w:rFonts w:ascii="Times New Roman"/>
          <w:b w:val="false"/>
          <w:i w:val="false"/>
          <w:color w:val="000000"/>
          <w:sz w:val="28"/>
        </w:rPr>
        <w:t>1 – ПФ – Отчет о финансово-хозяйственной деятельности предприятия;</w:t>
      </w:r>
    </w:p>
    <w:p>
      <w:pPr>
        <w:spacing w:after="0"/>
        <w:ind w:left="0"/>
        <w:jc w:val="both"/>
      </w:pPr>
      <w:r>
        <w:rPr>
          <w:rFonts w:ascii="Times New Roman"/>
          <w:b w:val="false"/>
          <w:i w:val="false"/>
          <w:color w:val="000000"/>
          <w:sz w:val="28"/>
        </w:rPr>
        <w:t>1-Т – Отчет по труду;</w:t>
      </w:r>
    </w:p>
    <w:p>
      <w:pPr>
        <w:spacing w:after="0"/>
        <w:ind w:left="0"/>
        <w:jc w:val="both"/>
      </w:pPr>
      <w:r>
        <w:rPr>
          <w:rFonts w:ascii="Times New Roman"/>
          <w:b w:val="false"/>
          <w:i w:val="false"/>
          <w:color w:val="000000"/>
          <w:sz w:val="28"/>
        </w:rPr>
        <w:t>2 – МП – (для субъектов малого предпринимательства) –</w:t>
      </w:r>
    </w:p>
    <w:p>
      <w:pPr>
        <w:spacing w:after="0"/>
        <w:ind w:left="0"/>
        <w:jc w:val="both"/>
      </w:pPr>
      <w:r>
        <w:rPr>
          <w:rFonts w:ascii="Times New Roman"/>
          <w:b w:val="false"/>
          <w:i w:val="false"/>
          <w:color w:val="000000"/>
          <w:sz w:val="28"/>
        </w:rPr>
        <w:t>Отчет о деятельности малого предприятия;</w:t>
      </w:r>
    </w:p>
    <w:p>
      <w:pPr>
        <w:spacing w:after="0"/>
        <w:ind w:left="0"/>
        <w:jc w:val="both"/>
      </w:pPr>
      <w:r>
        <w:rPr>
          <w:rFonts w:ascii="Times New Roman"/>
          <w:b w:val="false"/>
          <w:i w:val="false"/>
          <w:color w:val="000000"/>
          <w:sz w:val="28"/>
        </w:rPr>
        <w:t>за период: с ___ квартала 20__ года по ___ квартал 20__ года включительно,</w:t>
      </w:r>
    </w:p>
    <w:p>
      <w:pPr>
        <w:spacing w:after="0"/>
        <w:ind w:left="0"/>
        <w:jc w:val="both"/>
      </w:pPr>
      <w:r>
        <w:rPr>
          <w:rFonts w:ascii="Times New Roman"/>
          <w:b w:val="false"/>
          <w:i w:val="false"/>
          <w:color w:val="000000"/>
          <w:sz w:val="28"/>
        </w:rPr>
        <w:t>на ежеквартальной основе.</w:t>
      </w:r>
    </w:p>
    <w:p>
      <w:pPr>
        <w:spacing w:after="0"/>
        <w:ind w:left="0"/>
        <w:jc w:val="both"/>
      </w:pPr>
      <w:r>
        <w:rPr>
          <w:rFonts w:ascii="Times New Roman"/>
          <w:b w:val="false"/>
          <w:i w:val="false"/>
          <w:color w:val="000000"/>
          <w:sz w:val="28"/>
        </w:rPr>
        <w:t>по показателям:</w:t>
      </w:r>
    </w:p>
    <w:p>
      <w:pPr>
        <w:spacing w:after="0"/>
        <w:ind w:left="0"/>
        <w:jc w:val="both"/>
      </w:pPr>
      <w:r>
        <w:rPr>
          <w:rFonts w:ascii="Times New Roman"/>
          <w:b w:val="false"/>
          <w:i w:val="false"/>
          <w:color w:val="000000"/>
          <w:sz w:val="28"/>
        </w:rPr>
        <w:t>формы 1-ПФ:</w:t>
      </w:r>
    </w:p>
    <w:p>
      <w:pPr>
        <w:spacing w:after="0"/>
        <w:ind w:left="0"/>
        <w:jc w:val="both"/>
      </w:pPr>
      <w:r>
        <w:rPr>
          <w:rFonts w:ascii="Times New Roman"/>
          <w:b w:val="false"/>
          <w:i w:val="false"/>
          <w:color w:val="000000"/>
          <w:sz w:val="28"/>
        </w:rPr>
        <w:t>по разделу 1 "Укажите информацию об объҰме произведенной продукции</w:t>
      </w:r>
    </w:p>
    <w:p>
      <w:pPr>
        <w:spacing w:after="0"/>
        <w:ind w:left="0"/>
        <w:jc w:val="both"/>
      </w:pPr>
      <w:r>
        <w:rPr>
          <w:rFonts w:ascii="Times New Roman"/>
          <w:b w:val="false"/>
          <w:i w:val="false"/>
          <w:color w:val="000000"/>
          <w:sz w:val="28"/>
        </w:rPr>
        <w:t>и оказанных услуг в разрезе основного и вторичного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произведенной продукции, выполненных работ и оказанных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318"/>
    <w:p>
      <w:pPr>
        <w:spacing w:after="0"/>
        <w:ind w:left="0"/>
        <w:jc w:val="both"/>
      </w:pPr>
      <w:r>
        <w:rPr>
          <w:rFonts w:ascii="Times New Roman"/>
          <w:b w:val="false"/>
          <w:i w:val="false"/>
          <w:color w:val="000000"/>
          <w:sz w:val="28"/>
        </w:rPr>
        <w:t>
      по разделу 2 "Укажите информацию о расходах предприятия в разрезе основного и вторичных видов деятельности, тысяч тенге"</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Материальные затраты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непроизводственного характера, выполненные сторонними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319"/>
    <w:p>
      <w:pPr>
        <w:spacing w:after="0"/>
        <w:ind w:left="0"/>
        <w:jc w:val="both"/>
      </w:pPr>
      <w:r>
        <w:rPr>
          <w:rFonts w:ascii="Times New Roman"/>
          <w:b w:val="false"/>
          <w:i w:val="false"/>
          <w:color w:val="000000"/>
          <w:sz w:val="28"/>
        </w:rPr>
        <w:t>
      по разделу 3 "Укажите результат финансово-хозяйственной деятельности предприятия в разрезе основного и вторичных видов деятельности, тысяч тенге"</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и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формы 1-Т:</w:t>
            </w:r>
          </w:p>
        </w:tc>
      </w:tr>
    </w:tbl>
    <w:p>
      <w:pPr>
        <w:spacing w:after="0"/>
        <w:ind w:left="0"/>
        <w:jc w:val="both"/>
      </w:pPr>
      <w:r>
        <w:rPr>
          <w:rFonts w:ascii="Times New Roman"/>
          <w:b w:val="false"/>
          <w:i w:val="false"/>
          <w:color w:val="000000"/>
          <w:sz w:val="28"/>
        </w:rPr>
        <w:t>
      по разделу 2 "Укажите данные о численности работников и фонде заработной 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в среднем за отчетный период – всего,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нее персонала основной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 (принимаемая для исчисления заработной платы),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нее персонала основной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формы 2-МП:</w:t>
            </w:r>
          </w:p>
        </w:tc>
      </w:tr>
    </w:tbl>
    <w:bookmarkStart w:name="z226" w:id="320"/>
    <w:p>
      <w:pPr>
        <w:spacing w:after="0"/>
        <w:ind w:left="0"/>
        <w:jc w:val="both"/>
      </w:pPr>
      <w:r>
        <w:rPr>
          <w:rFonts w:ascii="Times New Roman"/>
          <w:b w:val="false"/>
          <w:i w:val="false"/>
          <w:color w:val="000000"/>
          <w:sz w:val="28"/>
        </w:rPr>
        <w:t>
      по разделу 1 "Укажите численность работников, человек"</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в среднем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работников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 (принимаемая для исчисления средней заработной 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321"/>
    <w:p>
      <w:pPr>
        <w:spacing w:after="0"/>
        <w:ind w:left="0"/>
        <w:jc w:val="both"/>
      </w:pPr>
      <w:r>
        <w:rPr>
          <w:rFonts w:ascii="Times New Roman"/>
          <w:b w:val="false"/>
          <w:i w:val="false"/>
          <w:color w:val="000000"/>
          <w:sz w:val="28"/>
        </w:rPr>
        <w:t>
      по разделу 2 "Укажите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322"/>
    <w:p>
      <w:pPr>
        <w:spacing w:after="0"/>
        <w:ind w:left="0"/>
        <w:jc w:val="both"/>
      </w:pPr>
      <w:r>
        <w:rPr>
          <w:rFonts w:ascii="Times New Roman"/>
          <w:b w:val="false"/>
          <w:i w:val="false"/>
          <w:color w:val="000000"/>
          <w:sz w:val="28"/>
        </w:rPr>
        <w:t>
      по разделу 3 "Укажите результат финансово-хозяйственной деятельности предприятия, тысяч тенге"</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и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323"/>
    <w:p>
      <w:pPr>
        <w:spacing w:after="0"/>
        <w:ind w:left="0"/>
        <w:jc w:val="both"/>
      </w:pPr>
      <w:r>
        <w:rPr>
          <w:rFonts w:ascii="Times New Roman"/>
          <w:b w:val="false"/>
          <w:i w:val="false"/>
          <w:color w:val="000000"/>
          <w:sz w:val="28"/>
        </w:rPr>
        <w:t>
      по разделу 4 "Укажите информацию о расходах предприятия, тысяч тенге"</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квартал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затраты,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затраты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Должность руководителя или уполномоченного лица _______________</w:t>
      </w:r>
    </w:p>
    <w:p>
      <w:pPr>
        <w:spacing w:after="0"/>
        <w:ind w:left="0"/>
        <w:jc w:val="both"/>
      </w:pPr>
      <w:r>
        <w:rPr>
          <w:rFonts w:ascii="Times New Roman"/>
          <w:b w:val="false"/>
          <w:i w:val="false"/>
          <w:color w:val="000000"/>
          <w:sz w:val="28"/>
        </w:rPr>
        <w:t>(Генеральный директор/Директор/Председатель Правления или другое)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ФИО руководителя или уполномоченного лица ____________________</w:t>
      </w:r>
    </w:p>
    <w:p>
      <w:pPr>
        <w:spacing w:after="0"/>
        <w:ind w:left="0"/>
        <w:jc w:val="both"/>
      </w:pPr>
      <w:r>
        <w:rPr>
          <w:rFonts w:ascii="Times New Roman"/>
          <w:b w:val="false"/>
          <w:i w:val="false"/>
          <w:color w:val="000000"/>
          <w:sz w:val="28"/>
        </w:rPr>
        <w:t>(подпись) М.П.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 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bookmarkStart w:name="z450" w:id="32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24"/>
    <w:p>
      <w:pPr>
        <w:spacing w:after="0"/>
        <w:ind w:left="0"/>
        <w:jc w:val="both"/>
      </w:pPr>
      <w:r>
        <w:rPr>
          <w:rFonts w:ascii="Times New Roman"/>
          <w:b w:val="false"/>
          <w:i w:val="false"/>
          <w:color w:val="ff0000"/>
          <w:sz w:val="28"/>
        </w:rPr>
        <w:t xml:space="preserve">
      Сноска. Приложение 7 - в редакции приказа Министра промышленности и строительства РК от 04.12.2023 </w:t>
      </w:r>
      <w:r>
        <w:rPr>
          <w:rFonts w:ascii="Times New Roman"/>
          <w:b w:val="false"/>
          <w:i w:val="false"/>
          <w:color w:val="ff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621" w:id="325"/>
    <w:p>
      <w:pPr>
        <w:spacing w:after="0"/>
        <w:ind w:left="0"/>
        <w:jc w:val="both"/>
      </w:pPr>
      <w:r>
        <w:rPr>
          <w:rFonts w:ascii="Times New Roman"/>
          <w:b w:val="false"/>
          <w:i w:val="false"/>
          <w:color w:val="000000"/>
          <w:sz w:val="28"/>
        </w:rPr>
        <w:t xml:space="preserve">
      Представляется: в Министерство промышленности и строительства Республики Казахстан. </w:t>
      </w:r>
    </w:p>
    <w:bookmarkEnd w:id="325"/>
    <w:bookmarkStart w:name="z622" w:id="326"/>
    <w:p>
      <w:pPr>
        <w:spacing w:after="0"/>
        <w:ind w:left="0"/>
        <w:jc w:val="both"/>
      </w:pPr>
      <w:r>
        <w:rPr>
          <w:rFonts w:ascii="Times New Roman"/>
          <w:b w:val="false"/>
          <w:i w:val="false"/>
          <w:color w:val="000000"/>
          <w:sz w:val="28"/>
        </w:rPr>
        <w:t>
      Форма размещена на интернет-ресурсе: www.miid.gov.kz.</w:t>
      </w:r>
    </w:p>
    <w:bookmarkEnd w:id="326"/>
    <w:bookmarkStart w:name="z623" w:id="327"/>
    <w:p>
      <w:pPr>
        <w:spacing w:after="0"/>
        <w:ind w:left="0"/>
        <w:jc w:val="both"/>
      </w:pPr>
      <w:r>
        <w:rPr>
          <w:rFonts w:ascii="Times New Roman"/>
          <w:b w:val="false"/>
          <w:i w:val="false"/>
          <w:color w:val="000000"/>
          <w:sz w:val="28"/>
        </w:rPr>
        <w:t>
      "Отчет национального института в области развития промышлености о реализации мер государственного стимулирования, направленных на повышение производительности труда".</w:t>
      </w:r>
    </w:p>
    <w:bookmarkEnd w:id="327"/>
    <w:bookmarkStart w:name="z624" w:id="328"/>
    <w:p>
      <w:pPr>
        <w:spacing w:after="0"/>
        <w:ind w:left="0"/>
        <w:jc w:val="both"/>
      </w:pPr>
      <w:r>
        <w:rPr>
          <w:rFonts w:ascii="Times New Roman"/>
          <w:b w:val="false"/>
          <w:i w:val="false"/>
          <w:color w:val="000000"/>
          <w:sz w:val="28"/>
        </w:rPr>
        <w:t>
      Отчетный период: __ квартал 20___ года.</w:t>
      </w:r>
    </w:p>
    <w:bookmarkEnd w:id="328"/>
    <w:bookmarkStart w:name="z625" w:id="329"/>
    <w:p>
      <w:pPr>
        <w:spacing w:after="0"/>
        <w:ind w:left="0"/>
        <w:jc w:val="both"/>
      </w:pPr>
      <w:r>
        <w:rPr>
          <w:rFonts w:ascii="Times New Roman"/>
          <w:b w:val="false"/>
          <w:i w:val="false"/>
          <w:color w:val="000000"/>
          <w:sz w:val="28"/>
        </w:rPr>
        <w:t>
      Индекс: 1 – КЦИЭ.</w:t>
      </w:r>
    </w:p>
    <w:bookmarkEnd w:id="329"/>
    <w:bookmarkStart w:name="z626" w:id="330"/>
    <w:p>
      <w:pPr>
        <w:spacing w:after="0"/>
        <w:ind w:left="0"/>
        <w:jc w:val="both"/>
      </w:pPr>
      <w:r>
        <w:rPr>
          <w:rFonts w:ascii="Times New Roman"/>
          <w:b w:val="false"/>
          <w:i w:val="false"/>
          <w:color w:val="000000"/>
          <w:sz w:val="28"/>
        </w:rPr>
        <w:t>
      Периодичность: ежеквартально.</w:t>
      </w:r>
    </w:p>
    <w:bookmarkEnd w:id="330"/>
    <w:bookmarkStart w:name="z627" w:id="331"/>
    <w:p>
      <w:pPr>
        <w:spacing w:after="0"/>
        <w:ind w:left="0"/>
        <w:jc w:val="both"/>
      </w:pPr>
      <w:r>
        <w:rPr>
          <w:rFonts w:ascii="Times New Roman"/>
          <w:b w:val="false"/>
          <w:i w:val="false"/>
          <w:color w:val="000000"/>
          <w:sz w:val="28"/>
        </w:rPr>
        <w:t>
      Лица, представляющие информацию: Акционерное общество "Казахстанский центр индустрии и экспорта "QazIndustry".</w:t>
      </w:r>
    </w:p>
    <w:bookmarkEnd w:id="331"/>
    <w:bookmarkStart w:name="z628" w:id="332"/>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25 числа месяца, следующего за отчетным периодом.</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3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33"/>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меры государственного стимулирования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решения о предоставлении меры государственного стимулирования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34"/>
          <w:p>
            <w:pPr>
              <w:spacing w:after="20"/>
              <w:ind w:left="20"/>
              <w:jc w:val="both"/>
            </w:pPr>
            <w:r>
              <w:rPr>
                <w:rFonts w:ascii="Times New Roman"/>
                <w:b w:val="false"/>
                <w:i w:val="false"/>
                <w:color w:val="000000"/>
                <w:sz w:val="20"/>
              </w:rPr>
              <w:t>
Сумма,</w:t>
            </w:r>
          </w:p>
          <w:bookmarkEnd w:id="334"/>
          <w:p>
            <w:pPr>
              <w:spacing w:after="20"/>
              <w:ind w:left="20"/>
              <w:jc w:val="both"/>
            </w:pPr>
            <w:r>
              <w:rPr>
                <w:rFonts w:ascii="Times New Roman"/>
                <w:b w:val="false"/>
                <w:i w:val="false"/>
                <w:color w:val="000000"/>
                <w:sz w:val="20"/>
              </w:rPr>
              <w:t>
профинансированная на отчетную дату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состояние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участие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стимулирование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0" w:id="336"/>
    <w:p>
      <w:pPr>
        <w:spacing w:after="0"/>
        <w:ind w:left="0"/>
        <w:jc w:val="both"/>
      </w:pPr>
      <w:r>
        <w:rPr>
          <w:rFonts w:ascii="Times New Roman"/>
          <w:b w:val="false"/>
          <w:i w:val="false"/>
          <w:color w:val="000000"/>
          <w:sz w:val="28"/>
        </w:rPr>
        <w:t>
      Наименование (респондента) ________________________________________________</w:t>
      </w:r>
    </w:p>
    <w:bookmarkEnd w:id="336"/>
    <w:bookmarkStart w:name="z671" w:id="337"/>
    <w:p>
      <w:pPr>
        <w:spacing w:after="0"/>
        <w:ind w:left="0"/>
        <w:jc w:val="both"/>
      </w:pPr>
      <w:r>
        <w:rPr>
          <w:rFonts w:ascii="Times New Roman"/>
          <w:b w:val="false"/>
          <w:i w:val="false"/>
          <w:color w:val="000000"/>
          <w:sz w:val="28"/>
        </w:rPr>
        <w:t>
      Адрес (респондента) _______________________________________________________</w:t>
      </w:r>
    </w:p>
    <w:bookmarkEnd w:id="337"/>
    <w:bookmarkStart w:name="z672" w:id="338"/>
    <w:p>
      <w:pPr>
        <w:spacing w:after="0"/>
        <w:ind w:left="0"/>
        <w:jc w:val="both"/>
      </w:pPr>
      <w:r>
        <w:rPr>
          <w:rFonts w:ascii="Times New Roman"/>
          <w:b w:val="false"/>
          <w:i w:val="false"/>
          <w:color w:val="000000"/>
          <w:sz w:val="28"/>
        </w:rPr>
        <w:t>
      Руководитель или лицо, исполняющее его обязанности:</w:t>
      </w:r>
    </w:p>
    <w:bookmarkEnd w:id="338"/>
    <w:bookmarkStart w:name="z673" w:id="339"/>
    <w:p>
      <w:pPr>
        <w:spacing w:after="0"/>
        <w:ind w:left="0"/>
        <w:jc w:val="both"/>
      </w:pPr>
      <w:r>
        <w:rPr>
          <w:rFonts w:ascii="Times New Roman"/>
          <w:b w:val="false"/>
          <w:i w:val="false"/>
          <w:color w:val="000000"/>
          <w:sz w:val="28"/>
        </w:rPr>
        <w:t>
      _________________________________________________________________________</w:t>
      </w:r>
    </w:p>
    <w:bookmarkEnd w:id="339"/>
    <w:bookmarkStart w:name="z674" w:id="340"/>
    <w:p>
      <w:pPr>
        <w:spacing w:after="0"/>
        <w:ind w:left="0"/>
        <w:jc w:val="both"/>
      </w:pPr>
      <w:r>
        <w:rPr>
          <w:rFonts w:ascii="Times New Roman"/>
          <w:b w:val="false"/>
          <w:i w:val="false"/>
          <w:color w:val="000000"/>
          <w:sz w:val="28"/>
        </w:rPr>
        <w:t>
      _________________________________________________________________________</w:t>
      </w:r>
    </w:p>
    <w:bookmarkEnd w:id="340"/>
    <w:bookmarkStart w:name="z675" w:id="341"/>
    <w:p>
      <w:pPr>
        <w:spacing w:after="0"/>
        <w:ind w:left="0"/>
        <w:jc w:val="both"/>
      </w:pPr>
      <w:r>
        <w:rPr>
          <w:rFonts w:ascii="Times New Roman"/>
          <w:b w:val="false"/>
          <w:i w:val="false"/>
          <w:color w:val="000000"/>
          <w:sz w:val="28"/>
        </w:rPr>
        <w:t>
      фамилия, имя и отчество (при его наличии) подпись</w:t>
      </w:r>
    </w:p>
    <w:bookmarkEnd w:id="341"/>
    <w:bookmarkStart w:name="z676" w:id="342"/>
    <w:p>
      <w:pPr>
        <w:spacing w:after="0"/>
        <w:ind w:left="0"/>
        <w:jc w:val="both"/>
      </w:pPr>
      <w:r>
        <w:rPr>
          <w:rFonts w:ascii="Times New Roman"/>
          <w:b w:val="false"/>
          <w:i w:val="false"/>
          <w:color w:val="000000"/>
          <w:sz w:val="28"/>
        </w:rPr>
        <w:t>
      Исполнитель: _______________________________________________ _____________</w:t>
      </w:r>
    </w:p>
    <w:bookmarkEnd w:id="342"/>
    <w:bookmarkStart w:name="z677" w:id="343"/>
    <w:p>
      <w:pPr>
        <w:spacing w:after="0"/>
        <w:ind w:left="0"/>
        <w:jc w:val="both"/>
      </w:pPr>
      <w:r>
        <w:rPr>
          <w:rFonts w:ascii="Times New Roman"/>
          <w:b w:val="false"/>
          <w:i w:val="false"/>
          <w:color w:val="000000"/>
          <w:sz w:val="28"/>
        </w:rPr>
        <w:t>
      фамилия, имя и отчество (при его наличии) подпись</w:t>
      </w:r>
    </w:p>
    <w:bookmarkEnd w:id="343"/>
    <w:bookmarkStart w:name="z678" w:id="344"/>
    <w:p>
      <w:pPr>
        <w:spacing w:after="0"/>
        <w:ind w:left="0"/>
        <w:jc w:val="both"/>
      </w:pPr>
      <w:r>
        <w:rPr>
          <w:rFonts w:ascii="Times New Roman"/>
          <w:b w:val="false"/>
          <w:i w:val="false"/>
          <w:color w:val="000000"/>
          <w:sz w:val="28"/>
        </w:rPr>
        <w:t>
      Номер телефона, электронный адрес исполнителя: ___________________</w:t>
      </w:r>
    </w:p>
    <w:bookmarkEnd w:id="344"/>
    <w:bookmarkStart w:name="z679" w:id="345"/>
    <w:p>
      <w:pPr>
        <w:spacing w:after="0"/>
        <w:ind w:left="0"/>
        <w:jc w:val="both"/>
      </w:pPr>
      <w:r>
        <w:rPr>
          <w:rFonts w:ascii="Times New Roman"/>
          <w:b w:val="false"/>
          <w:i w:val="false"/>
          <w:color w:val="000000"/>
          <w:sz w:val="28"/>
        </w:rPr>
        <w:t>
      Дата "____" ___________ 20__ год</w:t>
      </w:r>
    </w:p>
    <w:bookmarkEnd w:id="345"/>
    <w:bookmarkStart w:name="z680" w:id="346"/>
    <w:p>
      <w:pPr>
        <w:spacing w:after="0"/>
        <w:ind w:left="0"/>
        <w:jc w:val="both"/>
      </w:pPr>
      <w:r>
        <w:rPr>
          <w:rFonts w:ascii="Times New Roman"/>
          <w:b w:val="false"/>
          <w:i w:val="false"/>
          <w:color w:val="000000"/>
          <w:sz w:val="28"/>
        </w:rPr>
        <w:t>
      Примечание:</w:t>
      </w:r>
    </w:p>
    <w:bookmarkEnd w:id="346"/>
    <w:bookmarkStart w:name="z681" w:id="347"/>
    <w:p>
      <w:pPr>
        <w:spacing w:after="0"/>
        <w:ind w:left="0"/>
        <w:jc w:val="both"/>
      </w:pPr>
      <w:r>
        <w:rPr>
          <w:rFonts w:ascii="Times New Roman"/>
          <w:b w:val="false"/>
          <w:i w:val="false"/>
          <w:color w:val="000000"/>
          <w:sz w:val="28"/>
        </w:rPr>
        <w:t>
      Пояснение по заполнению приведены в приложении к настоящей форме "Отчет национального института в области развития промышленности о реализации мер государственного стимулирования", предназначенной для сбора административных данных.</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"Отчет национального</w:t>
            </w:r>
            <w:r>
              <w:br/>
            </w:r>
            <w:r>
              <w:rPr>
                <w:rFonts w:ascii="Times New Roman"/>
                <w:b w:val="false"/>
                <w:i w:val="false"/>
                <w:color w:val="000000"/>
                <w:sz w:val="20"/>
              </w:rPr>
              <w:t>института в области развития</w:t>
            </w:r>
            <w:r>
              <w:br/>
            </w:r>
            <w:r>
              <w:rPr>
                <w:rFonts w:ascii="Times New Roman"/>
                <w:b w:val="false"/>
                <w:i w:val="false"/>
                <w:color w:val="000000"/>
                <w:sz w:val="20"/>
              </w:rPr>
              <w:t>промышленности о реализации</w:t>
            </w:r>
            <w:r>
              <w:br/>
            </w:r>
            <w:r>
              <w:rPr>
                <w:rFonts w:ascii="Times New Roman"/>
                <w:b w:val="false"/>
                <w:i w:val="false"/>
                <w:color w:val="000000"/>
                <w:sz w:val="20"/>
              </w:rPr>
              <w:t>мер государственной"</w:t>
            </w:r>
          </w:p>
        </w:tc>
      </w:tr>
    </w:tbl>
    <w:bookmarkStart w:name="z683" w:id="348"/>
    <w:p>
      <w:pPr>
        <w:spacing w:after="0"/>
        <w:ind w:left="0"/>
        <w:jc w:val="left"/>
      </w:pPr>
      <w:r>
        <w:rPr>
          <w:rFonts w:ascii="Times New Roman"/>
          <w:b/>
          <w:i w:val="false"/>
          <w:color w:val="000000"/>
        </w:rPr>
        <w:t xml:space="preserve"> Пояснение по заполнению формы "Отчет национального института в области развития промышленности о реализации мер государственного стимулирования, направленных на повышение производительности труда"</w:t>
      </w:r>
    </w:p>
    <w:bookmarkEnd w:id="348"/>
    <w:bookmarkStart w:name="z684" w:id="349"/>
    <w:p>
      <w:pPr>
        <w:spacing w:after="0"/>
        <w:ind w:left="0"/>
        <w:jc w:val="left"/>
      </w:pPr>
      <w:r>
        <w:rPr>
          <w:rFonts w:ascii="Times New Roman"/>
          <w:b/>
          <w:i w:val="false"/>
          <w:color w:val="000000"/>
        </w:rPr>
        <w:t xml:space="preserve"> Глава 1. Общие положения</w:t>
      </w:r>
    </w:p>
    <w:bookmarkEnd w:id="349"/>
    <w:bookmarkStart w:name="z685" w:id="350"/>
    <w:p>
      <w:pPr>
        <w:spacing w:after="0"/>
        <w:ind w:left="0"/>
        <w:jc w:val="both"/>
      </w:pPr>
      <w:r>
        <w:rPr>
          <w:rFonts w:ascii="Times New Roman"/>
          <w:b w:val="false"/>
          <w:i w:val="false"/>
          <w:color w:val="000000"/>
          <w:sz w:val="28"/>
        </w:rPr>
        <w:t>
      1. Настоящая форма разработана в целях осуществления мониторинга реализации мер государственного стимулирования, предусмотренных Правилами.</w:t>
      </w:r>
    </w:p>
    <w:bookmarkEnd w:id="350"/>
    <w:bookmarkStart w:name="z686" w:id="351"/>
    <w:p>
      <w:pPr>
        <w:spacing w:after="0"/>
        <w:ind w:left="0"/>
        <w:jc w:val="both"/>
      </w:pPr>
      <w:r>
        <w:rPr>
          <w:rFonts w:ascii="Times New Roman"/>
          <w:b w:val="false"/>
          <w:i w:val="false"/>
          <w:color w:val="000000"/>
          <w:sz w:val="28"/>
        </w:rPr>
        <w:t>
      2. Заполненная Форма предоставляется в Министерство промышленности и строительства Республики Казахстан Акционерным обществом "Казахстанский центр индустрии и экспорта "QazIndustry" ежеквартально не позднее 25 числа месяца, следующего за отчетным периодом.</w:t>
      </w:r>
    </w:p>
    <w:bookmarkEnd w:id="351"/>
    <w:bookmarkStart w:name="z687" w:id="352"/>
    <w:p>
      <w:pPr>
        <w:spacing w:after="0"/>
        <w:ind w:left="0"/>
        <w:jc w:val="both"/>
      </w:pPr>
      <w:r>
        <w:rPr>
          <w:rFonts w:ascii="Times New Roman"/>
          <w:b w:val="false"/>
          <w:i w:val="false"/>
          <w:color w:val="000000"/>
          <w:sz w:val="28"/>
        </w:rPr>
        <w:t>
      3. Показатели формируются по фактическим данным на первое число текущего отчетного периода.</w:t>
      </w:r>
    </w:p>
    <w:bookmarkEnd w:id="352"/>
    <w:bookmarkStart w:name="z688" w:id="353"/>
    <w:p>
      <w:pPr>
        <w:spacing w:after="0"/>
        <w:ind w:left="0"/>
        <w:jc w:val="both"/>
      </w:pPr>
      <w:r>
        <w:rPr>
          <w:rFonts w:ascii="Times New Roman"/>
          <w:b w:val="false"/>
          <w:i w:val="false"/>
          <w:color w:val="000000"/>
          <w:sz w:val="28"/>
        </w:rPr>
        <w:t>
      4. Форму подписывает первый руководитель, а в случае его отсутствия – лицо, исполняющее его обязанности.</w:t>
      </w:r>
    </w:p>
    <w:bookmarkEnd w:id="353"/>
    <w:bookmarkStart w:name="z689" w:id="354"/>
    <w:p>
      <w:pPr>
        <w:spacing w:after="0"/>
        <w:ind w:left="0"/>
        <w:jc w:val="left"/>
      </w:pPr>
      <w:r>
        <w:rPr>
          <w:rFonts w:ascii="Times New Roman"/>
          <w:b/>
          <w:i w:val="false"/>
          <w:color w:val="000000"/>
        </w:rPr>
        <w:t xml:space="preserve"> Глава 2. Пояснение по заполнению Формы</w:t>
      </w:r>
    </w:p>
    <w:bookmarkEnd w:id="354"/>
    <w:bookmarkStart w:name="z690" w:id="355"/>
    <w:p>
      <w:pPr>
        <w:spacing w:after="0"/>
        <w:ind w:left="0"/>
        <w:jc w:val="both"/>
      </w:pPr>
      <w:r>
        <w:rPr>
          <w:rFonts w:ascii="Times New Roman"/>
          <w:b w:val="false"/>
          <w:i w:val="false"/>
          <w:color w:val="000000"/>
          <w:sz w:val="28"/>
        </w:rPr>
        <w:t>
      5. В графе 1 Формы указывается порядковый номер.</w:t>
      </w:r>
    </w:p>
    <w:bookmarkEnd w:id="355"/>
    <w:bookmarkStart w:name="z691" w:id="356"/>
    <w:p>
      <w:pPr>
        <w:spacing w:after="0"/>
        <w:ind w:left="0"/>
        <w:jc w:val="both"/>
      </w:pPr>
      <w:r>
        <w:rPr>
          <w:rFonts w:ascii="Times New Roman"/>
          <w:b w:val="false"/>
          <w:i w:val="false"/>
          <w:color w:val="000000"/>
          <w:sz w:val="28"/>
        </w:rPr>
        <w:t>
      6. В графе 2 Формы указывается наименование предприятия, получившего меры государственного стимулирования в рамках Правил.</w:t>
      </w:r>
    </w:p>
    <w:bookmarkEnd w:id="356"/>
    <w:bookmarkStart w:name="z692" w:id="357"/>
    <w:p>
      <w:pPr>
        <w:spacing w:after="0"/>
        <w:ind w:left="0"/>
        <w:jc w:val="both"/>
      </w:pPr>
      <w:r>
        <w:rPr>
          <w:rFonts w:ascii="Times New Roman"/>
          <w:b w:val="false"/>
          <w:i w:val="false"/>
          <w:color w:val="000000"/>
          <w:sz w:val="28"/>
        </w:rPr>
        <w:t>
      7. В графе 3 Формы указывается наименование меры государственного стимулирования, предоставленной в рамках Правил.</w:t>
      </w:r>
    </w:p>
    <w:bookmarkEnd w:id="357"/>
    <w:bookmarkStart w:name="z693" w:id="358"/>
    <w:p>
      <w:pPr>
        <w:spacing w:after="0"/>
        <w:ind w:left="0"/>
        <w:jc w:val="both"/>
      </w:pPr>
      <w:r>
        <w:rPr>
          <w:rFonts w:ascii="Times New Roman"/>
          <w:b w:val="false"/>
          <w:i w:val="false"/>
          <w:color w:val="000000"/>
          <w:sz w:val="28"/>
        </w:rPr>
        <w:t>
      8. В графе 4 Формы указывается дата поступления заявки.</w:t>
      </w:r>
    </w:p>
    <w:bookmarkEnd w:id="358"/>
    <w:bookmarkStart w:name="z694" w:id="359"/>
    <w:p>
      <w:pPr>
        <w:spacing w:after="0"/>
        <w:ind w:left="0"/>
        <w:jc w:val="both"/>
      </w:pPr>
      <w:r>
        <w:rPr>
          <w:rFonts w:ascii="Times New Roman"/>
          <w:b w:val="false"/>
          <w:i w:val="false"/>
          <w:color w:val="000000"/>
          <w:sz w:val="28"/>
        </w:rPr>
        <w:t>
      9. В графе 5 Формы указывается дата принятия решения о предоставлении меры государственного стимулирования.</w:t>
      </w:r>
    </w:p>
    <w:bookmarkEnd w:id="359"/>
    <w:bookmarkStart w:name="z695" w:id="360"/>
    <w:p>
      <w:pPr>
        <w:spacing w:after="0"/>
        <w:ind w:left="0"/>
        <w:jc w:val="both"/>
      </w:pPr>
      <w:r>
        <w:rPr>
          <w:rFonts w:ascii="Times New Roman"/>
          <w:b w:val="false"/>
          <w:i w:val="false"/>
          <w:color w:val="000000"/>
          <w:sz w:val="28"/>
        </w:rPr>
        <w:t>
      10. В графе 6 Формы указывается сумма собственного участия заявителя.</w:t>
      </w:r>
    </w:p>
    <w:bookmarkEnd w:id="360"/>
    <w:bookmarkStart w:name="z696" w:id="361"/>
    <w:p>
      <w:pPr>
        <w:spacing w:after="0"/>
        <w:ind w:left="0"/>
        <w:jc w:val="both"/>
      </w:pPr>
      <w:r>
        <w:rPr>
          <w:rFonts w:ascii="Times New Roman"/>
          <w:b w:val="false"/>
          <w:i w:val="false"/>
          <w:color w:val="000000"/>
          <w:sz w:val="28"/>
        </w:rPr>
        <w:t>
      11. В графе 7 Формы указывается сумма государственного стимулирования.</w:t>
      </w:r>
    </w:p>
    <w:bookmarkEnd w:id="361"/>
    <w:bookmarkStart w:name="z697" w:id="362"/>
    <w:p>
      <w:pPr>
        <w:spacing w:after="0"/>
        <w:ind w:left="0"/>
        <w:jc w:val="both"/>
      </w:pPr>
      <w:r>
        <w:rPr>
          <w:rFonts w:ascii="Times New Roman"/>
          <w:b w:val="false"/>
          <w:i w:val="false"/>
          <w:color w:val="000000"/>
          <w:sz w:val="28"/>
        </w:rPr>
        <w:t>
      12. В графе 8 Формы указывается сумма, профинансированная на отчетную дату.</w:t>
      </w:r>
    </w:p>
    <w:bookmarkEnd w:id="362"/>
    <w:bookmarkStart w:name="z698" w:id="363"/>
    <w:p>
      <w:pPr>
        <w:spacing w:after="0"/>
        <w:ind w:left="0"/>
        <w:jc w:val="both"/>
      </w:pPr>
      <w:r>
        <w:rPr>
          <w:rFonts w:ascii="Times New Roman"/>
          <w:b w:val="false"/>
          <w:i w:val="false"/>
          <w:color w:val="000000"/>
          <w:sz w:val="28"/>
        </w:rPr>
        <w:t>
      13. В графе 9 Формы указывается текущее состояние.</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8 предусматривается исключить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 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bookmarkStart w:name="z700" w:id="364"/>
    <w:p>
      <w:pPr>
        <w:spacing w:after="0"/>
        <w:ind w:left="0"/>
        <w:jc w:val="left"/>
      </w:pPr>
      <w:r>
        <w:rPr>
          <w:rFonts w:ascii="Times New Roman"/>
          <w:b/>
          <w:i w:val="false"/>
          <w:color w:val="000000"/>
        </w:rPr>
        <w:t xml:space="preserve"> Перечень основных требований к оказанию государственной услуги "Авансирование расходов на повышение компетенции работников за рубежом"</w:t>
      </w:r>
    </w:p>
    <w:bookmarkEnd w:id="364"/>
    <w:p>
      <w:pPr>
        <w:spacing w:after="0"/>
        <w:ind w:left="0"/>
        <w:jc w:val="both"/>
      </w:pPr>
      <w:r>
        <w:rPr>
          <w:rFonts w:ascii="Times New Roman"/>
          <w:b w:val="false"/>
          <w:i w:val="false"/>
          <w:color w:val="ff0000"/>
          <w:sz w:val="28"/>
        </w:rPr>
        <w:t xml:space="preserve">
      Сноска. Правила дополнены приложением 8 в соответствии с приказом Министра промышленности и строительства РК от 04.12.2023 </w:t>
      </w:r>
      <w:r>
        <w:rPr>
          <w:rFonts w:ascii="Times New Roman"/>
          <w:b w:val="false"/>
          <w:i w:val="false"/>
          <w:color w:val="ff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65"/>
          <w:p>
            <w:pPr>
              <w:spacing w:after="20"/>
              <w:ind w:left="20"/>
              <w:jc w:val="both"/>
            </w:pPr>
            <w:r>
              <w:rPr>
                <w:rFonts w:ascii="Times New Roman"/>
                <w:b w:val="false"/>
                <w:i w:val="false"/>
                <w:color w:val="000000"/>
                <w:sz w:val="20"/>
              </w:rPr>
              <w:t>
1) Веб-портал "электронного правительства" (далее – портал)</w:t>
            </w:r>
          </w:p>
          <w:bookmarkEnd w:id="365"/>
          <w:p>
            <w:pPr>
              <w:spacing w:after="20"/>
              <w:ind w:left="20"/>
              <w:jc w:val="both"/>
            </w:pPr>
            <w:r>
              <w:rPr>
                <w:rFonts w:ascii="Times New Roman"/>
                <w:b w:val="false"/>
                <w:i w:val="false"/>
                <w:color w:val="000000"/>
                <w:sz w:val="20"/>
              </w:rPr>
              <w:t>
2)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66"/>
          <w:p>
            <w:pPr>
              <w:spacing w:after="20"/>
              <w:ind w:left="20"/>
              <w:jc w:val="both"/>
            </w:pPr>
            <w:r>
              <w:rPr>
                <w:rFonts w:ascii="Times New Roman"/>
                <w:b w:val="false"/>
                <w:i w:val="false"/>
                <w:color w:val="000000"/>
                <w:sz w:val="20"/>
              </w:rPr>
              <w:t>
Соглашение о возмещение затрат либо письменный отказ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bookmarkEnd w:id="366"/>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67"/>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прием заявки и документов и выдача результатов оказания государственной услуги осуществляется следующим рабочим днем);</w:t>
            </w:r>
          </w:p>
          <w:bookmarkEnd w:id="367"/>
          <w:p>
            <w:pPr>
              <w:spacing w:after="20"/>
              <w:ind w:left="20"/>
              <w:jc w:val="both"/>
            </w:pPr>
            <w:r>
              <w:rPr>
                <w:rFonts w:ascii="Times New Roman"/>
                <w:b w:val="false"/>
                <w:i w:val="false"/>
                <w:color w:val="000000"/>
                <w:sz w:val="20"/>
              </w:rPr>
              <w:t>
2) услугодателя – с понедельника по пятницу с 8:30 до 17:30 часов, с перерывом на обед с 12:30 до 14:30 часов, кроме выходных и праздничных дней, согласно Кодекса,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68"/>
          <w:p>
            <w:pPr>
              <w:spacing w:after="20"/>
              <w:ind w:left="20"/>
              <w:jc w:val="both"/>
            </w:pPr>
            <w:r>
              <w:rPr>
                <w:rFonts w:ascii="Times New Roman"/>
                <w:b w:val="false"/>
                <w:i w:val="false"/>
                <w:color w:val="000000"/>
                <w:sz w:val="20"/>
              </w:rPr>
              <w:t>
При получении авансирования расходов на повышение компетенции работников за рубежом на профессиональную подготовку и/или переподготовку и/или повышение квалификации инженерно-технического персонала, производственного персонала, в том числе топ-менеджеров, по вопросам повышения производительности труда и/или внедрения технологий (элементов) Индустрии 4.0:</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1 - этап:</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заявка на получение услуги по форме, согласно приложению 1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копии документов, действующих на период стажировки, подтверждающих производство продукции, включенной в Перечень приоритетных товаров (сертификат о происхождении товара формы "СТ-KZ" и/или индустриальный 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приказа о направлении на профессиональную подготовку и/или переподготовку и/или повышение квалификации инженерно-технического, производственного персонала, в том числе топ-менеджеров, заявителя;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документа, удостоверяющего личность работника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документа, подтверждающего высшее образование;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копия безусловного приглашения от принимающего на стажировку зарубежного завода или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копия документа, подтверждающего регистрацию зарубежного юридического лица, принимающего на стажировку;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2 -этап:</w:t>
            </w:r>
          </w:p>
          <w:p>
            <w:pPr>
              <w:spacing w:after="20"/>
              <w:ind w:left="20"/>
              <w:jc w:val="both"/>
            </w:pPr>
            <w:r>
              <w:rPr>
                <w:rFonts w:ascii="Times New Roman"/>
                <w:b w:val="false"/>
                <w:i w:val="false"/>
                <w:color w:val="000000"/>
                <w:sz w:val="20"/>
              </w:rPr>
              <w:t>
</w:t>
            </w:r>
            <w:r>
              <w:rPr>
                <w:rFonts w:ascii="Times New Roman"/>
                <w:b w:val="false"/>
                <w:i w:val="false"/>
                <w:color w:val="000000"/>
                <w:sz w:val="20"/>
              </w:rPr>
              <w:t>1) отчет заявителя по итогам оказания услуг (выполнения работ) исполнителем,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сертификата о профессиональной подготовке и/или переподготовке и/или повышению квалификации),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копии документов, подтверждающих транспортные расходы (авиабилеты по классу "Экономический") к месту командирования и обратно к месту постоянной работы однократно;</w:t>
            </w:r>
          </w:p>
          <w:p>
            <w:pPr>
              <w:spacing w:after="20"/>
              <w:ind w:left="20"/>
              <w:jc w:val="both"/>
            </w:pPr>
            <w:r>
              <w:rPr>
                <w:rFonts w:ascii="Times New Roman"/>
                <w:b w:val="false"/>
                <w:i w:val="false"/>
                <w:color w:val="000000"/>
                <w:sz w:val="20"/>
              </w:rPr>
              <w:t>
4) копии документов, подтверждающих стоимость проживания работника в течение срока стажировки (но не более шести месяцев), по стоимости номера по классификации стандарт – по фактическим затратам, в том числе, расходы по бронированию, кроме затрат на суточные, при наличии документов, подтверждающих данные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и/или данных (сведений), содержащихся в них;</w:t>
            </w:r>
          </w:p>
          <w:bookmarkEnd w:id="369"/>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является субъектом промышленно-инновационной деятельности, указанным в пункте 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70"/>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промышленности и строительства Республики Казахстан – www.​gov.​kz/​mem​leke​t/​ent​itie​s/​miid?​lang=ru,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Комитета промышленности Министерства промышленности и строительства Республики Казахстан – www.​gov.​kz/​mem​leke​t/​ent​itie​s/​comprom?​lang=ru,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услугодателя – www.​qaz​indu​stry.​gov.​kz;</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портала – www.​egov.​kz.</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 8-800-080-7777.</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9 предусматривается исключить приказом Министра промышленности и строительства РК от 17.10.2025 </w:t>
      </w:r>
      <w:r>
        <w:rPr>
          <w:rFonts w:ascii="Times New Roman"/>
          <w:b w:val="false"/>
          <w:i w:val="false"/>
          <w:color w:val="ff0000"/>
          <w:sz w:val="28"/>
        </w:rPr>
        <w:t>№ 442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 производительности</w:t>
            </w:r>
            <w:r>
              <w:br/>
            </w:r>
            <w:r>
              <w:rPr>
                <w:rFonts w:ascii="Times New Roman"/>
                <w:b w:val="false"/>
                <w:i w:val="false"/>
                <w:color w:val="000000"/>
                <w:sz w:val="20"/>
              </w:rPr>
              <w:t>труда субъектов промышленно-</w:t>
            </w:r>
            <w:r>
              <w:br/>
            </w:r>
            <w:r>
              <w:rPr>
                <w:rFonts w:ascii="Times New Roman"/>
                <w:b w:val="false"/>
                <w:i w:val="false"/>
                <w:color w:val="000000"/>
                <w:sz w:val="20"/>
              </w:rPr>
              <w:t>инновационной деятельности</w:t>
            </w:r>
          </w:p>
        </w:tc>
      </w:tr>
    </w:tbl>
    <w:bookmarkStart w:name="z702" w:id="371"/>
    <w:p>
      <w:pPr>
        <w:spacing w:after="0"/>
        <w:ind w:left="0"/>
        <w:jc w:val="left"/>
      </w:pPr>
      <w:r>
        <w:rPr>
          <w:rFonts w:ascii="Times New Roman"/>
          <w:b/>
          <w:i w:val="false"/>
          <w:color w:val="000000"/>
        </w:rPr>
        <w:t xml:space="preserve"> Соглашение об авансировании расходов на повышение компетенции за рубежом</w:t>
      </w:r>
    </w:p>
    <w:bookmarkEnd w:id="371"/>
    <w:p>
      <w:pPr>
        <w:spacing w:after="0"/>
        <w:ind w:left="0"/>
        <w:jc w:val="both"/>
      </w:pPr>
      <w:r>
        <w:rPr>
          <w:rFonts w:ascii="Times New Roman"/>
          <w:b w:val="false"/>
          <w:i w:val="false"/>
          <w:color w:val="ff0000"/>
          <w:sz w:val="28"/>
        </w:rPr>
        <w:t xml:space="preserve">
      Сноска. Правила дополнены приложением 9 в соответствии с приказом Министра промышленности и строительства РК от 04.12.2023 </w:t>
      </w:r>
      <w:r>
        <w:rPr>
          <w:rFonts w:ascii="Times New Roman"/>
          <w:b w:val="false"/>
          <w:i w:val="false"/>
          <w:color w:val="ff0000"/>
          <w:sz w:val="28"/>
        </w:rPr>
        <w:t>№ 105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03" w:id="372"/>
    <w:p>
      <w:pPr>
        <w:spacing w:after="0"/>
        <w:ind w:left="0"/>
        <w:jc w:val="both"/>
      </w:pPr>
      <w:r>
        <w:rPr>
          <w:rFonts w:ascii="Times New Roman"/>
          <w:b w:val="false"/>
          <w:i w:val="false"/>
          <w:color w:val="000000"/>
          <w:sz w:val="28"/>
        </w:rPr>
        <w:t>
      город ______ "___" ___________ 20 ___год</w:t>
      </w:r>
    </w:p>
    <w:bookmarkEnd w:id="372"/>
    <w:bookmarkStart w:name="z704" w:id="373"/>
    <w:p>
      <w:pPr>
        <w:spacing w:after="0"/>
        <w:ind w:left="0"/>
        <w:jc w:val="both"/>
      </w:pPr>
      <w:r>
        <w:rPr>
          <w:rFonts w:ascii="Times New Roman"/>
          <w:b w:val="false"/>
          <w:i w:val="false"/>
          <w:color w:val="000000"/>
          <w:sz w:val="28"/>
        </w:rPr>
        <w:t>
      Акционерное общество "Казахстанский центр индустрии и экспорта "QazIndustry", именуемое в дальнейшем "Национальный институт", в лице _______________________________________________________________________________, действующего на основании _______________________________________, с одной стороны,  и______________________________________________________________________________,  (полное наименование Заявителя) именуемое в дальнейшем "Заявитель", в лице _______________________________________________________________________________, (должность, фамилия, имя, отчество (при наличии) руководителя) действующего на основании ____________________________________, с другой стороны,  совместно именуемые "Стороны", а каждый в отдельности "Сторона", на основании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(далее – Правила), заключили настоящее Соглашение об авансировании  расходов на повышение компетенции за рубежом (далее – Соглашение) о нижеследующем:</w:t>
      </w:r>
    </w:p>
    <w:bookmarkEnd w:id="373"/>
    <w:bookmarkStart w:name="z705" w:id="374"/>
    <w:p>
      <w:pPr>
        <w:spacing w:after="0"/>
        <w:ind w:left="0"/>
        <w:jc w:val="left"/>
      </w:pPr>
      <w:r>
        <w:rPr>
          <w:rFonts w:ascii="Times New Roman"/>
          <w:b/>
          <w:i w:val="false"/>
          <w:color w:val="000000"/>
        </w:rPr>
        <w:t xml:space="preserve"> 1. Предмет Соглашения</w:t>
      </w:r>
    </w:p>
    <w:bookmarkEnd w:id="374"/>
    <w:bookmarkStart w:name="z706" w:id="375"/>
    <w:p>
      <w:pPr>
        <w:spacing w:after="0"/>
        <w:ind w:left="0"/>
        <w:jc w:val="both"/>
      </w:pPr>
      <w:r>
        <w:rPr>
          <w:rFonts w:ascii="Times New Roman"/>
          <w:b w:val="false"/>
          <w:i w:val="false"/>
          <w:color w:val="000000"/>
          <w:sz w:val="28"/>
        </w:rPr>
        <w:t>
      1. Национальный институт обязуется предоставить меры государственного стимулирования в рамках Правил "______________________________________________________________________________" (наименование меры государственного стимулирования) в виде авансирования расходов в размере 50 % транспортных расходов к месту командирования  и обратно к месту постоянной работы однократно и в размере 50 % расходов на проживание в  сумме _________________________________________________________________________тенге (сумма прописью) согласно заявке в полном объеме, а Заявитель достичь целевые индикаторы меры  государственного стимулирования в соответствии с подпунктом 3) пункта 5 настоящего  Соглашения.</w:t>
      </w:r>
    </w:p>
    <w:bookmarkEnd w:id="375"/>
    <w:bookmarkStart w:name="z707" w:id="376"/>
    <w:p>
      <w:pPr>
        <w:spacing w:after="0"/>
        <w:ind w:left="0"/>
        <w:jc w:val="both"/>
      </w:pPr>
      <w:r>
        <w:rPr>
          <w:rFonts w:ascii="Times New Roman"/>
          <w:b w:val="false"/>
          <w:i w:val="false"/>
          <w:color w:val="000000"/>
          <w:sz w:val="28"/>
        </w:rPr>
        <w:t>
      2. В случаях указания заявителем, в рамках авансирования транспортных расходов к месту командирования и обратно к месту постоянной работы однократно и расходов на проживание, суммы в иностранной валюте, сумма авансирования расходов рассчитывается исходя из курса валюты Национального банка Республики Казахстан на дату представления заявителем Соглашения исполнителю.</w:t>
      </w:r>
    </w:p>
    <w:bookmarkEnd w:id="376"/>
    <w:bookmarkStart w:name="z708" w:id="377"/>
    <w:p>
      <w:pPr>
        <w:spacing w:after="0"/>
        <w:ind w:left="0"/>
        <w:jc w:val="both"/>
      </w:pPr>
      <w:r>
        <w:rPr>
          <w:rFonts w:ascii="Times New Roman"/>
          <w:b w:val="false"/>
          <w:i w:val="false"/>
          <w:color w:val="000000"/>
          <w:sz w:val="28"/>
        </w:rPr>
        <w:t>
      3. В случае недостаточности денежных средств на текущем счете, необходимых для предоставления мер государственного стимулирования, авансирование расходов приостанавливается национальным институтом до поступления средств от администратора бюджетной программы. При этом национальный институт уведомляет заявителя в установленные Правилами сроки.</w:t>
      </w:r>
    </w:p>
    <w:bookmarkEnd w:id="377"/>
    <w:bookmarkStart w:name="z709" w:id="378"/>
    <w:p>
      <w:pPr>
        <w:spacing w:after="0"/>
        <w:ind w:left="0"/>
        <w:jc w:val="left"/>
      </w:pPr>
      <w:r>
        <w:rPr>
          <w:rFonts w:ascii="Times New Roman"/>
          <w:b/>
          <w:i w:val="false"/>
          <w:color w:val="000000"/>
        </w:rPr>
        <w:t xml:space="preserve"> 2. Обязательства Сторон</w:t>
      </w:r>
    </w:p>
    <w:bookmarkEnd w:id="378"/>
    <w:bookmarkStart w:name="z710" w:id="379"/>
    <w:p>
      <w:pPr>
        <w:spacing w:after="0"/>
        <w:ind w:left="0"/>
        <w:jc w:val="both"/>
      </w:pPr>
      <w:r>
        <w:rPr>
          <w:rFonts w:ascii="Times New Roman"/>
          <w:b w:val="false"/>
          <w:i w:val="false"/>
          <w:color w:val="000000"/>
          <w:sz w:val="28"/>
        </w:rPr>
        <w:t>
      4. Национальный институт обязуется:</w:t>
      </w:r>
    </w:p>
    <w:bookmarkEnd w:id="379"/>
    <w:bookmarkStart w:name="z711" w:id="380"/>
    <w:p>
      <w:pPr>
        <w:spacing w:after="0"/>
        <w:ind w:left="0"/>
        <w:jc w:val="both"/>
      </w:pPr>
      <w:r>
        <w:rPr>
          <w:rFonts w:ascii="Times New Roman"/>
          <w:b w:val="false"/>
          <w:i w:val="false"/>
          <w:color w:val="000000"/>
          <w:sz w:val="28"/>
        </w:rPr>
        <w:t>
      1) информировать Заявителя обо всех изменениях, связанных с реализацией Правил, способных оказать существенное влияние на исполнение Соглашения;</w:t>
      </w:r>
    </w:p>
    <w:bookmarkEnd w:id="380"/>
    <w:bookmarkStart w:name="z712" w:id="381"/>
    <w:p>
      <w:pPr>
        <w:spacing w:after="0"/>
        <w:ind w:left="0"/>
        <w:jc w:val="both"/>
      </w:pPr>
      <w:r>
        <w:rPr>
          <w:rFonts w:ascii="Times New Roman"/>
          <w:b w:val="false"/>
          <w:i w:val="false"/>
          <w:color w:val="000000"/>
          <w:sz w:val="28"/>
        </w:rPr>
        <w:t>
      2) проводить мониторинг реализации мер государственного стимулирования в течение двух лет после дня подписания настоящего Соглашения.</w:t>
      </w:r>
    </w:p>
    <w:bookmarkEnd w:id="381"/>
    <w:bookmarkStart w:name="z713" w:id="382"/>
    <w:p>
      <w:pPr>
        <w:spacing w:after="0"/>
        <w:ind w:left="0"/>
        <w:jc w:val="both"/>
      </w:pPr>
      <w:r>
        <w:rPr>
          <w:rFonts w:ascii="Times New Roman"/>
          <w:b w:val="false"/>
          <w:i w:val="false"/>
          <w:color w:val="000000"/>
          <w:sz w:val="28"/>
        </w:rPr>
        <w:t>
      5. Заявитель обязуется:</w:t>
      </w:r>
    </w:p>
    <w:bookmarkEnd w:id="382"/>
    <w:bookmarkStart w:name="z714" w:id="383"/>
    <w:p>
      <w:pPr>
        <w:spacing w:after="0"/>
        <w:ind w:left="0"/>
        <w:jc w:val="both"/>
      </w:pPr>
      <w:r>
        <w:rPr>
          <w:rFonts w:ascii="Times New Roman"/>
          <w:b w:val="false"/>
          <w:i w:val="false"/>
          <w:color w:val="000000"/>
          <w:sz w:val="28"/>
        </w:rPr>
        <w:t>
      1) предоставить Национальному институту для дальнейшего направления в уполномоченный орган в области государственной статистики согласие на распространение первичных статистических данных уполномоченному органу и национальному институту, включая данные за 2 (два) года до, 2 (два) года после подписания Соглашения с целью проведения национальным институтом мониторинга реализации мер государственного стимулирования. Днем заключения Соглашения об авансирования расходов считается день поступления национальному институту, подписанного заявителем Соглашения об авансирования расходов. Форма Согласия на распространение первичных статистических данных приведена в приложении к настоящему Соглашению;</w:t>
      </w:r>
    </w:p>
    <w:bookmarkEnd w:id="383"/>
    <w:bookmarkStart w:name="z715" w:id="384"/>
    <w:p>
      <w:pPr>
        <w:spacing w:after="0"/>
        <w:ind w:left="0"/>
        <w:jc w:val="both"/>
      </w:pPr>
      <w:r>
        <w:rPr>
          <w:rFonts w:ascii="Times New Roman"/>
          <w:b w:val="false"/>
          <w:i w:val="false"/>
          <w:color w:val="000000"/>
          <w:sz w:val="28"/>
        </w:rPr>
        <w:t>
      2) в случае отсутствия первичных статистических данных уполномоченного органа в области государственной статистики, предоставлять в течение тридцати календарных дней со дня получения письменного запроса национального института необходимые данные для проведения мониторинга;</w:t>
      </w:r>
    </w:p>
    <w:bookmarkEnd w:id="384"/>
    <w:bookmarkStart w:name="z716" w:id="385"/>
    <w:p>
      <w:pPr>
        <w:spacing w:after="0"/>
        <w:ind w:left="0"/>
        <w:jc w:val="both"/>
      </w:pPr>
      <w:r>
        <w:rPr>
          <w:rFonts w:ascii="Times New Roman"/>
          <w:b w:val="false"/>
          <w:i w:val="false"/>
          <w:color w:val="000000"/>
          <w:sz w:val="28"/>
        </w:rPr>
        <w:t>
      3) достичь целевые индикаторы меры государственного стимулирования в течение двух лет с момента окончания стажировки после заключения Соглашения об авансировании расходов на повышение компетенции за рубежом, а именно увеличить объем доходов предприятия от реализации продукции и оказания услуг не менее чем в 2 (два) раза от вложенной государством суммы, согласно пункту 1 настоящего Соглашения;</w:t>
      </w:r>
    </w:p>
    <w:bookmarkEnd w:id="385"/>
    <w:bookmarkStart w:name="z717" w:id="386"/>
    <w:p>
      <w:pPr>
        <w:spacing w:after="0"/>
        <w:ind w:left="0"/>
        <w:jc w:val="both"/>
      </w:pPr>
      <w:r>
        <w:rPr>
          <w:rFonts w:ascii="Times New Roman"/>
          <w:b w:val="false"/>
          <w:i w:val="false"/>
          <w:color w:val="000000"/>
          <w:sz w:val="28"/>
        </w:rPr>
        <w:t>
      4) в соответствии с письменным запросом национального института предоставлять в течение тридцати календарных дней со дня его получения от национального института информацию о ходе реализации меры государственного стимулирования в случае не достижения целевого индикатора по мере государственного стимулирования согласно подпункту 3) настоящего пункта;</w:t>
      </w:r>
    </w:p>
    <w:bookmarkEnd w:id="386"/>
    <w:bookmarkStart w:name="z718" w:id="387"/>
    <w:p>
      <w:pPr>
        <w:spacing w:after="0"/>
        <w:ind w:left="0"/>
        <w:jc w:val="both"/>
      </w:pPr>
      <w:r>
        <w:rPr>
          <w:rFonts w:ascii="Times New Roman"/>
          <w:b w:val="false"/>
          <w:i w:val="false"/>
          <w:color w:val="000000"/>
          <w:sz w:val="28"/>
        </w:rPr>
        <w:t>
      5) обеспечить возврат денежных средств, выданных национальным институтом по мере государственного стимулирования в виде авансирования расходов, в случае нарушения условий Соглашения, в течение 30 (тридцати) календарных дней со дня получения соответствующего уведомления от национального института, пропорционально достигнутым целевым индикаторам. В качестве гаранта для обеспечения возврата денежных средств выступает Руководитель предприятия (Заявитель), направившего работника на профессиональную подготовку и/или переподготовку и/или повышение квалификации, что подтверждается нотариально.</w:t>
      </w:r>
    </w:p>
    <w:bookmarkEnd w:id="387"/>
    <w:bookmarkStart w:name="z719" w:id="388"/>
    <w:p>
      <w:pPr>
        <w:spacing w:after="0"/>
        <w:ind w:left="0"/>
        <w:jc w:val="both"/>
      </w:pPr>
      <w:r>
        <w:rPr>
          <w:rFonts w:ascii="Times New Roman"/>
          <w:b w:val="false"/>
          <w:i w:val="false"/>
          <w:color w:val="000000"/>
          <w:sz w:val="28"/>
        </w:rPr>
        <w:t>
      6) в течение двадцати календарных дней со дня завершения стажировки и возвращения обратно к месту постоянной работы представить Национальному институту документы, предусмотренные 2 этапом пункта 8 Приложения 8 к Правилам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bookmarkEnd w:id="388"/>
    <w:bookmarkStart w:name="z720" w:id="389"/>
    <w:p>
      <w:pPr>
        <w:spacing w:after="0"/>
        <w:ind w:left="0"/>
        <w:jc w:val="both"/>
      </w:pPr>
      <w:r>
        <w:rPr>
          <w:rFonts w:ascii="Times New Roman"/>
          <w:b w:val="false"/>
          <w:i w:val="false"/>
          <w:color w:val="000000"/>
          <w:sz w:val="28"/>
        </w:rPr>
        <w:t>
      7) обеспечить возврат денежных средств, полученных в виде авансирования транспортных расходов работника к месту командирования и обратно к месту постоянной работы и расходов на проживание работника в течение срока стажировки (не более шести месяцев), в случае превышения авансируемой суммы относительно фактически понесенных затрат на повышение компетенции работника за рубежом, Национальному институту в течение 30 (тридцати) календарных дней со дня получения заключения от Национального института;</w:t>
      </w:r>
    </w:p>
    <w:bookmarkEnd w:id="389"/>
    <w:bookmarkStart w:name="z721" w:id="390"/>
    <w:p>
      <w:pPr>
        <w:spacing w:after="0"/>
        <w:ind w:left="0"/>
        <w:jc w:val="both"/>
      </w:pPr>
      <w:r>
        <w:rPr>
          <w:rFonts w:ascii="Times New Roman"/>
          <w:b w:val="false"/>
          <w:i w:val="false"/>
          <w:color w:val="000000"/>
          <w:sz w:val="28"/>
        </w:rPr>
        <w:t>
      8) обеспечить полноту, своевременность и достоверность предоставленной информации, исходных данных, расчетов, обоснований в рамках реализации меры государственного стимулирования.</w:t>
      </w:r>
    </w:p>
    <w:bookmarkEnd w:id="390"/>
    <w:bookmarkStart w:name="z722" w:id="391"/>
    <w:p>
      <w:pPr>
        <w:spacing w:after="0"/>
        <w:ind w:left="0"/>
        <w:jc w:val="left"/>
      </w:pPr>
      <w:r>
        <w:rPr>
          <w:rFonts w:ascii="Times New Roman"/>
          <w:b/>
          <w:i w:val="false"/>
          <w:color w:val="000000"/>
        </w:rPr>
        <w:t xml:space="preserve"> 3. Права Сторон</w:t>
      </w:r>
    </w:p>
    <w:bookmarkEnd w:id="391"/>
    <w:bookmarkStart w:name="z723" w:id="392"/>
    <w:p>
      <w:pPr>
        <w:spacing w:after="0"/>
        <w:ind w:left="0"/>
        <w:jc w:val="both"/>
      </w:pPr>
      <w:r>
        <w:rPr>
          <w:rFonts w:ascii="Times New Roman"/>
          <w:b w:val="false"/>
          <w:i w:val="false"/>
          <w:color w:val="000000"/>
          <w:sz w:val="28"/>
        </w:rPr>
        <w:t>
      6. Национальный институт вправе:</w:t>
      </w:r>
    </w:p>
    <w:bookmarkEnd w:id="392"/>
    <w:bookmarkStart w:name="z724" w:id="393"/>
    <w:p>
      <w:pPr>
        <w:spacing w:after="0"/>
        <w:ind w:left="0"/>
        <w:jc w:val="both"/>
      </w:pPr>
      <w:r>
        <w:rPr>
          <w:rFonts w:ascii="Times New Roman"/>
          <w:b w:val="false"/>
          <w:i w:val="false"/>
          <w:color w:val="000000"/>
          <w:sz w:val="28"/>
        </w:rPr>
        <w:t>
      1) запрашивать у Заявителя информацию о ходе реализации меры государственного стимулирования в случае не достижения целевого индикатора по мере государственного стимулирования, а также для проведения мониторинга реализации меры государственного стимулирования в случае отсутствия первичных статистических данных уполномоченного органа в области государственной статистики;</w:t>
      </w:r>
    </w:p>
    <w:bookmarkEnd w:id="393"/>
    <w:bookmarkStart w:name="z725" w:id="394"/>
    <w:p>
      <w:pPr>
        <w:spacing w:after="0"/>
        <w:ind w:left="0"/>
        <w:jc w:val="both"/>
      </w:pPr>
      <w:r>
        <w:rPr>
          <w:rFonts w:ascii="Times New Roman"/>
          <w:b w:val="false"/>
          <w:i w:val="false"/>
          <w:color w:val="000000"/>
          <w:sz w:val="28"/>
        </w:rPr>
        <w:t>
      2) в одностороннем порядке расторгнуть настоящее Соглашение и востребовать возврат денежных средств, выданных по мере государственного стимулирования в виде авансирования расходов, в случае нарушения условий настоящего Соглашения.</w:t>
      </w:r>
    </w:p>
    <w:bookmarkEnd w:id="394"/>
    <w:bookmarkStart w:name="z726" w:id="395"/>
    <w:p>
      <w:pPr>
        <w:spacing w:after="0"/>
        <w:ind w:left="0"/>
        <w:jc w:val="left"/>
      </w:pPr>
      <w:r>
        <w:rPr>
          <w:rFonts w:ascii="Times New Roman"/>
          <w:b/>
          <w:i w:val="false"/>
          <w:color w:val="000000"/>
        </w:rPr>
        <w:t xml:space="preserve"> 4. Ответственность Сторон</w:t>
      </w:r>
    </w:p>
    <w:bookmarkEnd w:id="395"/>
    <w:bookmarkStart w:name="z727" w:id="396"/>
    <w:p>
      <w:pPr>
        <w:spacing w:after="0"/>
        <w:ind w:left="0"/>
        <w:jc w:val="both"/>
      </w:pPr>
      <w:r>
        <w:rPr>
          <w:rFonts w:ascii="Times New Roman"/>
          <w:b w:val="false"/>
          <w:i w:val="false"/>
          <w:color w:val="000000"/>
          <w:sz w:val="28"/>
        </w:rPr>
        <w:t>
      7. Национальный институт несет ответственность за:</w:t>
      </w:r>
    </w:p>
    <w:bookmarkEnd w:id="396"/>
    <w:bookmarkStart w:name="z728" w:id="397"/>
    <w:p>
      <w:pPr>
        <w:spacing w:after="0"/>
        <w:ind w:left="0"/>
        <w:jc w:val="both"/>
      </w:pPr>
      <w:r>
        <w:rPr>
          <w:rFonts w:ascii="Times New Roman"/>
          <w:b w:val="false"/>
          <w:i w:val="false"/>
          <w:color w:val="000000"/>
          <w:sz w:val="28"/>
        </w:rPr>
        <w:t>
      1) полноту, своевременность и достоверность предоставленной информации в рамках реализации меры государственного стимулирования;</w:t>
      </w:r>
    </w:p>
    <w:bookmarkEnd w:id="397"/>
    <w:bookmarkStart w:name="z729" w:id="398"/>
    <w:p>
      <w:pPr>
        <w:spacing w:after="0"/>
        <w:ind w:left="0"/>
        <w:jc w:val="both"/>
      </w:pPr>
      <w:r>
        <w:rPr>
          <w:rFonts w:ascii="Times New Roman"/>
          <w:b w:val="false"/>
          <w:i w:val="false"/>
          <w:color w:val="000000"/>
          <w:sz w:val="28"/>
        </w:rPr>
        <w:t>
      2) за своевременное предоставление меры государственного стимулирования.</w:t>
      </w:r>
    </w:p>
    <w:bookmarkEnd w:id="398"/>
    <w:bookmarkStart w:name="z730" w:id="399"/>
    <w:p>
      <w:pPr>
        <w:spacing w:after="0"/>
        <w:ind w:left="0"/>
        <w:jc w:val="both"/>
      </w:pPr>
      <w:r>
        <w:rPr>
          <w:rFonts w:ascii="Times New Roman"/>
          <w:b w:val="false"/>
          <w:i w:val="false"/>
          <w:color w:val="000000"/>
          <w:sz w:val="28"/>
        </w:rPr>
        <w:t>
      8. Заявитель несет ответственность за:</w:t>
      </w:r>
    </w:p>
    <w:bookmarkEnd w:id="399"/>
    <w:bookmarkStart w:name="z731" w:id="400"/>
    <w:p>
      <w:pPr>
        <w:spacing w:after="0"/>
        <w:ind w:left="0"/>
        <w:jc w:val="both"/>
      </w:pPr>
      <w:r>
        <w:rPr>
          <w:rFonts w:ascii="Times New Roman"/>
          <w:b w:val="false"/>
          <w:i w:val="false"/>
          <w:color w:val="000000"/>
          <w:sz w:val="28"/>
        </w:rPr>
        <w:t>
      1) полноту, своевременность и достоверность предоставленной информации, исходных данных, расчетов, обоснований в рамках реализации меры государственного стимулирования;</w:t>
      </w:r>
    </w:p>
    <w:bookmarkEnd w:id="400"/>
    <w:bookmarkStart w:name="z732" w:id="401"/>
    <w:p>
      <w:pPr>
        <w:spacing w:after="0"/>
        <w:ind w:left="0"/>
        <w:jc w:val="both"/>
      </w:pPr>
      <w:r>
        <w:rPr>
          <w:rFonts w:ascii="Times New Roman"/>
          <w:b w:val="false"/>
          <w:i w:val="false"/>
          <w:color w:val="000000"/>
          <w:sz w:val="28"/>
        </w:rPr>
        <w:t>
      2) достижение целевого индикатора меры государственного стимулирования, указанного в подпункте 3) пункта 5 настоящего Соглашения;</w:t>
      </w:r>
    </w:p>
    <w:bookmarkEnd w:id="401"/>
    <w:bookmarkStart w:name="z733" w:id="402"/>
    <w:p>
      <w:pPr>
        <w:spacing w:after="0"/>
        <w:ind w:left="0"/>
        <w:jc w:val="both"/>
      </w:pPr>
      <w:r>
        <w:rPr>
          <w:rFonts w:ascii="Times New Roman"/>
          <w:b w:val="false"/>
          <w:i w:val="false"/>
          <w:color w:val="000000"/>
          <w:sz w:val="28"/>
        </w:rPr>
        <w:t>
      3) своевременность возврата денежных средств, выданных по мере государственного стимулирования в виде авансирования расходов, в случае нарушения условий настоящего Соглашения.</w:t>
      </w:r>
    </w:p>
    <w:bookmarkEnd w:id="402"/>
    <w:bookmarkStart w:name="z734" w:id="403"/>
    <w:p>
      <w:pPr>
        <w:spacing w:after="0"/>
        <w:ind w:left="0"/>
        <w:jc w:val="left"/>
      </w:pPr>
      <w:r>
        <w:rPr>
          <w:rFonts w:ascii="Times New Roman"/>
          <w:b/>
          <w:i w:val="false"/>
          <w:color w:val="000000"/>
        </w:rPr>
        <w:t xml:space="preserve"> 5. Конфиденциальность</w:t>
      </w:r>
    </w:p>
    <w:bookmarkEnd w:id="403"/>
    <w:bookmarkStart w:name="z735" w:id="404"/>
    <w:p>
      <w:pPr>
        <w:spacing w:after="0"/>
        <w:ind w:left="0"/>
        <w:jc w:val="both"/>
      </w:pPr>
      <w:r>
        <w:rPr>
          <w:rFonts w:ascii="Times New Roman"/>
          <w:b w:val="false"/>
          <w:i w:val="false"/>
          <w:color w:val="000000"/>
          <w:sz w:val="28"/>
        </w:rPr>
        <w:t xml:space="preserve">
      9. Информация, касающаяся условий настоящего Соглашения, банковская тайна, а также финансовая, коммерческая и иная информация, полученная Сторонами в ходе заключения и исполнения настоящего Соглашения, является конфиденциальной и не подлежит разглашению третьим лицам, за исключением случаев, предусмотренных действующим законодательством Республики Казахстан. </w:t>
      </w:r>
    </w:p>
    <w:bookmarkEnd w:id="404"/>
    <w:bookmarkStart w:name="z736" w:id="405"/>
    <w:p>
      <w:pPr>
        <w:spacing w:after="0"/>
        <w:ind w:left="0"/>
        <w:jc w:val="both"/>
      </w:pPr>
      <w:r>
        <w:rPr>
          <w:rFonts w:ascii="Times New Roman"/>
          <w:b w:val="false"/>
          <w:i w:val="false"/>
          <w:color w:val="000000"/>
          <w:sz w:val="28"/>
        </w:rPr>
        <w:t>
      Банковская тайна может быть раскрыта в соответствии с пунктом 4 статьи 50 Закона Республики Казахстан "О банках и банковской деятельности в Республике Казахстан".</w:t>
      </w:r>
    </w:p>
    <w:bookmarkEnd w:id="405"/>
    <w:bookmarkStart w:name="z737" w:id="406"/>
    <w:p>
      <w:pPr>
        <w:spacing w:after="0"/>
        <w:ind w:left="0"/>
        <w:jc w:val="both"/>
      </w:pPr>
      <w:r>
        <w:rPr>
          <w:rFonts w:ascii="Times New Roman"/>
          <w:b w:val="false"/>
          <w:i w:val="false"/>
          <w:color w:val="000000"/>
          <w:sz w:val="28"/>
        </w:rPr>
        <w:t>
      К конфиденциальной не относится информация, касающаяся наименований Заявителя и меры государственного стимулирования, суммы авансированных расходов.</w:t>
      </w:r>
    </w:p>
    <w:bookmarkEnd w:id="406"/>
    <w:bookmarkStart w:name="z738" w:id="407"/>
    <w:p>
      <w:pPr>
        <w:spacing w:after="0"/>
        <w:ind w:left="0"/>
        <w:jc w:val="both"/>
      </w:pPr>
      <w:r>
        <w:rPr>
          <w:rFonts w:ascii="Times New Roman"/>
          <w:b w:val="false"/>
          <w:i w:val="false"/>
          <w:color w:val="000000"/>
          <w:sz w:val="28"/>
        </w:rPr>
        <w:t>
      10. Стороны принимают все необходимые меры, в том числе правового характера для сохранения конфиденциальности настоящего Соглашения. Должностными лицами и работниками Сторон не допускаются разглашение либо передача третьим лицам сведений, полученных в ходе реализации настоящего Соглашения.</w:t>
      </w:r>
    </w:p>
    <w:bookmarkEnd w:id="407"/>
    <w:bookmarkStart w:name="z739" w:id="408"/>
    <w:p>
      <w:pPr>
        <w:spacing w:after="0"/>
        <w:ind w:left="0"/>
        <w:jc w:val="both"/>
      </w:pPr>
      <w:r>
        <w:rPr>
          <w:rFonts w:ascii="Times New Roman"/>
          <w:b w:val="false"/>
          <w:i w:val="false"/>
          <w:color w:val="000000"/>
          <w:sz w:val="28"/>
        </w:rPr>
        <w:t>
      11. В случае разглашения либо распространения любой из Сторон конфиденциальной информации в нарушение требований настоящего Соглашения, виновная Сторона несет ответственность, предусмотренную законодательством Республики Казахстан, с возмещением возможных убытков, понесенных другой Стороной вследствие разглашения такой информации.</w:t>
      </w:r>
    </w:p>
    <w:bookmarkEnd w:id="408"/>
    <w:bookmarkStart w:name="z740" w:id="409"/>
    <w:p>
      <w:pPr>
        <w:spacing w:after="0"/>
        <w:ind w:left="0"/>
        <w:jc w:val="left"/>
      </w:pPr>
      <w:r>
        <w:rPr>
          <w:rFonts w:ascii="Times New Roman"/>
          <w:b/>
          <w:i w:val="false"/>
          <w:color w:val="000000"/>
        </w:rPr>
        <w:t xml:space="preserve"> 6. Обстоятельства непреодолимой силы</w:t>
      </w:r>
    </w:p>
    <w:bookmarkEnd w:id="409"/>
    <w:bookmarkStart w:name="z741" w:id="410"/>
    <w:p>
      <w:pPr>
        <w:spacing w:after="0"/>
        <w:ind w:left="0"/>
        <w:jc w:val="both"/>
      </w:pPr>
      <w:r>
        <w:rPr>
          <w:rFonts w:ascii="Times New Roman"/>
          <w:b w:val="false"/>
          <w:i w:val="false"/>
          <w:color w:val="000000"/>
          <w:sz w:val="28"/>
        </w:rPr>
        <w:t>
      12. Стороны освобождаются от ответственности за частичное или полное неисполнение обязательств, а также за задержку их исполнения, если таковые явились следствием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иных чрезвычайных случаев, влекущих невыполнение или ненадлежащее исполнение условий Соглашения.</w:t>
      </w:r>
    </w:p>
    <w:bookmarkEnd w:id="410"/>
    <w:bookmarkStart w:name="z742" w:id="411"/>
    <w:p>
      <w:pPr>
        <w:spacing w:after="0"/>
        <w:ind w:left="0"/>
        <w:jc w:val="both"/>
      </w:pPr>
      <w:r>
        <w:rPr>
          <w:rFonts w:ascii="Times New Roman"/>
          <w:b w:val="false"/>
          <w:i w:val="false"/>
          <w:color w:val="000000"/>
          <w:sz w:val="28"/>
        </w:rPr>
        <w:t>
      13. Сторона, ссылающаяся на обстоятельства непреодолимой силы, обязана информировать в течение 3 (трех) рабочих дней другую сторону как о наступлении, так и об окончании обстоятельств непреодолимой силы.</w:t>
      </w:r>
    </w:p>
    <w:bookmarkEnd w:id="411"/>
    <w:bookmarkStart w:name="z743" w:id="412"/>
    <w:p>
      <w:pPr>
        <w:spacing w:after="0"/>
        <w:ind w:left="0"/>
        <w:jc w:val="both"/>
      </w:pPr>
      <w:r>
        <w:rPr>
          <w:rFonts w:ascii="Times New Roman"/>
          <w:b w:val="false"/>
          <w:i w:val="false"/>
          <w:color w:val="000000"/>
          <w:sz w:val="28"/>
        </w:rPr>
        <w:t>
      14. Если одна из сторон оказывается не в состоянии выполнить свои обязательства по Соглашению в течение шестидесяти календарных дней со дня наступления обстоятельств непреодолимой силы, другая сторона имеет право расторгнуть Соглашение, известив об этом первую сторону не позднее чем за десять рабочих дней до дня расторжения Соглашения.</w:t>
      </w:r>
    </w:p>
    <w:bookmarkEnd w:id="412"/>
    <w:bookmarkStart w:name="z744" w:id="413"/>
    <w:p>
      <w:pPr>
        <w:spacing w:after="0"/>
        <w:ind w:left="0"/>
        <w:jc w:val="left"/>
      </w:pPr>
      <w:r>
        <w:rPr>
          <w:rFonts w:ascii="Times New Roman"/>
          <w:b/>
          <w:i w:val="false"/>
          <w:color w:val="000000"/>
        </w:rPr>
        <w:t xml:space="preserve"> 7. Решение спорных вопросов</w:t>
      </w:r>
    </w:p>
    <w:bookmarkEnd w:id="413"/>
    <w:bookmarkStart w:name="z745" w:id="414"/>
    <w:p>
      <w:pPr>
        <w:spacing w:after="0"/>
        <w:ind w:left="0"/>
        <w:jc w:val="both"/>
      </w:pPr>
      <w:r>
        <w:rPr>
          <w:rFonts w:ascii="Times New Roman"/>
          <w:b w:val="false"/>
          <w:i w:val="false"/>
          <w:color w:val="000000"/>
          <w:sz w:val="28"/>
        </w:rPr>
        <w:t>
      15. Национальный институт и Заявитель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414"/>
    <w:bookmarkStart w:name="z746" w:id="415"/>
    <w:p>
      <w:pPr>
        <w:spacing w:after="0"/>
        <w:ind w:left="0"/>
        <w:jc w:val="both"/>
      </w:pPr>
      <w:r>
        <w:rPr>
          <w:rFonts w:ascii="Times New Roman"/>
          <w:b w:val="false"/>
          <w:i w:val="false"/>
          <w:color w:val="000000"/>
          <w:sz w:val="28"/>
        </w:rPr>
        <w:t>
      16. Если в результате переговоров национальный институт и Заявитель не могут разрешить спор, любая из Сторон передает спор на рассмотрение суда Республики Казахстан в соответствии с законодательством Республики Казахстан.</w:t>
      </w:r>
    </w:p>
    <w:bookmarkEnd w:id="415"/>
    <w:bookmarkStart w:name="z747" w:id="416"/>
    <w:p>
      <w:pPr>
        <w:spacing w:after="0"/>
        <w:ind w:left="0"/>
        <w:jc w:val="left"/>
      </w:pPr>
      <w:r>
        <w:rPr>
          <w:rFonts w:ascii="Times New Roman"/>
          <w:b/>
          <w:i w:val="false"/>
          <w:color w:val="000000"/>
        </w:rPr>
        <w:t xml:space="preserve"> 8. Заключительные положения</w:t>
      </w:r>
    </w:p>
    <w:bookmarkEnd w:id="416"/>
    <w:bookmarkStart w:name="z748" w:id="417"/>
    <w:p>
      <w:pPr>
        <w:spacing w:after="0"/>
        <w:ind w:left="0"/>
        <w:jc w:val="both"/>
      </w:pPr>
      <w:r>
        <w:rPr>
          <w:rFonts w:ascii="Times New Roman"/>
          <w:b w:val="false"/>
          <w:i w:val="false"/>
          <w:color w:val="000000"/>
          <w:sz w:val="28"/>
        </w:rPr>
        <w:t>
      17. Настоящее Соглашение вступает в силу со дня подписания Сторон и действует в течение 2 (два) лет со дня его подписания.</w:t>
      </w:r>
    </w:p>
    <w:bookmarkEnd w:id="417"/>
    <w:bookmarkStart w:name="z749" w:id="418"/>
    <w:p>
      <w:pPr>
        <w:spacing w:after="0"/>
        <w:ind w:left="0"/>
        <w:jc w:val="both"/>
      </w:pPr>
      <w:r>
        <w:rPr>
          <w:rFonts w:ascii="Times New Roman"/>
          <w:b w:val="false"/>
          <w:i w:val="false"/>
          <w:color w:val="000000"/>
          <w:sz w:val="28"/>
        </w:rPr>
        <w:t>
      18. Все изменения и дополнения, вносимые в настоящее Соглашение, действительны при их оформлении в письменном виде и подписании уполномоченными лицами всех Сторон, которые в дальнейшем являются неотъемлемой частью настоящего Соглашения.</w:t>
      </w:r>
    </w:p>
    <w:bookmarkEnd w:id="418"/>
    <w:bookmarkStart w:name="z750" w:id="419"/>
    <w:p>
      <w:pPr>
        <w:spacing w:after="0"/>
        <w:ind w:left="0"/>
        <w:jc w:val="both"/>
      </w:pPr>
      <w:r>
        <w:rPr>
          <w:rFonts w:ascii="Times New Roman"/>
          <w:b w:val="false"/>
          <w:i w:val="false"/>
          <w:color w:val="000000"/>
          <w:sz w:val="28"/>
        </w:rPr>
        <w:t>
      19. Стороны незамедлительно извещают друг друга в случае изменения реквизитов (юридических адресов, номера счета).</w:t>
      </w:r>
    </w:p>
    <w:bookmarkEnd w:id="419"/>
    <w:bookmarkStart w:name="z751" w:id="420"/>
    <w:p>
      <w:pPr>
        <w:spacing w:after="0"/>
        <w:ind w:left="0"/>
        <w:jc w:val="both"/>
      </w:pPr>
      <w:r>
        <w:rPr>
          <w:rFonts w:ascii="Times New Roman"/>
          <w:b w:val="false"/>
          <w:i w:val="false"/>
          <w:color w:val="000000"/>
          <w:sz w:val="28"/>
        </w:rPr>
        <w:t>
      20. Стороны руководствуются настоящим Соглашением, если иное не предусмотрено действующим законодательством Республики Казахстан.</w:t>
      </w:r>
    </w:p>
    <w:bookmarkEnd w:id="420"/>
    <w:bookmarkStart w:name="z752" w:id="421"/>
    <w:p>
      <w:pPr>
        <w:spacing w:after="0"/>
        <w:ind w:left="0"/>
        <w:jc w:val="both"/>
      </w:pPr>
      <w:r>
        <w:rPr>
          <w:rFonts w:ascii="Times New Roman"/>
          <w:b w:val="false"/>
          <w:i w:val="false"/>
          <w:color w:val="000000"/>
          <w:sz w:val="28"/>
        </w:rPr>
        <w:t>
      21. Настоящее Соглашение составлено в двух экземплярах, имеющих одинаковую юридическую силу, по одному для каждой Стороны.</w:t>
      </w:r>
    </w:p>
    <w:bookmarkEnd w:id="421"/>
    <w:bookmarkStart w:name="z753" w:id="422"/>
    <w:p>
      <w:pPr>
        <w:spacing w:after="0"/>
        <w:ind w:left="0"/>
        <w:jc w:val="left"/>
      </w:pPr>
      <w:r>
        <w:rPr>
          <w:rFonts w:ascii="Times New Roman"/>
          <w:b/>
          <w:i w:val="false"/>
          <w:color w:val="000000"/>
        </w:rPr>
        <w:t xml:space="preserve"> 9. Юридические адреса и реквизиты Сторон</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23"/>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Национальный институт:</w:t>
            </w:r>
          </w:p>
          <w:bookmarkEnd w:id="423"/>
          <w:p>
            <w:pPr>
              <w:spacing w:after="20"/>
              <w:ind w:left="20"/>
              <w:jc w:val="both"/>
            </w:pPr>
            <w:r>
              <w:rPr>
                <w:rFonts w:ascii="Times New Roman"/>
                <w:b w:val="false"/>
                <w:i w:val="false"/>
                <w:color w:val="000000"/>
                <w:sz w:val="20"/>
              </w:rPr>
              <w:t>Акционерное общество</w:t>
            </w:r>
          </w:p>
          <w:p>
            <w:pPr>
              <w:spacing w:after="20"/>
              <w:ind w:left="20"/>
              <w:jc w:val="both"/>
            </w:pPr>
            <w:r>
              <w:rPr>
                <w:rFonts w:ascii="Times New Roman"/>
                <w:b w:val="false"/>
                <w:i w:val="false"/>
                <w:color w:val="000000"/>
                <w:sz w:val="20"/>
              </w:rPr>
              <w:t>"Казахстанский центр индустрии и экспорта "QazIndustry"</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тел/факс: БИН ИИК БИК</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(должность первого руководителя</w:t>
            </w:r>
          </w:p>
          <w:p>
            <w:pPr>
              <w:spacing w:after="20"/>
              <w:ind w:left="20"/>
              <w:jc w:val="both"/>
            </w:pPr>
            <w:r>
              <w:rPr>
                <w:rFonts w:ascii="Times New Roman"/>
                <w:b w:val="false"/>
                <w:i w:val="false"/>
                <w:color w:val="000000"/>
                <w:sz w:val="20"/>
              </w:rPr>
              <w:t>и/или уполномоченного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Место печати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24"/>
          <w:p>
            <w:pPr>
              <w:spacing w:after="20"/>
              <w:ind w:left="20"/>
              <w:jc w:val="both"/>
            </w:pPr>
            <w:r>
              <w:rPr>
                <w:rFonts w:ascii="Times New Roman"/>
                <w:b w:val="false"/>
                <w:i w:val="false"/>
                <w:color w:val="000000"/>
                <w:sz w:val="20"/>
              </w:rPr>
              <w:t>
Заявитель ________________________</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тел/факс:</w:t>
            </w:r>
          </w:p>
          <w:p>
            <w:pPr>
              <w:spacing w:after="20"/>
              <w:ind w:left="20"/>
              <w:jc w:val="both"/>
            </w:pPr>
            <w:r>
              <w:rPr>
                <w:rFonts w:ascii="Times New Roman"/>
                <w:b w:val="false"/>
                <w:i w:val="false"/>
                <w:color w:val="000000"/>
                <w:sz w:val="20"/>
              </w:rPr>
              <w:t>БИН/ИИН ИИК БИК</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(должность первого руководителя)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Место печати (при наличии)</w:t>
            </w:r>
          </w:p>
        </w:tc>
      </w:tr>
    </w:tbl>
    <w:bookmarkStart w:name="z766" w:id="425"/>
    <w:p>
      <w:pPr>
        <w:spacing w:after="0"/>
        <w:ind w:left="0"/>
        <w:jc w:val="both"/>
      </w:pPr>
      <w:r>
        <w:rPr>
          <w:rFonts w:ascii="Times New Roman"/>
          <w:b w:val="false"/>
          <w:i w:val="false"/>
          <w:color w:val="000000"/>
          <w:sz w:val="28"/>
        </w:rPr>
        <w:t>
      Расшифровка аббревиатуры:</w:t>
      </w:r>
    </w:p>
    <w:bookmarkEnd w:id="425"/>
    <w:bookmarkStart w:name="z767" w:id="426"/>
    <w:p>
      <w:pPr>
        <w:spacing w:after="0"/>
        <w:ind w:left="0"/>
        <w:jc w:val="both"/>
      </w:pPr>
      <w:r>
        <w:rPr>
          <w:rFonts w:ascii="Times New Roman"/>
          <w:b w:val="false"/>
          <w:i w:val="false"/>
          <w:color w:val="000000"/>
          <w:sz w:val="28"/>
        </w:rPr>
        <w:t>
      БИН – бизнес идентификационный номер;</w:t>
      </w:r>
    </w:p>
    <w:bookmarkEnd w:id="426"/>
    <w:bookmarkStart w:name="z768" w:id="427"/>
    <w:p>
      <w:pPr>
        <w:spacing w:after="0"/>
        <w:ind w:left="0"/>
        <w:jc w:val="both"/>
      </w:pPr>
      <w:r>
        <w:rPr>
          <w:rFonts w:ascii="Times New Roman"/>
          <w:b w:val="false"/>
          <w:i w:val="false"/>
          <w:color w:val="000000"/>
          <w:sz w:val="28"/>
        </w:rPr>
        <w:t>
      ИИН – индивидуальный идентификационный номер;</w:t>
      </w:r>
    </w:p>
    <w:bookmarkEnd w:id="427"/>
    <w:bookmarkStart w:name="z769" w:id="428"/>
    <w:p>
      <w:pPr>
        <w:spacing w:after="0"/>
        <w:ind w:left="0"/>
        <w:jc w:val="both"/>
      </w:pPr>
      <w:r>
        <w:rPr>
          <w:rFonts w:ascii="Times New Roman"/>
          <w:b w:val="false"/>
          <w:i w:val="false"/>
          <w:color w:val="000000"/>
          <w:sz w:val="28"/>
        </w:rPr>
        <w:t>
      ИИК – индивидуальный идентификационный код;</w:t>
      </w:r>
    </w:p>
    <w:bookmarkEnd w:id="428"/>
    <w:bookmarkStart w:name="z770" w:id="429"/>
    <w:p>
      <w:pPr>
        <w:spacing w:after="0"/>
        <w:ind w:left="0"/>
        <w:jc w:val="both"/>
      </w:pPr>
      <w:r>
        <w:rPr>
          <w:rFonts w:ascii="Times New Roman"/>
          <w:b w:val="false"/>
          <w:i w:val="false"/>
          <w:color w:val="000000"/>
          <w:sz w:val="28"/>
        </w:rPr>
        <w:t>
      БИК – банковский идентификационный код.</w:t>
      </w:r>
    </w:p>
    <w:bookmarkEnd w:id="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об</w:t>
            </w:r>
            <w:r>
              <w:br/>
            </w:r>
            <w:r>
              <w:rPr>
                <w:rFonts w:ascii="Times New Roman"/>
                <w:b w:val="false"/>
                <w:i w:val="false"/>
                <w:color w:val="000000"/>
                <w:sz w:val="20"/>
              </w:rPr>
              <w:t>авансировании расходов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3" w:id="430"/>
    <w:p>
      <w:pPr>
        <w:spacing w:after="0"/>
        <w:ind w:left="0"/>
        <w:jc w:val="left"/>
      </w:pPr>
      <w:r>
        <w:rPr>
          <w:rFonts w:ascii="Times New Roman"/>
          <w:b/>
          <w:i w:val="false"/>
          <w:color w:val="000000"/>
        </w:rPr>
        <w:t xml:space="preserve"> Согласие на распространение первичных статистических данных (заполняется на бланке Заявителя)</w:t>
      </w:r>
    </w:p>
    <w:bookmarkEnd w:id="430"/>
    <w:p>
      <w:pPr>
        <w:spacing w:after="0"/>
        <w:ind w:left="0"/>
        <w:jc w:val="both"/>
      </w:pPr>
      <w:bookmarkStart w:name="z774" w:id="431"/>
      <w:r>
        <w:rPr>
          <w:rFonts w:ascii="Times New Roman"/>
          <w:b w:val="false"/>
          <w:i w:val="false"/>
          <w:color w:val="000000"/>
          <w:sz w:val="28"/>
        </w:rPr>
        <w:t>
      __________________________________________________________________________</w:t>
      </w:r>
    </w:p>
    <w:bookmarkEnd w:id="431"/>
    <w:p>
      <w:pPr>
        <w:spacing w:after="0"/>
        <w:ind w:left="0"/>
        <w:jc w:val="both"/>
      </w:pPr>
      <w:r>
        <w:rPr>
          <w:rFonts w:ascii="Times New Roman"/>
          <w:b w:val="false"/>
          <w:i w:val="false"/>
          <w:color w:val="000000"/>
          <w:sz w:val="28"/>
        </w:rPr>
        <w:t xml:space="preserve">                               (полное наименование Заявителя)</w:t>
      </w:r>
    </w:p>
    <w:bookmarkStart w:name="z775" w:id="432"/>
    <w:p>
      <w:pPr>
        <w:spacing w:after="0"/>
        <w:ind w:left="0"/>
        <w:jc w:val="both"/>
      </w:pPr>
      <w:r>
        <w:rPr>
          <w:rFonts w:ascii="Times New Roman"/>
          <w:b w:val="false"/>
          <w:i w:val="false"/>
          <w:color w:val="000000"/>
          <w:sz w:val="28"/>
        </w:rPr>
        <w:t>
      дает согласие на раскрытие первичных статистических данных уполномоченному органу в области государственного стимулирования промышленности (Министерству промышленности и строительства Республики Казахстан) и национальному институту (акционерному обществу "Казахстанский центр индустрии и экспорта "QazIndustry") по следующим формам:</w:t>
      </w:r>
    </w:p>
    <w:bookmarkEnd w:id="432"/>
    <w:bookmarkStart w:name="z776" w:id="433"/>
    <w:p>
      <w:pPr>
        <w:spacing w:after="0"/>
        <w:ind w:left="0"/>
        <w:jc w:val="both"/>
      </w:pPr>
      <w:r>
        <w:rPr>
          <w:rFonts w:ascii="Times New Roman"/>
          <w:b w:val="false"/>
          <w:i w:val="false"/>
          <w:color w:val="000000"/>
          <w:sz w:val="28"/>
        </w:rPr>
        <w:t>
      ________________________________________________________________________________</w:t>
      </w:r>
    </w:p>
    <w:bookmarkEnd w:id="433"/>
    <w:bookmarkStart w:name="z777" w:id="434"/>
    <w:p>
      <w:pPr>
        <w:spacing w:after="0"/>
        <w:ind w:left="0"/>
        <w:jc w:val="both"/>
      </w:pPr>
      <w:r>
        <w:rPr>
          <w:rFonts w:ascii="Times New Roman"/>
          <w:b w:val="false"/>
          <w:i w:val="false"/>
          <w:color w:val="000000"/>
          <w:sz w:val="28"/>
        </w:rPr>
        <w:t>
      ________________________________________________________________________________</w:t>
      </w:r>
    </w:p>
    <w:bookmarkEnd w:id="434"/>
    <w:bookmarkStart w:name="z778" w:id="435"/>
    <w:p>
      <w:pPr>
        <w:spacing w:after="0"/>
        <w:ind w:left="0"/>
        <w:jc w:val="both"/>
      </w:pPr>
      <w:r>
        <w:rPr>
          <w:rFonts w:ascii="Times New Roman"/>
          <w:b w:val="false"/>
          <w:i w:val="false"/>
          <w:color w:val="000000"/>
          <w:sz w:val="28"/>
        </w:rPr>
        <w:t>
      ________________________________________________________________________________</w:t>
      </w:r>
    </w:p>
    <w:bookmarkEnd w:id="435"/>
    <w:bookmarkStart w:name="z779" w:id="436"/>
    <w:p>
      <w:pPr>
        <w:spacing w:after="0"/>
        <w:ind w:left="0"/>
        <w:jc w:val="both"/>
      </w:pPr>
      <w:r>
        <w:rPr>
          <w:rFonts w:ascii="Times New Roman"/>
          <w:b w:val="false"/>
          <w:i w:val="false"/>
          <w:color w:val="000000"/>
          <w:sz w:val="28"/>
        </w:rPr>
        <w:t>
      за период: _______________________________________________________________________</w:t>
      </w:r>
    </w:p>
    <w:bookmarkEnd w:id="436"/>
    <w:bookmarkStart w:name="z780" w:id="437"/>
    <w:p>
      <w:pPr>
        <w:spacing w:after="0"/>
        <w:ind w:left="0"/>
        <w:jc w:val="both"/>
      </w:pPr>
      <w:r>
        <w:rPr>
          <w:rFonts w:ascii="Times New Roman"/>
          <w:b w:val="false"/>
          <w:i w:val="false"/>
          <w:color w:val="000000"/>
          <w:sz w:val="28"/>
        </w:rPr>
        <w:t>
      по показателям: __________________________________________________________________</w:t>
      </w:r>
    </w:p>
    <w:bookmarkEnd w:id="437"/>
    <w:bookmarkStart w:name="z781" w:id="438"/>
    <w:p>
      <w:pPr>
        <w:spacing w:after="0"/>
        <w:ind w:left="0"/>
        <w:jc w:val="both"/>
      </w:pPr>
      <w:r>
        <w:rPr>
          <w:rFonts w:ascii="Times New Roman"/>
          <w:b w:val="false"/>
          <w:i w:val="false"/>
          <w:color w:val="000000"/>
          <w:sz w:val="28"/>
        </w:rPr>
        <w:t>
      Руководитель Заявителя</w:t>
      </w:r>
    </w:p>
    <w:bookmarkEnd w:id="438"/>
    <w:p>
      <w:pPr>
        <w:spacing w:after="0"/>
        <w:ind w:left="0"/>
        <w:jc w:val="both"/>
      </w:pPr>
      <w:bookmarkStart w:name="z782" w:id="439"/>
      <w:r>
        <w:rPr>
          <w:rFonts w:ascii="Times New Roman"/>
          <w:b w:val="false"/>
          <w:i w:val="false"/>
          <w:color w:val="000000"/>
          <w:sz w:val="28"/>
        </w:rPr>
        <w:t>
      ________________________________________________________________________________</w:t>
      </w:r>
    </w:p>
    <w:bookmarkEnd w:id="439"/>
    <w:p>
      <w:pPr>
        <w:spacing w:after="0"/>
        <w:ind w:left="0"/>
        <w:jc w:val="both"/>
      </w:pPr>
      <w:r>
        <w:rPr>
          <w:rFonts w:ascii="Times New Roman"/>
          <w:b w:val="false"/>
          <w:i w:val="false"/>
          <w:color w:val="000000"/>
          <w:sz w:val="28"/>
        </w:rPr>
        <w:t>(подпись) (Фамилия, имя, отчество (при наличии)</w:t>
      </w:r>
    </w:p>
    <w:bookmarkStart w:name="z783" w:id="440"/>
    <w:p>
      <w:pPr>
        <w:spacing w:after="0"/>
        <w:ind w:left="0"/>
        <w:jc w:val="both"/>
      </w:pPr>
      <w:r>
        <w:rPr>
          <w:rFonts w:ascii="Times New Roman"/>
          <w:b w:val="false"/>
          <w:i w:val="false"/>
          <w:color w:val="000000"/>
          <w:sz w:val="28"/>
        </w:rPr>
        <w:t>
      Место печати (при наличии)</w:t>
      </w:r>
    </w:p>
    <w:bookmarkEnd w:id="4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 от</w:t>
            </w:r>
            <w:r>
              <w:br/>
            </w:r>
            <w:r>
              <w:rPr>
                <w:rFonts w:ascii="Times New Roman"/>
                <w:b w:val="false"/>
                <w:i w:val="false"/>
                <w:color w:val="000000"/>
                <w:sz w:val="20"/>
              </w:rPr>
              <w:t>1 июня 2022 года № 308</w:t>
            </w:r>
          </w:p>
        </w:tc>
      </w:tr>
    </w:tbl>
    <w:bookmarkStart w:name="z480" w:id="441"/>
    <w:p>
      <w:pPr>
        <w:spacing w:after="0"/>
        <w:ind w:left="0"/>
        <w:jc w:val="left"/>
      </w:pPr>
      <w:r>
        <w:rPr>
          <w:rFonts w:ascii="Times New Roman"/>
          <w:b/>
          <w:i w:val="false"/>
          <w:color w:val="000000"/>
        </w:rPr>
        <w:t xml:space="preserve"> Перечень утративших силу некоторых приказов</w:t>
      </w:r>
    </w:p>
    <w:bookmarkEnd w:id="441"/>
    <w:bookmarkStart w:name="z481" w:id="4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9 декабря 2015 года № 1194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(зарегистрирован в Реестре государственной регистрации нормативных правовых актов за № 12640).</w:t>
      </w:r>
    </w:p>
    <w:bookmarkEnd w:id="442"/>
    <w:bookmarkStart w:name="z482" w:id="4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24 марта 2017 года № 164 "О внесении изменения в приказ Министра по инвестициям и развитию Республики Казахстан от 9 декабря 2015 года № 1194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(зарегистрирован в Реестре государственной регистрации нормативных правовых актов за № 15672).</w:t>
      </w:r>
    </w:p>
    <w:bookmarkEnd w:id="443"/>
    <w:bookmarkStart w:name="z483" w:id="4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24 октября 2018 года № 727 "О внесении изменения в приказ Министра по инвестициям и развитию Республики Казахстан от 9 декабря 2015 года № 1194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(зарегистрирован в Реестре государственной регистрации нормативных правовых актов за № 17698). </w:t>
      </w:r>
    </w:p>
    <w:bookmarkEnd w:id="444"/>
    <w:bookmarkStart w:name="z484" w:id="4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10 июня 2019 года № 380 "О внесении изменения в приказ Министра по инвестициям и развитию Республики Казахстан от 9 декабря 2015 года № 1194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(зарегистрирован в Реестре государственной регистрации нормативных правовых актов за № 18853).</w:t>
      </w:r>
    </w:p>
    <w:bookmarkEnd w:id="445"/>
    <w:bookmarkStart w:name="z485" w:id="44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12 июня 2020 года № 348 "О внесении изменений и дополнений в приказ Министра по инвестициям и развитию Республики Казахстан от 9 декабря 2015 года № 1194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(зарегистрирован в Реестре государственной регистрации нормативных правовых актов за № 20876).</w:t>
      </w:r>
    </w:p>
    <w:bookmarkEnd w:id="446"/>
    <w:bookmarkStart w:name="z486" w:id="44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7 июня 2021 года № 280 "О внесении изменений и дополнений в приказ Министра по инвестициям и развитию Республики Казахстан от 9 декабря 2015 года № 1194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(зарегистрирован в Реестре государственной регистрации нормативных правовых актов за № 22975).</w:t>
      </w:r>
    </w:p>
    <w:bookmarkEnd w:id="4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