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070" w14:textId="e5cf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мая 2022 года № 185/НҚ. Зарегистрирован в Министерстве юстиции Республики Казахстан 27 мая 2022 года № 28254. Утратил силу приказом Министра цифрового развития, инноваций и аэрокосмической промышленности Республики Казахстан от 13 марта 2023 года № 90/НҚ.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за № 14172)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 охране, сносе или перезакладке (переносе) геодезических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геодезии и картографии"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обеспечения охраны и оказания государственной услуги выдачи разрешений на снос или перезакладку (перенос) геодезических пунктов.";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положительном заключении работник услугодателя в течение одного рабочего дня выдает в форме электронного документа, подписанного ЭЦП руководителя услугодателя,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направляет услугополучателю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185/НҚ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снос или перезакладку (перенос) геодезических пунктов"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снос или перезакладку (перенос) геодезических пунктов либо мотивированный ответ об отказе в оказании государственной услуги.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заявления и выдача результата оказания государственной услуги осуществляется следующим рабочим днем).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с понедельника по пятницу с 9.00 до 18.30,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снос или перезакладку (перенос) геодезических пунктов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плотности геодезических пунктов, перспектив развития и обновления существующей геодезической сети;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