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f070" w14:textId="e5cf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Республики Казахстан от 20 июля 2016 года № 319 "Об утверждении Правил об охране, сносе или перезакладке (переносе) геодезических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25 мая 2022 года № 185/НҚ. Зарегистрирован в Министерстве юстиции Республики Казахстан 27 мая 2022 года № 28254. Утратил силу приказом Министра цифрового развития, инноваций и аэрокосмической промышленности Республики Казахстан от 13 марта 2023 года № 90/НҚ.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цифрового развития, инноваций и аэрокосмической промышленности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июля 2016 года № 319 "Об утверждении Правил об охране, сносе или перезакладке (переносе) геодезических пунктов" (зарегистрирован в Реестре государственной регистрации нормативных правовых актов за № 14172)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охране, сносе или перезакладке (переносе) геодезических пунктов,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 охране, сносе или перезакладке (переносе) геодезических пунктов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геодезии и картографии"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обеспечения охраны и оказания государственной услуги выдачи разрешений на снос или перезакладку (перенос) геодезических пунктов.";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При положительном заключении работник услугодателя в течение одного рабочего дня выдает в форме электронного документа, подписанного ЭЦП руководителя услугодателя,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заключении услугодатель уведомляет услугополучателя о предварительном решении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разрешение либо направляет услугополучателю мотивированный отказ в выдаче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пяти рабочих дней со дня ее регистрации.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 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185/НҚ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 сносе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перезакладке 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снос или перезакладку (перенос) геодезических пунктов"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(девять)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снос или перезакладку (перенос) геодезических пунктов либо мотивированный ответ об отказе в оказании государственной услуги.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с понедельника по пятницу с 9.00 до 18.30,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снос или перезакладку (перенос) геодезических пунктов в форме электронного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плотности геодезических пунктов, перспектив развития и обновления существующей геодезической сети;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