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dc42" w14:textId="595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с дикими животными в неволе и (или) полувольных условиях, возврат которых в среду их обитания невозможен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мая 2022 года № 176. Зарегистрирован в Министерстве юстиции Республики Казахстан 25 мая 2022 года № 28195.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дикими животными в неволе и (или) полувольных условиях, возврат которых в среду их обитания невозможен.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1), 2) и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176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обращения с дикими животными в неволе и (или) полувольных условиях, возврат которых в среду их обитания невозможен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обращения с дикими животными в неволе и (или) полувольных условиях, возврат которых в среду их обитания невозможен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и устанавливают порядок обращения с дикими животными в неволе и (или) полувольных условиях, возврат которых в среду обитания их невозможен.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 юридических лиц, осуществляющих содержание и использование диких животных, в том числе в зоопарках, цирках, дельфинариях, океанариумах.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следующие основные понятия и термины: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реабилитационный центр для животных – имущественный комплекс, предназначенный и оборудованный для ограниченного приема, лечения, временного содержания, реабилитации и адаптации животных, подлежащих или не подлежащих возврату владельцу животного и (или) ответственному лицу либо в естественную среду обитания, оказавшихся в положении, угрожающем их жизни и здоровью, неспособных существовать в естественных условиях, а также изъятых или конфискованных у физических или юридических лиц домашних животных (животных - компаньонов);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ответственного обращения с животными (далее – уполномоченный орган) – центральный исполнительный орган, осуществляющий руководство и межотраслевую координацию в области ответственного обращения с животными (далее – уполномоченный орган);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– комиссия, создаваемая ууполномоченным органом для принятия решения об обращении с дикими животными в неволе и (или) полувольных условиях, возврат которых в среду их обитания невозможен.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с дикими животными в неволе, возврат которых в среду их обитания невозможен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дальнейшего использования дикого животного по целевому назначению в культурно-зрелищных целях невозможно или владельцы диких животных и (или) ответственные лица отказываются от исполнения ими обязанностей по содержанию, владелец дикого животного и (или) ответственное лицо подает заявление в произвольной форме (далее – заявка) в уполномоченный орган.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создает комиссию для рассмотрения передачи дикого животного физическим или юридическим лицам, способным создать необходимые условия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создается в течении 5 (пяти) рабочих дней со дня поступления заявления. В состав комиссии входят по 1 (одному) представителю уполномоченного органа, научных организации, ветеринарных служб, общественные инспекторы и представители некоммерческих организаций в области ответственного обращения с дикими животными.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принимает решение в течении 2 (двух) рабочих дней об обращении с дикими животными в неволе, возврат которых в среду их обитания невозможен.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решении комиссии указывается: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и количество диких животных и их индивидуальные признаки (пол, изделие (средство) учета, кличка, метки (при наличии), а также возможные морфологические особенности), сведения о статусе диких животных (конфискованные, найденные, дикие животные, от права собственности на которых владельцы отказались);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конфискации диких животных;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здоровья дикого животного;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учетный номер места содержания физических или юридических лиц способных создать необходимые условия содержания;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возврата диких животных в естественную среду обитания.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отсутствии владельца у диуих животных.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Конфискованные, найденные, травмированные дикие животные, а также дикие животные у которых не имеется владелец, возврат которых в среду их обитания невозможен, передаются должностным лицом, осуществившим их изъятие в реабилитационный центр, на временное содержание путем формирования акта приема-передачи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 принятия решения комиссией.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Дикие животные, возврат которых в среду их обитания невозможен, по решению комиссии передаются в места содержания, физическим или юридическим лицам, по договору безвозмездного пользования на основании акта приема-передачи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обращения с дикими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животными в неволе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полувольных условиях, возврат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в среду их обитания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приема-передачи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  <w:r>
        <w:br/>
      </w:r>
      <w:r>
        <w:rPr>
          <w:rFonts w:ascii="Times New Roman"/>
          <w:b/>
          <w:i w:val="false"/>
          <w:color w:val="000000"/>
        </w:rPr>
        <w:t>дата: ___ _________ 20 __ г.</w:t>
      </w:r>
    </w:p>
    <w:bookmarkEnd w:id="33"/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БИН и наименование юридического лица, передавшего дикого животного: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лица, передавшего дикого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и наименование юридического лица, принявшего дикого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лица, принявшего дикого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приема-передачи: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передаваемых диких животных: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передаваемых диких животных: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Индивидуальные признаки передаваемых диких животных: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конфискации: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                                                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                                               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