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4adb" w14:textId="da64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5 мая 2022 года № 146. Зарегистрирован в Министерстве юстиции Республики Казахстан 12 мая 2022 года № 28008. Утратил силу приказом Министра экологии и природных ресурсов Республики Казахстан от 21 мая 2024 года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21.05.2024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за № 15722),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 случае соответствия заявителя квалификационным требованиям и выполнения договорных обязательств местным исполнительным органом области или района в течение пяти рабочих дней со дня подписания Протокола выносится решение (постановление) о перезакреплении за заявителем рыбохозяйственных водоемов и (или) участков международного, республиканского и местного значения.".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