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f9cf" w14:textId="32df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22 апреля 2022 года № 136/НҚ. Зарегистрирован в Министерстве юстиции Республики Казахстан 28 апреля 2022 года № 27811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правительства"" (зарегистрирован в Реестре государственной регистрации нормативных правовых актов за № 18950)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и рассмотрения технических заданий на создание и развитие объектов информатизации "электронного правительства" (далее – Правила) разработаны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порядок составления и рассмотрения технических заданий на создание и развитие объектов информатизации "электронного правительства" (далее – техническое задание).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бюджетных программ (далее – администратор)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техническая служба – акционерное общество, созданное по решению Правительства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Согласование технического задания, осуществляется уполномоченным органом в срок не позднее пятнадцати рабочих дней со дня поступления полного пакета документов.";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Сервисный интегратор и государственная техническая служба в течение двенадцати рабочих дней с даты получения технического задания проводят экспертизу и направляют заключения (в произвольной форме) экспертизы уполномоченному органу.";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Сервисный интегратор при повторном поступлении технических заданий на экспертизу, проводит экспертизу на безвозмездной основе в соответствий со сроками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Государственная техническая служба при повторном поступлении технических заданий на экспертизу, проводит экспертизу на безвозмездной основе в соответствий со сроками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их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