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08af" w14:textId="c88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апреля 2022 года № 208. Зарегистрирован в Министерстве юстиции Республики Казахстан 21 апреля 2022 года № 27692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208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промышленности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индустрии и инфраструктурного развития Республики Казахстан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www.miid.gov.kz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1-ЭП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субъекты промышленно-инновационной системы, участвующие в государственном стимулировании промышленно-инновационной деятельности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1 раз в год до 10 января года, следующего за отчетным периодом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системы, участвующего в государственном стимулировании промышленно-инновационной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государственного стимулирования промышленности (далее – мер)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деятельности, получившего мер государственного стимулирования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 (далее -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(трехзначный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 административно 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полученной меры, тысяч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экспортируемых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экспортируемых стран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экспортной выручки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добавленной стоимости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тенге/чел.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тенге/человек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полученной выручки от реализации продукции покупателям на территории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и/или внутристрановая ценность производства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тенге/человек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тенге/человек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доходов валютной выручки от реализации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субъектах 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мер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части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показателей"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 (далее – Форма) указывается наименование субъекта промышленно-инновационной системы, участвующего в государственном стимулировании промышленно-инновационной деятельности.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меры государственного стимулирования промышленности.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субъекта промышленно-инновационной деятельности, получившего мер государственного стимулирования промышленности.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 идентификационный номер субъекта.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код обозначений общего классификатора видов экономической деятельности.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вид деятельности (трехзначный ОКЭД).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наименование страны.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регион (область, город).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код классификатор административно территориальных объектов.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объем полученной меры в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производимой продукции предприятия с кодом обозначений товарной номенклатуры внешнеэкономической деятельности.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12, 13, 14 Формы указывается предыдущий и отчетный период количества экпортируемых стран в сравнении отчетного периода с предыдущим периодом, %.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15, 16 Формы указывается предыдущий и отчетный период наименования экспортируемых стран.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17, 18, 19 Формы указывается предыдущий и отчетный период объема экспортной выручки в тысяч тенге в сравнении отчетного периода с предыдущим периодом, %.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20, 21, 22 Формы указывается предыдущий и отчетный период показателя, характеризующего результативность труда в тысяч тенге/человек в сравнении отчетного периода с предыдущим периодом, %.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23, 24, 25 Формы указывается объем валовой добавленной стоимости в тысяч тенге предыдущего и отчетного периода в сравнении отчетного периода с предыдущим периодом, %.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26, 27, 28 Формы указывается общий объем налоговых отчислений в бюджеты всех уровней в тысяч тенге предыдущего и отчетного периода в сравнении отчетного периода с предыдущим периодом, %.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29, 30, 31 Формы указывается предыдущий и отчетный период объема полученной выручки от реализации продукции покупателям на территории Республики Казахстан в тысяч тенге/человек в сравнении отчетного периода с предыдущим периодом, %.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32, 33, 34 Формы указывается локализация и/или внутристрановая ценность производства предыдущего и отчетного периода в сравнении в сравнении отчетного периода с предыдущим периодом, %.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35, 36, 37 Формы указывается объем доходов предыдущего и отчетного периода в сравнении отчетного периода с предыдущим периодом, %.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38, 39, 40 Формы указывается объем доходов валютной выручки от реализации продукции предыдущего и отчетного периода в тысяч тенге в сравнении в сравнении отчетного периода с предыдущим периодом, %.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208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промышленности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индустрии и инфраструктурного развития Республики Казахстан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www.miid.gov.kz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2-СП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представляющие информацию: субъекты промышленно-инновационной системы, участвующие в государственном стимулировании промышленно-инновационной деятельности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1 раз в год до 10 января года, следующего за отчетным периодом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системы, участвующего в государственном стимулировании промышленно-инновационной деятельности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государственного стимулирования промышленности (далее – мер)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деятельности, получившего мер государственного стимулирования промышленности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инженерно-технического и производственного персонала, прошедших повышение 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электронный адрес исполнителя: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20__ год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показателей", приведено в приложении к настоящей Форме.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субъектах 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мер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их социальных показателей"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социальных показателей"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 (далее – Форма) указывается наименование субъекта промышленно-инновационной системы, участвующего в государственном стимулировании промышленно-инновационной деятельности.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меры государственного стимулирования промышленности.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субъекта промышленно-инновационной деятельности, получившего мер государственного стимулирования промышленности.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 идентификационный номер субъекта.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5, 6, 7 Формы указывается количество созданных рабочих мест предыдущего и отчетного периода в сравнении отчетного периода с предыдущим периодом, %.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 количество работников инженерно-технического и производственного персонала, прошедших повышение квалификации предыдущего и отчетного периода в сравнении отчетного периода с предыдущим периодом, %.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11, 12, 13 объем социального налога предыдущего и отчетного периода в сравнении отчетного периода с предыдущим периодом, %.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