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42b9" w14:textId="b104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определению критериев инновационности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апреля 2022 года № 113/НҚ. Зарегистрирован в Министерстве юстиции Республики Казахстан 18 апреля 2022 года № 27609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критериев инновационности проектов.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определению критериев инновационности проектов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определению критериев инновационности проектов (далее – Методика)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с целью определения инновационности проекта либо ее отсутствия.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данной Методике: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инновация – новый или усовершенствованный результат инновационной деятельности в виде продукта (товара, работы или услуги), ставшего доступным потенциальным пользователям, или процесса, введенного в эксплуатацию, обеспечивающих конкурентоспособность и сравнительное преимущество в отличие от предыдущих продуктов или процессов;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инновационный проект (далее – проект) – комплекс реализуемых в течение определенного срока времени мероприятий, осуществляемых в рамках инновационной деятельности и направленных на создание и (или) внедрение нового или усовершенствованного продукта или процесса и доведение его до потребителя;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инновационная деятельность – деятельность (включая интеллектуальную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инновационность – направленность на повышение экономической эффективности деятельности путем создания новых или значительно улучшенных продуктов (товаров, работ или услуг), технологий или процессов с учетом их дальнейшего внедрения и обеспечения экологической безопасности.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критериев инновационных проектов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инновационности в проекте определяется по следующим критериям: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по итогам реализации проекта нового или усовершенствованного продукта (товара, работы или услуги), ставшего доступным потенциальным пользователям, или процесса, введенного в эксплуатацию и доведенного до потребителя;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конкурентоспособности нового или усовершенствованного продукта или процесса на рынке по итогам реализации проекта, на наличие сравнительного технологического и/или финансово-экономического преимущества в отличие от предыдущих продуктов или процессов предприятия;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в рамках проекта научно-исследовательских, опытно-конструкторских и технологических работ, внедрение результатов научно-технической деятельности, итоговым результатом которых является создание новых или усовершенствованных продуктов и процессов;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идентификации результатов выполнения проекта в виде продукции и объектов интеллектуальной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новизны приобретаемого оборудования, технологического процесса или технологии на уровне предприятия.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соответствия проектов одному из критериев инновационности, установленных пунктом 3 настоящей Методики, осуществляется в рамках экспертизы, проведение которой предусмотрено при предоставлении мер государственной поддержки инновационной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241-7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государственного стимулирования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