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8d50" w14:textId="1818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15 марта 2016 года № 134 "Об утверждении Правил ценообразования на товары, работы, услуги, производимые и реализуемые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13 апреля 2022 года № 7. Зарегистрирован в Министерстве юстиции Республики Казахстан 15 апреля 2022 года № 27605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2016 года № 134 "Об утверждении Правил ценообразования на товары, работы, услуги, производимые и реализуемые субъектом государственной монополии" (зарегистрирован в Реестре государственной регистрации нормативных правовых актов № 13588)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ценообразования на товары, работы, услуги, производимые и реализуемые субъектом государственной монополии, специального права";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ценообразования на товары, работы, услуги, производимые и реализуемые субъектом государственной монополии, специального права.";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товары, работы, услуги, производимые и реализуемые субъектом государственной монополии,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ценообразования на товары, работы, услуги, производимые и реализуемые субъектом государственной монополии, специального права";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ценообразования на товары, работы, услуги, производимые и реализуемые субъектом государственной монополии, специального права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целях применения настоящих Правил используются следующие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специального права – государственное предприятие, акционерное общество, товарищество с ограниченной ответственностью, определенное в порядке, установленном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Кодекса;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ценообразование – процесс формирования и рассмотрения цен на товары, работы, услуги, производимые и реализуемые субъектом государственной монополии, специального права;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распределения - количественный показатель (показатели), используемый для распределения затрат;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распределения - доля косвенных затрат, полученная в результате применения базы распределения для раздельного учета затрат между товарами, работами, услугами;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публичные слушания – процедура обсуждения проекта цен на товары, работы, услуги, отнесенные к государственной монополии, специальному праву, проводимая уполномоченным государственным органом с приглашением потребителей, представителей антимонопольного органа, государственных органов общественных объединений, независимых экспертов, средств массовой информации, Национальной палаты предпринимателей "Атамекен" Республики Казахстан и субъектов государственной монополии, специального права;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вновь образованный субъект – субъект государственной монополии, специального права, производящий и реализующий товары, работы, услуги менее одного календарного года с момента создания, у которого не образовались фактические затраты за один финансовый год;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 государственной монополии – государственное предприятие, за исключением Государственной корпорации "Правительство для граждан", Фонда социального медицинского страхования, Государственной технической службы, созданное по решению Правительства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обоснованная цена – цена, определенная на основании обоснованных затрат и прибыли субъекта государственной монополии, специального права;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себестоимость – совокупность затрат, учитываемых уполномоченным органом в цене на производимый и реализуемый субъектом государственной монополии, специального права товар, работу, услугу;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прямые затраты на товар, работу, услугу – затраты, которые прямо и однозначно отнесены к определенному товару, работе, услуге.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косвенные затраты на товар, работу, услугу - затраты, которые не могут быть отнесены прямо и однозначно к определенному товару, работе, услуге, но могут быть распределены на товары, работы, услуги на основе баз распределения, отражающих причины возникновения затрат;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 и (или) его ведомство, осуществляющие руководство соответствующей области государственной монополии, специального права.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Ценообразование на товары, работы, услуги, производимые и реализуемые субъектом государственной монополии, специального права";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Формирование цен на товары, работы, услуги субъекта государственной монополии, специального права осуществляется на основании раздельного учета затрат по каждому виду товаров, работ, услуг.";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3-2, 3-3, 3-4, 3-5, 3-6 и 3-7 следующего содержания: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Ведение раздельного учета представляет собой систему сбора и обобщения данных о доходах и затратах раздельно по каждому виду товаров, работ, услуг.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Раздельный учет основывается на первичных документах бухгалтерского и управленческого учета, которые обеспечивают необходимый уровень детализации для разделения доходов и затрат по видам товаров, работ, услуг в соответствии с настоящими Правилами.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Для ведения раздельного учета доходов и затрат субъект государственной монополии, специального права определяет собственные базы распределения для каждого вида товаров, работ, услуг в виде отдельного раздела учетной политики, с учетом пункта 3-6 настоящих Правил.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В качестве базы распределения субъект государственной монополии, специального права выбирает такие показатели как объем реализации товаров, работ, услуг в натуральном выражении, либо полученный доход от этих товаров, работ, услуг, оплата труда персонала.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3-5. Доходы от реализации товаров, работ, услуг учитываются раздельно по каждому виду товаров, работ, услуг, в том числе по технологически связанным видам деятельности на основе первичных документов и данных бухгалтерского учета: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отнесенным к сфере государственной монополии, специального права видам деятельности - в соответствии с фактическим объемом реализации товаров, работ, услуг и ценам, утвержденным уполномоченным органом;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иным видам деятельности, в том числе технологически связанным с государственной монополией, специальным правом - исходя из доходов от реализации прочих товаров, работ, услуг в зависимости от объемов соответствующих товаров, работ, услуг и цен, по которым данные товары, работы, услуги были предоставлены.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3-6. Прямые затраты на производство и реализацию товаров, работ, услуг относятся непосредственно на определенный вид товаров, работ, услуг.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Косвенные затраты на производство и реализацию товаров, работ, услуг относятся на определенный вид товаров, работ, услуг по коэффициентам распределения, рассчитанным на основе баз распределения, определенных учетной политикой.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3-7. Расходы по оплате труда персонала, связанного с производством и реализацией одного вида товаров, работ, услуг, являются прямыми и полностью относятся на определенный вид товаров, работ, услуг.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персонала, связанного с производством и реализацией двух и более видов товаров, работ, услуг, являются косвенными и распределяются на виды товаров, работ, услуг с использованием базы распределения и коэффициента распределения.";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Формирование цен на товары, работы, услуги производимые и реализуемые вновь образованным субъектом государственной монополии, специального права осуществляется на основании планируемых затрат, при условии повторного прохождения экспертизы цен по истечении календарного года по образуемым фактическим затратам.";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формировании обоснованной цены на товары, работы, услуги субъекта государственной монополии, специального права в себестоимости учитываются расходы, непосредственно относящиеся к производству (оказанию) товаров, работ, услуг и подтвержденные обосновывающими документами (договорами, счетами-фактурами, финансовыми документами):";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первая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формировании цен субъекта государственной монополии, специального права в себестоимости не учитываются расходы, не относящиеся непосредственно к производству (оказанию) товаров, работ, услуг, а также не подтвержденные обосновывающими материалами (договорами, счетами-фактурами, финансовыми документами), в том числе:";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Согласно подпункту 29)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антимонопольный орган проводит экспертизу цены на товары, работы, услуги, производимые и реализуемые субъектом государственной монополии, специального права в соответствии с настоящими Правилами.";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проведения экспертизы цен субъекты государственной монополии, специального права представляют: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отпускных ценах с приложением обосновывающих материалов, подтверждающих уровень цены, не позднее тридцати календарных дней со дня введения государственной монополии, специального права на товары, работы, услуги в письменной форме;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не менее чем за тридцать календарных дней о предстоящем изменении (повышении и (или) снижении) цен на товары, работы, услуги и причинах их изменения (повышения и (или) снижения) с предоставлением обосновывающих материалов, подтверждающих причины изменения (повышения и (или) снижения).";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изложить в следующей редакции: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учетная политика;";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ходе рассмотрения уведомления или информации антимонопольный орган вправе запросить в сроки, которые не могут быть менее пяти рабочих дней, от субъекта государственной монополии, специального права дополнительные сведения и (или) документы, необходимые для принятия решения.";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 период представления дополнительных сведений и (или) документов срок рассмотрения приостанавливается до представления субъектом государственной монополии, специального права соответствующих дополнительных сведений и (или) документов.";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Антимонопольный орган возобновляет рассмотрение уведомления или информации после представления дополнительных сведений и (или) документов субъектом государственной монополии, специального права.";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публичных слушаний субъектов государственных монополий, специальных прав на товары, работы, услуги, отнесенные к государственной монополии, специальному праву";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соблюдение баланса интересов потребителей и субъектов государственной монополии, специального права;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формирования цен на товары, работы, услуги, отнесенные к государственной монополии, специальному праву.";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наименование субъекта государственной монополии, специального права и вид товаров, работ, услуг, отнесенных к государственной монополии, специальному праву на утверждение цен которых поданы уведомление или информация;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телефоны уполномоченного государственного органа и субъекта государственной монополии, специального права по которому возможно получение информации;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интернет-ресурса уполномоченного государственного органа и субъекта государственной монополии, специального права (при наличии).";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Субъект государственной монополии, специального права после опубликования информации о дате проведения публичных слушаний по требованию участников публичных слушаний до проведения публичных слушаний, в течении трех рабочих дней письменно представляет: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цен на товары, работы, услуги, отнесенные к государственной монополии, специальному праву;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повышения цен на товары, работы, услуги, отнесенные к государственной монополии, специальному праву с экономически обоснованными расчетами.";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своем выступлении субъект государственной монополии, специального права дает подробное разъяснение и обоснование предлагаемому уровню цен на товары, работы, услуги, отнесенные к государственной монополии, специальному праву с приложением подтверждающих фото, видеоматериалов (при наличии).".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в установленном законодательством Республики Казахстан (далее – Агентство) порядке обеспечить: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и подлежит официальному опубликованию.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