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444f" w14:textId="852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401. Зарегистрирован в Министерстве юстиции Республики Казахстан 14 апреля 2022 года № 27559. Утратил силу приказом и.о. Министра финансов Республики Казахстан от 31 октября 2025 года № 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 сопроводительных накладных на товары и их документооборот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союза, и определяют порядок оформления сопроводительных накладных на товары (далее – СНТ), предназначенных для контроля за движением товаров.";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2 вносится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подакцизные товары, авиационное топливо, мазут и другие товары (за исключением подлежащих маркировке) – при необходимости ставится соответствующая отметка в ячейке: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"этиловый спирт";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"вино наливом";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"пивоваренная продукция";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"алкогольная продукция (кроме пивоваренной продукции)";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"отдельные виды нефтепродуктов";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"биотопливо";";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разделе G3 "Вино наливом" указываются следующие данные:";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вид, наименование вина наливом;";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разделе G4 "Пивоваренная продукция" указываются следующие сведения:";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пивоваренной продукции;";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цена за единицу товара – указывается цена одной емкости, бутылки, банки, кег-бочки для пивоваренной продукции (указывается в тенге),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сделки, вводится получателем);";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разделе G5 "Алкогольная продукция (кроме пивоваренной продукции)" указываются следующие сведения:".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 и распространяется на правоотношения, возникшие с 1 апреля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оформлению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