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c2c0" w14:textId="435c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марта 2022 года № 76. Зарегистрирован в Министерстве юстиции Республики Казахстан 5 апреля 2022 года № 27411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министерствами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76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министерствами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