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4e9e" w14:textId="8044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27 февраля 2018 года № 29 "Об утверждении Правил ведения и использования специальных учетов лиц, совершивших уголовные правонарушения, привлекаемых к уголовной ответственности, лиц, привлеченных к уголовной ответственности за совершение уголовного правонарушения и дактилоскопического учета задержанных, содержащихся под стражей и осужденных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25 марта 2022 года № 57. Зарегистрирован в Министерстве юстиции Республики Казахстан 1 апреля 2022 года № 27366.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февраля 2018 года № 29 "Об утверждении Правил ведения и использования специальных учетов лиц, совершивших уголовные правонарушения, привлекаемых к уголовной ответственности, лиц, привлеченных к уголовной ответственности за совершение уголовного правонарушения и дактилоскопического учета задержанных, содержащихся под стражей и осужденных лиц" (зарегистрирован в Реестре государственной регистрации нормативных правовых актов за № 16667)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использования специальных учетов лиц, совершивших уголовные правонарушения, привлекаемых к уголовной ответственности, лиц, привлеченных к уголовной ответственности за совершение уголовного правонарушения и дактилоскопического учета задержанных, содержащихся под стражей и осужденных лиц (далее - Правила),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Органы УИС МВД в течение пяти рабочих дней формируют электронные извещения, и направляют в АИС СУ, для автоматического заполнения реквизитов алфавитной учетной карточки в АИС СУ, в случае: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отмены или изменения меры пресечения в виде содержания под стражей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распоряжения об исполнении приговора вместе с копией приговора;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приговора, вынесенного судом первой инстанции;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оставления лица после осуждения в следственном изоляторе, гауптвахте либо после убытия осужденного к месту отбывания наказания.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интеграции информационных систем органов с АИС СУ следственный изолятор, гауптвахта в течение пяти рабочих дней направляет в территориальный орган Комитета извещение на бумажном носителе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Следственным изолятором, гауптвахтой одновременно с выставлением извещения/электронного извещения в территориальный орган Комитета направляются на бумажных носителях подтверждающие документы (документ, подтверждающий личность, вступивший в законную силу приговор, постановление или распоряжение о вступлении приговора в законную силу с копией приговора).";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Территориальные органы Комитета, включая военный и транспортный, не позднее одного рабочего дня со дня регистрации в ЕРДР информации о лицах, в отношении которых вынесено постановление о признании лица в качестве подозреваемого, а также сведений о принятых в отношении них процессуальных решениях, осуществляют мониторинг автоматического формирования электронной алфавитной учетной карточки в АИС СУ со сведениями ЕРДР.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сверки сотрудник территориального органа Комитета вводит в АИС СУ графические копии подтверждающих документов (вступивший в законную силу приговор, постановление и другие). На иностранцев, а также граждан Республики Казахстан, не имеющих ИИН, в АИС СУ вводятся графические копии документов, удостоверяющих личность, при установлении личности вводится копия соответствующего постановления.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иностранцев, у которых в документах, удостоверяющих личность, анкетные данные заполнены на языке ином от казахского и русского, запрашивается перевод анкетных данных в органе, осуществляющем уголовное преследование.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на лиц, уголовные дела, в отношении которых находятся в производстве центральных структур органов уголовного преследования, сверяются с АИС СУ сотрудниками соответствующего территориального органа Комитета по месту совершения уголовного правонарушения.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Аналогично сверяются сведения по лицам, в отношении которых приняты процессуальные решения либо вступили в законную силу приговора (постановления) по уголовным проступкам, по делам о преступлениях небольшой тяжести в порядке приказного производства (за исключением лиц,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Карточки на бумажных носителях на вышеуказанные категории лиц не составляются, за исключением осужденных, к которым не применялась мера пресечения в виде содержания под стражей, но подлежащих направлению в МИБ, в отношении которых сотрудником территориального органа Комитета составляется один экземпляр алфавитной учетной карточки и направляется в Комитет.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подтверждающих документов (на бумажных носителях), не подлежащие направлению в Комитет, переписка по их предоставлению и корректировке подшиваются (формируются) в отдельное номенклатурное дело.";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"62.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470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приговор обращается к исполнению судом первой инстанции не позднее трех суток со дня вступления приговора в законную силу или возвращения дела из вышестоящего суда.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472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распоряжение об исполнении приговора направляется судьей вместе с копией приговора тому органу, который в соответствии с уголовно-исполнительным законодательством приводит приговор в исполнение. Результаты апелляционного рассмотрения дела в отношении лиц, содержащихся под стражей, сообщаются судом апелляционной инстанции. В случае изменения приговора при рассмотрении дела в апелляционном порядке к копии приговора прилагается копия постановления апелляционной инстанции.";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Корректировка в АИС СУ анкетных данных лиц, состоящих на пофамильном и дактилоскопическом учетах, снятие их с учета, удаление ошибочно введенных сведений осуществляется Управлением формирования правовой информации в уголовной сфере Комитета (далее – УФПИ УС).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внесения в АИС СУ корректировки анкетных данных лиц, состоящих на пофамильном и дактилоскопическом учетах, удаления ошибочно введенных сведений, за подписью начальника территориального органа Комитета либо курирующего заместителя направляется мотивированное письмо в УФПИ УС с указанием подробных сведений о корректировке, с прикреплением графических копий подтверждающих документов, включая ходатайство субъекта о необходимости корректировки реквизитов и удаления, ошибочно внесенных в ЕРДР и/или единой унифицированной статистической системы (далее - ЕУСС) сведений.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запросе об удалении ошибочно введенных в АИС СУ сведений указывается причина (ошибочный ввод сотрудником территориального органа, включая военный и транспортный, неверный ввод в ЕРДР и/или ЕУСС, предоставление недостоверных сведений субъектами учетов и другие). В случае необоснованной постановки лица на учет (лицо проходило по делу свидетелем, ошибочный ввод анкетных данных и другое), прилагается графическая копия рапорта (пояснительной) ответственного сотрудника на имя начальника территориального органа.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лиц, в отношении которых сведения подлежат корректировке, оформляется строго в алфавитном порядке их анкетных данных.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исполняются запросы, оформленные с нарушением требований данной главы.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направления запроса о корректировке сведений в УФПИ УС сотрудник территориального органа Комитета самостоятельно проверяет его исполнение в АИС СУ. В случае непроведения корректировок сотрудник территориального органа Комитета уточняет статус исполнения запроса у ответственного прокурора УФПИ УС.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подтверждающих документов (на бумажных носителях), не подлежащие направлению в Комитет, переписка по их предоставлению и корректировке подшиваются (формируются) в отдельное номенклатурное дело.";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В целях контроля за полнотой и своевременностью ввода сведений в АИС СУ подразделения формирования правовой информации в уголовной сфере территориальных органов Комитета, включая военный и транспортный, предоставляют в подразделения пофамильного учета для проведения контрольных мониторингов по лицам, совершившим уголовные правонарушения, списки (в электронном формате) за отчетный период: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введенных в ЕРДР сведений: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ежедекадно по лицам, в отношении которых вынесено постановление о квалификации деяния подозреваемого;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к десятому числу, следующему за отчетным периодом, по лицам: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которых уголовные дела (преследование) прекращены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за исключением лиц, указанных в части первой статьи 37 УПК РК (по постановлениям утвержденным прокурором);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которых вынесено постановление о квалификации деяния подозреваемого и в последующем уголовное дело (преследование) прекращено по основаниям, предусмотренным пунктами 1), 2), 5), 6), 7) и 8)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(по постановлениям, на которые имеется заключение прокурора);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которых были отменены процессуальные решения, ранее принятые органами уголовного преследования.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сведений информационной системы судебных органов ежеквартально к 20 числу, следующему за отчетным периодом, по лицам: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осужденным судами;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которых уголовные дела (преследование) прекращены судами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за исключением лиц,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(по вступившим в законную силу судебным актам), в том числе и по делам частного обвинения;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которых судами вынесены решения в апелляционной, кассационной инстанциях;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которых уголовные дела (преследование) прекращены судами по реабилитирующим основаниям, перечисленным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(по вступившим в законную силу судебным актам), за исключением дел частного обвинения.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мониторингов выявленные нарушения (расхождения) оформляются справкой в произвольной форме и вносятся начальнику территориального органа Комитета, включая военный и транспортный.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расхождений сотрудник подразделения пофамильного учета территориального органа Комитета, включая военный и транспортный, принимает незамедлительные меры к их уточнению и устранению, и в течение одного рабочего дня, со дня получения достоверных сведений, обеспечивает полноту и достоверность сведений в АИС СУ.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расхождений сведений, интегрированных с ЕРДР уточненные данные с подтверждающими документами, передаются в подразделение формирования правовой информации в уголовной сфере, сотрудник которого в течение одного рабочего дня производит корректировку в ЕРДР.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лиц, оправданных по решению суда, а также в отношении которых уголовные дела прекращены по реабилитирующим основаниям или в силу малозначительности подлежат направлению в УФПИ УС для снятия с учета.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логических расхождений, возникших при интеграции данных с ЕРДР в АИС СУ, сотрудник подразделения пофамильного учета территориального органа Комитета, включая военный и транспортный, направляет соответствующую информацию с описанием ошибки в УФПИ УС. После направления информации сотрудник территориального органа Комитета самостоятельно проверяет ее исполнение в АИС СУ. В случае непроведения корректировок сотрудник территориального органа Комитета уточняет статус исправления логических расхождений у ответственного прокурора УФПИ УС.";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"79. По запросам государственных органов, учреждений и иных организаций, уполномоченных на осуществление проверочных мероприятий в отношении лиц, независимо от основания проверки, предоставляются все имеющиеся в Комитете и его территориальных органах на день проверки сведения о лицах: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совершивших уголовные правонарушения, привлекаемых к уголовной ответственности;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привлеченных к уголовной ответственности за совершение уголовного правонарушения, осужденных, в том числе в отношении граждан Республики Казахстан, привлеченных к уголовной ответственности и отбывающих наказание за границей, независимо от сроков погашения, снятия судимости, даты привлечения, осуждения и отбытия наказания;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освобожденных от уголовной ответственности за совершение уголовных правонарушений либо в отношении которых уголовные дела прекращены, за исключением случаев освобождения от уголовной ответственности: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реабилитирующим основаниям;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пункту 10)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в период с 1 января 1998 года по 25 ноября 2011 года до введения в действие Закона Республики Казахстан "О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законодательства";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пункту 6)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при отказе частного обвинителя от обвинения - по делам о преступлениях, предусмотренных частью первой статьи 33 УПК РК (в редакции 1997 года);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отношении которых вынесены постановления об отказе в возбуждении уголовного дела на основании пунктов 3), 4), 6), 9), 10), 11)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(в редакции 1997 года), за исключением отказа в возбуждении уголовного дела на основании: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10)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в период с 1 января 1998 года по 25 ноября 2011 года до введения в действие Закона Республики "О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законодательства";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6)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при отказе частного обвинителя от обвинения - по делам о преступлениях, предусмотренных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(в редакции 1997 года);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находящихся в розыске (подозреваемых, обвиняемых, должников/ответчиков, без вести пропавших);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признанных судом недееспособными и ограниченно дееспособными;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состоящих на учете лиц, привлеченных к административной ответственности;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состоящих на учете лиц, совершивших коррупционные правонарушения;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уволенных с государственной службы по отрицательным мотивам;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совершивших дисциплинарные проступки, дискредитирующие государственную службу.";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"94. Защитники, при оказании лицам юридической помощи, истребуют сведения специальных учетов только в отношении лица, обратившегося за помощью путем письменного обращения в территориальный орган Комитета с представлением копии документа, удостоверяющего его участие в конкретном деле (удостоверения адвоката и письменного уведомления о защите (представительстве), письменного подтверждения органа следствия (дознания) или суда) и копии документа, удостоверяющего личность лица, интересы которого он представляет.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копиях документов, прилагаемых к запросу защитника должны быть указаны анкетные данные именно того лица, чьи права и интересы защищаются/представляются.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Запросы защитников исполняются территориальным органом Комитета в течение пяти рабочих дней с предоставлением всех сведений,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79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поступления запроса не входит в срок его исполнения.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защитников, с копиями подтверждающих документов, подшиваются (формируются) в отдельное номенклатурное дело.";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"102. Сотрудник территориального органа Комитета: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рабочих дней с момента поступления электронного извещения с территориального органа УИС МВД РК об учетных лицах, перечисленных в пункте 100 настоящих Правил: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запрос в органы внутренних дел для установления фактического места проживания учетных лиц;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информации органов внутренних дел составляет заключение о постановке на учет и подписывает руководителем территориального органа Комитета;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достоверность сведений АИС СУ и вкладывает заверенную графическую копию заключения о постановке на учет в АИС СУ;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направляет в Комитет сведения о лицах, подлежащих публикации, за совершение правонарушений против половой неприкосновенности несовершеннолетних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 сверку: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лицах, состоящих на пробационном учете, осужденных по статьям, указанным в пункте 100 Правил, с территориальными органами УИС МВД РК ежемесячно к третьему числу следующего месяца. Акт сверки оформляется по форме согласно приложению 10 настоящих Правил (список лиц);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сведений, перечисленных в подпункте 2) пункта 100 и подпункте 4) пункта 108 настоящих Правил, содержащиеся в АИС СУ и ЕРДР, с медицинскими психиатрическими учреждениями ежеквартально к пятнадцатому числу месяца, следующего за отчетным периодом. Акт сверки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расхождений, незамедлительно приводятся в соответствие сведения АИС СУ;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мониторинг: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АИС СУ, ЕРДР с информационной системой судебных органов по лицам, в отношении которых вступили в законную силу судебные акты по статьям, указанным в пункте 100 настоящих Правил и к которым применено уголовное наказание, не связанное с лишением свободы, ежемесячно к 5 числу следующего за отчетным периодом;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электронных извещений ЦАБД УИС МВД РК и АИС СУ об освобождении из мест лишения свободы лиц, осужденных по статьям, указанным в пункте 100 Правил, ежеквартально к 5 числу месяца, следующего за отчетным периодом.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расхождений, незамедлительно приводятся в соответствие сведения АИС СУ;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пяти рабочих дней с момента поступления информации от субъектов специальных учетов направляет уведомление в другой территориальный орган Комитета о перемене регионального места жительства учетного лица либо убытии его из мест лишения свободы на территорию другой области.";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Перед вводом учетных сведений в АИС СУ сотрудник территориального органа Комитета, включая военный и транспортный, либо их районного (городского) подразделения, проверяет наличие/отсутствие сведений в отношении данного лица в АИС СУ, ЕУСС, ЕРДР.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расхождений в анкетных данных или других сведениях, ранее введенных в АИС СУ, сотрудник территориального органа Комитета принимает меры к их уточнению, по результатам принятых мер в течение двадцати четырех часов обеспечивает ввод в АИС СУ недостающих сведений и прикрепляет графические копии подтверждающих документов (документы удостоверяющие личность, процессуальные документы органов уголовного преследования или суда).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обработки карточки, поступившей из следственного изолятора, гауптвахты при наличии в АИС СУ карточки на проверяемое лицо, по одному и тому же уголовному делу с мерой пресечения отличной от содержания под стражей, производится соответствующая корректировка в реквизитах "мера пресечения" и "дата". Новая карточка в таких случаях не вводится в АИС СУ.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не вводится новая карточка при наличии в АИС СУ сведений в отношении лица, ранее содержащегося под стражей, и вновь водворенного в следственный изолятор, гауптвахту по одному и тому же уголовному делу. При этом реквизиты "мера пресечения" и "дата" не меняются, в реквизите "дополнительные отметки" производится соответствующая запись о повторном применении меры пресечения в виде содержания под стражей с указанием даты водворения лица в следственный изолятор, гауптвахту.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расхождений в анкетных, установочных данных или несоответствия процессуальных решений в сведениях ЕРДР или ЕУСС (по делам возбужденным до 2015 года) на основании подтверждающих документов (документы удостоверяющие личность, процессуальные документы органов уголовного преследования или суда), имеющихся в отношении проверяемого лица, сотрудник подразделения пофамильного учета территориального органа Комитета, включая военный и транспортный, рапортом начальнику отдела, информирует подразделение формирования правовой информации в уголовной сфере, включая военный и транспортный, о необходимости проведения соответствующей корректировки базы ЕРДР или ЕУСС.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сведения ЕРДР или ЕУСС подлежат корректировке другим территориальным органом Комитета, начальник территориального органа Комитета, выявивший расхождения, обращается с ходатайством о проведении корректировки в соответствующий территориальный орган Комитета, с приложением подтверждающих документов.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подразделения формирования правовой информации в уголовной сфере, после проверки подтверждающих документов, в течение одного рабочего дня осуществляет корректировку ЕРДР или ЕУСС. При проведении дополнительной проверки, требующей уточнения сведений в иных государственных органах (органы уголовного преследования, суды, архивы), корректировка производится в течение одного рабочего дня после получения соответствующих ответов.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 формирования правовой информации в уголовной сфере территориального органа Комитета, включая военный и транспортный, в течение одного рабочего дня, после внесения корректировок в реквизиты или удаления ошибочно введенных сведений в базе данных ЕРДР или ЕУСС, письменно информируют инициатора корректировки и УФПИ УС, а в случае отказа в те же сроки информирует об этом инициатора корректировки с указанием причин отказа.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подтверждающих документов (на бумажных носителях), переписка по их предоставлению и корректировке подшиваются (формируются) в отдельное номенклатурное дело.";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для сведения заинтересованным государственным органам, руководителям структурных подразделений Генеральной прокуратуры Республики Казахстан, прокурорам областей, городов республиканского значения, столицы и приравненным к ним, а также территориальным органам Комитета.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2" w:id="9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3" w:id="9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обеспечению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судов при Верховном Суде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(аппарат Верховного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Казахстан)</w:t>
      </w:r>
    </w:p>
    <w:p>
      <w:pPr>
        <w:spacing w:after="0"/>
        <w:ind w:left="0"/>
        <w:jc w:val="both"/>
      </w:pPr>
      <w:bookmarkStart w:name="z114" w:id="9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115" w:id="9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противодействию коррупции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116" w:id="9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Республики Казахстан</w:t>
      </w:r>
    </w:p>
    <w:p>
      <w:pPr>
        <w:spacing w:after="0"/>
        <w:ind w:left="0"/>
        <w:jc w:val="both"/>
      </w:pPr>
      <w:bookmarkStart w:name="z117" w:id="10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учетов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совершивших уголовные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правонарушения, привлекаемых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уголовной ответственности,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привлеченных к уголовной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правонарушения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дактилоскопического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задержанных, содержащихся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стражей и осужденных лиц</w:t>
            </w:r>
          </w:p>
        </w:tc>
      </w:tr>
    </w:tbl>
    <w:bookmarkStart w:name="z12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сроков хранения информационных учетных документов в пофамильных и дактилоскопических картотеках и сведений в автоматизированной информационной системе "Специальные учеты" и автоматизированной дактилоскопической информационной системе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пофамильных (алфавитных) и дактилоскопических картотеках Комитета по правовой статистике и специальным учетам Генеральной прокуратуры Республики Казахстан (далее – Комитет) и его территориальных органов учетные документы хранятся независимо от сроков погашения или снятия судимости. Сведения о количестве размещенных и изъятых учетных документов подлежат отражению в паспортах картотек.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лицах, отраженных в пункте 3 настоящего Перечня хранятся в автоматизированной информационной системе "Специальные учеты" (далее – АИС СУ) постоянно.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Алфавитные учетные карточки подлежат изъятию из пофамильных картотек и направляются в специальный архивный фонд органов правовой статистики и специальных учетов после вложения в АИС СУ их графических копий и всех подтверждающих документов, в следующие сроки: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алфавитные учетные карточки на осужденных лиц, и лиц, которым назначены судом принудительные меры медицинского характера, хранятся до достижения ими семидесятилетнего возраста, но не менее пятнадцати лет со дня фактического отбытия основного и дополнительного наказания, или прекращения применения принудительных мер медицинского характера;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лиц, осужденных по статьям, которые декриминализованы в связи с гуманизацией уголовного законодательства, признанных виновными и освобожденных от уголовной ответственности или отбытия назначенного судом наказания на основании положений Уголовного, Уголовно-процессуального кодексов Республики Казахстан, в отношении которых уголовные дела прекращены (за исключением уголовных дел, прекращенных по реабилитирующим основаниям) алфавитные учетные карточки хранятся десять лет со дня вынесения соответствующего процессуального решения независимо от других судимостей.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Алфавитные учетные карточки на лиц, в отношении которых не представилось возможным добыть сведения о принятом по их делу процессуальном решении, изымаются из пофамильной картотеки по истечении десяти лет со дня применения меры пресечения, и снимаются с учета в АИС СУ (с вложением в АИС СУ графических копий документов (ответов) компетентных органов, подтверждающих отсутствие каких-либо сведений о дальнейшем привлечении лица к уголовной ответственности либо осуждении).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лиц, оправданных по решению суда, а также в отношении которых уголовные дела прекращены по реабилитирующим основаниям, или в силу малозначительности, алфавитные учетные карточки изымаются из пофамильной картотеки и снимаются с учета в АИС СУ (с добавлением в АИС СУ графических копий алфавитной учетной карточки и процессуального решения) сразу после получения соответствующих процессуальных решений независимо от других судимостей.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лиц, розыск которых объявлен органами безопасности Союза Советских Социалистических Республики, розыскные карточки передаются в специальный фонд Комитета.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Дактилоскопические карты на лиц, состоящих на учете в дактилоскопической картотеке, хранятся до достижения ими семидесятилетнего возраста, независимо от сроков хранения алфавитных учетных карточек, но не менее пятнадцати лет со дня заключения под стражу (ареста) по последнему уголовному делу.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Дактилоскопические карты на лиц, умерших в исправительных учреждениях, привлеченных в качестве обвиняемых, уголовные дела, в отношении которых прекращены на стадии досудебного производства по реабилитирующим основаниям, а также в связи со смертью, изымаются по получении соответствующих документов.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установлении личности неопознанного трупа дактилоскопические карты опознанного лица подлежат изъятию из картотеки территориального органа Комитета. Копии изъятых дактилоскопических карт, протоколов опознания направляются в Комитет.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Удалению из автоматизированной дактилоскопической информационной системы подлежат сведения в отношении лиц по достижению девяносто пятилетнего возраста, после изъятия дактилоскопических карт из картотечного массива, по истечении одного года после изъятия дактилоскопических карт из картотечного массива.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Учетные документы на иностранных граждан и лиц без гражданства хранятся в общем картотечном массиве в алфавитном порядке.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Извещения об осужденном (заключенном под стражу), на бумажных носителях, хранятся в подразделениях пофамильного учета в течение одного года со дня их поступления, с последующим направлением на хранение в ведомственный архив, со сроком хранения один год.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учетов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совершивших уголовные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правонарушения, привлекаемых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уголовной ответственности,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привлеченных к уголовной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правонарушения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дактилоскопического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задержанных, содержащихся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стражей и осужденных лиц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информационных учетных документов, подлежащих представлению в Межгосударственный информационный банк государств - участников Содружества Независимых Государств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Направлению в Межгосударственный информационный банк государств - участников Содружества Независимых Государств подлежат информационные учетные документы в отношении: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 Республики Казахстан, осужденных за совершение уголовных правонарушений, предусмотренных следующими статьями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Казахстан: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статья 99</w:t>
      </w:r>
      <w:r>
        <w:rPr>
          <w:rFonts w:ascii="Times New Roman"/>
          <w:b w:val="false"/>
          <w:i w:val="false"/>
          <w:color w:val="000000"/>
          <w:sz w:val="28"/>
        </w:rPr>
        <w:t xml:space="preserve"> (убийство);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статья 101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1, 2 (убийство, совершенное в состоянии аффекта);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статья 105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3 (доведение до самоубийства);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статья 106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1, 2, 3 (умышленное причинение тяжкого вреда здоровью);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статья 110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2 (истязание);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статья 116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 (принуждение к изъятию или незаконное изъятие органов и тканей человека);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статья 118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3 (заражение вирусом иммунодефицита человека (вич/спид));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статья 120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3, 3-1, 3-2, 4 (изнасилование);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статья 121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3, 3-1, 3-2, 4 (насильственные действия сексуального характера);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статья 122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 (половое сношение или иные действия сексуального характера с лицом, не достигшим шестнадцатилетнего возраста);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статья 123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2 (понуждение к половому сношению, мужеложству, лесбиянству или иным действиям сексуального характера);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статья 124</w:t>
      </w:r>
      <w:r>
        <w:rPr>
          <w:rFonts w:ascii="Times New Roman"/>
          <w:b w:val="false"/>
          <w:i w:val="false"/>
          <w:color w:val="000000"/>
          <w:sz w:val="28"/>
        </w:rPr>
        <w:t xml:space="preserve"> (развращение малолетних);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статья 125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(похищение человека);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статья 126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3 (незаконное лишение свободы);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статья 128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3, 4 (торговля людьми);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статья 132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(вовлечение несовершеннолетнего в совершение уголовных правонарушений);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статья 133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3 (вовлечение несовершеннолетнего в совершение антиобщественных действий);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статья 134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3, 4 (вовлечение несовершеннолетнего в занятие проституцией);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статья 135</w:t>
      </w:r>
      <w:r>
        <w:rPr>
          <w:rFonts w:ascii="Times New Roman"/>
          <w:b w:val="false"/>
          <w:i w:val="false"/>
          <w:color w:val="000000"/>
          <w:sz w:val="28"/>
        </w:rPr>
        <w:t xml:space="preserve"> (торговля несовершеннолетними);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статья 136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(подмена ребенка);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статья 143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3 (незаконный вывоз несовершеннолетнего лица за пределы Республики Казахстан);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статья 146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 (пытки);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статья 157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2 (принуждение к участию в забастовке или к отказу от участия в забастовке);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статья 160</w:t>
      </w:r>
      <w:r>
        <w:rPr>
          <w:rFonts w:ascii="Times New Roman"/>
          <w:b w:val="false"/>
          <w:i w:val="false"/>
          <w:color w:val="000000"/>
          <w:sz w:val="28"/>
        </w:rPr>
        <w:t xml:space="preserve"> (планирование, подготовка, развязывание или ведение агрессивной войны);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статья 161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2 (пропаганда или публичные призывы к развязыванию агрессивной войны);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статья 162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(производство, приобретение или сбыт оружия массового поражения);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статья 163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(применение запрещенных средств и методов ведения войны);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статья 166</w:t>
      </w:r>
      <w:r>
        <w:rPr>
          <w:rFonts w:ascii="Times New Roman"/>
          <w:b w:val="false"/>
          <w:i w:val="false"/>
          <w:color w:val="000000"/>
          <w:sz w:val="28"/>
        </w:rPr>
        <w:t xml:space="preserve"> (бездействие либо дача преступного приказа во время вооруженного конфликта);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статья 168</w:t>
      </w:r>
      <w:r>
        <w:rPr>
          <w:rFonts w:ascii="Times New Roman"/>
          <w:b w:val="false"/>
          <w:i w:val="false"/>
          <w:color w:val="000000"/>
          <w:sz w:val="28"/>
        </w:rPr>
        <w:t xml:space="preserve"> (геноцид);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</w:t>
      </w:r>
      <w:r>
        <w:rPr>
          <w:rFonts w:ascii="Times New Roman"/>
          <w:b w:val="false"/>
          <w:i w:val="false"/>
          <w:color w:val="000000"/>
          <w:sz w:val="28"/>
        </w:rPr>
        <w:t>статья 170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(наемничество);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</w:t>
      </w:r>
      <w:r>
        <w:rPr>
          <w:rFonts w:ascii="Times New Roman"/>
          <w:b w:val="false"/>
          <w:i w:val="false"/>
          <w:color w:val="000000"/>
          <w:sz w:val="28"/>
        </w:rPr>
        <w:t>статья 171</w:t>
      </w:r>
      <w:r>
        <w:rPr>
          <w:rFonts w:ascii="Times New Roman"/>
          <w:b w:val="false"/>
          <w:i w:val="false"/>
          <w:color w:val="000000"/>
          <w:sz w:val="28"/>
        </w:rPr>
        <w:t xml:space="preserve"> (создание баз (лагерей) подготовки наемников);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</w:t>
      </w:r>
      <w:r>
        <w:rPr>
          <w:rFonts w:ascii="Times New Roman"/>
          <w:b w:val="false"/>
          <w:i w:val="false"/>
          <w:color w:val="000000"/>
          <w:sz w:val="28"/>
        </w:rPr>
        <w:t>статья 172</w:t>
      </w:r>
      <w:r>
        <w:rPr>
          <w:rFonts w:ascii="Times New Roman"/>
          <w:b w:val="false"/>
          <w:i w:val="false"/>
          <w:color w:val="000000"/>
          <w:sz w:val="28"/>
        </w:rPr>
        <w:t xml:space="preserve"> (участие в иностранных вооруженных конфликтах);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</w:t>
      </w:r>
      <w:r>
        <w:rPr>
          <w:rFonts w:ascii="Times New Roman"/>
          <w:b w:val="false"/>
          <w:i w:val="false"/>
          <w:color w:val="000000"/>
          <w:sz w:val="28"/>
        </w:rPr>
        <w:t>статья 173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(нападение на лиц или организации, пользующихся международной защитой);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</w:t>
      </w:r>
      <w:r>
        <w:rPr>
          <w:rFonts w:ascii="Times New Roman"/>
          <w:b w:val="false"/>
          <w:i w:val="false"/>
          <w:color w:val="000000"/>
          <w:sz w:val="28"/>
        </w:rPr>
        <w:t>статья 174</w:t>
      </w:r>
      <w:r>
        <w:rPr>
          <w:rFonts w:ascii="Times New Roman"/>
          <w:b w:val="false"/>
          <w:i w:val="false"/>
          <w:color w:val="000000"/>
          <w:sz w:val="28"/>
        </w:rPr>
        <w:t xml:space="preserve"> (разжигание социальной, национальной, родовой, расовой, сословной или религиозной розни);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</w:t>
      </w:r>
      <w:r>
        <w:rPr>
          <w:rFonts w:ascii="Times New Roman"/>
          <w:b w:val="false"/>
          <w:i w:val="false"/>
          <w:color w:val="000000"/>
          <w:sz w:val="28"/>
        </w:rPr>
        <w:t>статья 175</w:t>
      </w:r>
      <w:r>
        <w:rPr>
          <w:rFonts w:ascii="Times New Roman"/>
          <w:b w:val="false"/>
          <w:i w:val="false"/>
          <w:color w:val="000000"/>
          <w:sz w:val="28"/>
        </w:rPr>
        <w:t xml:space="preserve"> (государственная измена);</w:t>
      </w:r>
    </w:p>
    <w:bookmarkEnd w:id="153"/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</w:t>
      </w:r>
      <w:r>
        <w:rPr>
          <w:rFonts w:ascii="Times New Roman"/>
          <w:b w:val="false"/>
          <w:i w:val="false"/>
          <w:color w:val="000000"/>
          <w:sz w:val="28"/>
        </w:rPr>
        <w:t>статья 176</w:t>
      </w:r>
      <w:r>
        <w:rPr>
          <w:rFonts w:ascii="Times New Roman"/>
          <w:b w:val="false"/>
          <w:i w:val="false"/>
          <w:color w:val="000000"/>
          <w:sz w:val="28"/>
        </w:rPr>
        <w:t xml:space="preserve"> (шпионаж);</w:t>
      </w:r>
    </w:p>
    <w:bookmarkEnd w:id="154"/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</w:t>
      </w:r>
      <w:r>
        <w:rPr>
          <w:rFonts w:ascii="Times New Roman"/>
          <w:b w:val="false"/>
          <w:i w:val="false"/>
          <w:color w:val="000000"/>
          <w:sz w:val="28"/>
        </w:rPr>
        <w:t>статья 179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(пропаганда или публичные призывы к захвату или удержанию власти, а равно захват или удержание власти либо насильственное изменение конституционного строя Республики Казахстан);</w:t>
      </w:r>
    </w:p>
    <w:bookmarkEnd w:id="155"/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</w:t>
      </w:r>
      <w:r>
        <w:rPr>
          <w:rFonts w:ascii="Times New Roman"/>
          <w:b w:val="false"/>
          <w:i w:val="false"/>
          <w:color w:val="000000"/>
          <w:sz w:val="28"/>
        </w:rPr>
        <w:t>статья 180</w:t>
      </w:r>
      <w:r>
        <w:rPr>
          <w:rFonts w:ascii="Times New Roman"/>
          <w:b w:val="false"/>
          <w:i w:val="false"/>
          <w:color w:val="000000"/>
          <w:sz w:val="28"/>
        </w:rPr>
        <w:t xml:space="preserve"> (сепаратистская деятельность);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</w:t>
      </w:r>
      <w:r>
        <w:rPr>
          <w:rFonts w:ascii="Times New Roman"/>
          <w:b w:val="false"/>
          <w:i w:val="false"/>
          <w:color w:val="000000"/>
          <w:sz w:val="28"/>
        </w:rPr>
        <w:t>статья 181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(вооруженный мятеж);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</w:t>
      </w:r>
      <w:r>
        <w:rPr>
          <w:rFonts w:ascii="Times New Roman"/>
          <w:b w:val="false"/>
          <w:i w:val="false"/>
          <w:color w:val="000000"/>
          <w:sz w:val="28"/>
        </w:rPr>
        <w:t>статья 182</w:t>
      </w:r>
      <w:r>
        <w:rPr>
          <w:rFonts w:ascii="Times New Roman"/>
          <w:b w:val="false"/>
          <w:i w:val="false"/>
          <w:color w:val="000000"/>
          <w:sz w:val="28"/>
        </w:rPr>
        <w:t xml:space="preserve"> (создание, руководство экстремистской группой или участие в ее деятельности);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</w:t>
      </w:r>
      <w:r>
        <w:rPr>
          <w:rFonts w:ascii="Times New Roman"/>
          <w:b w:val="false"/>
          <w:i w:val="false"/>
          <w:color w:val="000000"/>
          <w:sz w:val="28"/>
        </w:rPr>
        <w:t>статья 184</w:t>
      </w:r>
      <w:r>
        <w:rPr>
          <w:rFonts w:ascii="Times New Roman"/>
          <w:b w:val="false"/>
          <w:i w:val="false"/>
          <w:color w:val="000000"/>
          <w:sz w:val="28"/>
        </w:rPr>
        <w:t xml:space="preserve"> (диверсия);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</w:t>
      </w:r>
      <w:r>
        <w:rPr>
          <w:rFonts w:ascii="Times New Roman"/>
          <w:b w:val="false"/>
          <w:i w:val="false"/>
          <w:color w:val="000000"/>
          <w:sz w:val="28"/>
        </w:rPr>
        <w:t>статья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3 (незаконное собирание, распространение, разглашение государственных секретов);</w:t>
      </w:r>
    </w:p>
    <w:bookmarkEnd w:id="160"/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</w:t>
      </w:r>
      <w:r>
        <w:rPr>
          <w:rFonts w:ascii="Times New Roman"/>
          <w:b w:val="false"/>
          <w:i w:val="false"/>
          <w:color w:val="000000"/>
          <w:sz w:val="28"/>
        </w:rPr>
        <w:t>статья 188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3, 4 (кража);</w:t>
      </w:r>
    </w:p>
    <w:bookmarkEnd w:id="161"/>
    <w:bookmarkStart w:name="z1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</w:t>
      </w:r>
      <w:r>
        <w:rPr>
          <w:rFonts w:ascii="Times New Roman"/>
          <w:b w:val="false"/>
          <w:i w:val="false"/>
          <w:color w:val="000000"/>
          <w:sz w:val="28"/>
        </w:rPr>
        <w:t>статья 190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3, 4 (мошенничество);</w:t>
      </w:r>
    </w:p>
    <w:bookmarkEnd w:id="162"/>
    <w:bookmarkStart w:name="z1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</w:t>
      </w:r>
      <w:r>
        <w:rPr>
          <w:rFonts w:ascii="Times New Roman"/>
          <w:b w:val="false"/>
          <w:i w:val="false"/>
          <w:color w:val="000000"/>
          <w:sz w:val="28"/>
        </w:rPr>
        <w:t>статья 191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3, 4 (грабеж);</w:t>
      </w:r>
    </w:p>
    <w:bookmarkEnd w:id="163"/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</w:t>
      </w:r>
      <w:r>
        <w:rPr>
          <w:rFonts w:ascii="Times New Roman"/>
          <w:b w:val="false"/>
          <w:i w:val="false"/>
          <w:color w:val="000000"/>
          <w:sz w:val="28"/>
        </w:rPr>
        <w:t>статья 192</w:t>
      </w:r>
      <w:r>
        <w:rPr>
          <w:rFonts w:ascii="Times New Roman"/>
          <w:b w:val="false"/>
          <w:i w:val="false"/>
          <w:color w:val="000000"/>
          <w:sz w:val="28"/>
        </w:rPr>
        <w:t xml:space="preserve"> (разбой);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</w:t>
      </w:r>
      <w:r>
        <w:rPr>
          <w:rFonts w:ascii="Times New Roman"/>
          <w:b w:val="false"/>
          <w:i w:val="false"/>
          <w:color w:val="000000"/>
          <w:sz w:val="28"/>
        </w:rPr>
        <w:t>статья 193</w:t>
      </w:r>
      <w:r>
        <w:rPr>
          <w:rFonts w:ascii="Times New Roman"/>
          <w:b w:val="false"/>
          <w:i w:val="false"/>
          <w:color w:val="000000"/>
          <w:sz w:val="28"/>
        </w:rPr>
        <w:t xml:space="preserve"> (хищение предметов, имеющих особую ценность);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</w:t>
      </w:r>
      <w:r>
        <w:rPr>
          <w:rFonts w:ascii="Times New Roman"/>
          <w:b w:val="false"/>
          <w:i w:val="false"/>
          <w:color w:val="000000"/>
          <w:sz w:val="28"/>
        </w:rPr>
        <w:t>статья 194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3, 4 (вымогательство);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</w:t>
      </w:r>
      <w:r>
        <w:rPr>
          <w:rFonts w:ascii="Times New Roman"/>
          <w:b w:val="false"/>
          <w:i w:val="false"/>
          <w:color w:val="000000"/>
          <w:sz w:val="28"/>
        </w:rPr>
        <w:t>статья 197</w:t>
      </w:r>
      <w:r>
        <w:rPr>
          <w:rFonts w:ascii="Times New Roman"/>
          <w:b w:val="false"/>
          <w:i w:val="false"/>
          <w:color w:val="000000"/>
          <w:sz w:val="28"/>
        </w:rPr>
        <w:t xml:space="preserve"> (транспортировка, приобретение, реализация, хранение нефти и нефтепродуктов, а также переработка нефти без документов, подтверждающих законность их происхождения);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</w:t>
      </w:r>
      <w:r>
        <w:rPr>
          <w:rFonts w:ascii="Times New Roman"/>
          <w:b w:val="false"/>
          <w:i w:val="false"/>
          <w:color w:val="000000"/>
          <w:sz w:val="28"/>
        </w:rPr>
        <w:t>статья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3, 4 (неправомерное завладение автомобилем или иным транспортным средством без цели хищения);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</w:t>
      </w:r>
      <w:r>
        <w:rPr>
          <w:rFonts w:ascii="Times New Roman"/>
          <w:b w:val="false"/>
          <w:i w:val="false"/>
          <w:color w:val="000000"/>
          <w:sz w:val="28"/>
        </w:rPr>
        <w:t>статья 202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 (умышленное уничтожение или повреждение чужого имущества);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</w:t>
      </w:r>
      <w:r>
        <w:rPr>
          <w:rFonts w:ascii="Times New Roman"/>
          <w:b w:val="false"/>
          <w:i w:val="false"/>
          <w:color w:val="000000"/>
          <w:sz w:val="28"/>
        </w:rPr>
        <w:t>статья 203</w:t>
      </w:r>
      <w:r>
        <w:rPr>
          <w:rFonts w:ascii="Times New Roman"/>
          <w:b w:val="false"/>
          <w:i w:val="false"/>
          <w:color w:val="000000"/>
          <w:sz w:val="28"/>
        </w:rPr>
        <w:t xml:space="preserve"> (умышленное уничтожение, вывоз или повреждение предметов, имеющих особую ценность);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</w:t>
      </w:r>
      <w:r>
        <w:rPr>
          <w:rFonts w:ascii="Times New Roman"/>
          <w:b w:val="false"/>
          <w:i w:val="false"/>
          <w:color w:val="000000"/>
          <w:sz w:val="28"/>
        </w:rPr>
        <w:t>статья 210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 (создание, использование или распространение вредоносных компьютерных программ и программных продуктов);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</w:t>
      </w:r>
      <w:r>
        <w:rPr>
          <w:rFonts w:ascii="Times New Roman"/>
          <w:b w:val="false"/>
          <w:i w:val="false"/>
          <w:color w:val="000000"/>
          <w:sz w:val="28"/>
        </w:rPr>
        <w:t>статья 211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3 (неправомерное распространение электронных информационных ресурсов ограниченного доступа);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</w:t>
      </w:r>
      <w:r>
        <w:rPr>
          <w:rFonts w:ascii="Times New Roman"/>
          <w:b w:val="false"/>
          <w:i w:val="false"/>
          <w:color w:val="000000"/>
          <w:sz w:val="28"/>
        </w:rPr>
        <w:t>статья 218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 (легализация (отмывание) денег и (или) иного имущества, полученных преступным путем);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</w:t>
      </w:r>
      <w:r>
        <w:rPr>
          <w:rFonts w:ascii="Times New Roman"/>
          <w:b w:val="false"/>
          <w:i w:val="false"/>
          <w:color w:val="000000"/>
          <w:sz w:val="28"/>
        </w:rPr>
        <w:t>статья 231</w:t>
      </w:r>
      <w:r>
        <w:rPr>
          <w:rFonts w:ascii="Times New Roman"/>
          <w:b w:val="false"/>
          <w:i w:val="false"/>
          <w:color w:val="000000"/>
          <w:sz w:val="28"/>
        </w:rPr>
        <w:t xml:space="preserve"> (изготовление, хранение, перемещение или сбыт поддельных денег или ценных бумаг);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</w:t>
      </w:r>
      <w:r>
        <w:rPr>
          <w:rFonts w:ascii="Times New Roman"/>
          <w:b w:val="false"/>
          <w:i w:val="false"/>
          <w:color w:val="000000"/>
          <w:sz w:val="28"/>
        </w:rPr>
        <w:t>статья 232</w:t>
      </w:r>
      <w:r>
        <w:rPr>
          <w:rFonts w:ascii="Times New Roman"/>
          <w:b w:val="false"/>
          <w:i w:val="false"/>
          <w:color w:val="000000"/>
          <w:sz w:val="28"/>
        </w:rPr>
        <w:t xml:space="preserve"> (изготовление или сбыт поддельных платежных карточек и иных платежных и расчетных документов);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</w:t>
      </w:r>
      <w:r>
        <w:rPr>
          <w:rFonts w:ascii="Times New Roman"/>
          <w:b w:val="false"/>
          <w:i w:val="false"/>
          <w:color w:val="000000"/>
          <w:sz w:val="28"/>
        </w:rPr>
        <w:t>статья 234</w:t>
      </w:r>
      <w:r>
        <w:rPr>
          <w:rFonts w:ascii="Times New Roman"/>
          <w:b w:val="false"/>
          <w:i w:val="false"/>
          <w:color w:val="000000"/>
          <w:sz w:val="28"/>
        </w:rPr>
        <w:t xml:space="preserve"> (экономическая контрабанда);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</w:t>
      </w:r>
      <w:r>
        <w:rPr>
          <w:rFonts w:ascii="Times New Roman"/>
          <w:b w:val="false"/>
          <w:i w:val="false"/>
          <w:color w:val="000000"/>
          <w:sz w:val="28"/>
        </w:rPr>
        <w:t>статья 242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(представление заведомо ложных сведений о банковских операциях);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</w:t>
      </w:r>
      <w:r>
        <w:rPr>
          <w:rFonts w:ascii="Times New Roman"/>
          <w:b w:val="false"/>
          <w:i w:val="false"/>
          <w:color w:val="000000"/>
          <w:sz w:val="28"/>
        </w:rPr>
        <w:t>статья 255</w:t>
      </w:r>
      <w:r>
        <w:rPr>
          <w:rFonts w:ascii="Times New Roman"/>
          <w:b w:val="false"/>
          <w:i w:val="false"/>
          <w:color w:val="000000"/>
          <w:sz w:val="28"/>
        </w:rPr>
        <w:t xml:space="preserve"> (акт терроризма);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</w:t>
      </w:r>
      <w:r>
        <w:rPr>
          <w:rFonts w:ascii="Times New Roman"/>
          <w:b w:val="false"/>
          <w:i w:val="false"/>
          <w:color w:val="000000"/>
          <w:sz w:val="28"/>
        </w:rPr>
        <w:t>статья 256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(пропаганда терроризма или публичные призывы к совершению акта терроризма);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</w:t>
      </w:r>
      <w:r>
        <w:rPr>
          <w:rFonts w:ascii="Times New Roman"/>
          <w:b w:val="false"/>
          <w:i w:val="false"/>
          <w:color w:val="000000"/>
          <w:sz w:val="28"/>
        </w:rPr>
        <w:t>статья 257</w:t>
      </w:r>
      <w:r>
        <w:rPr>
          <w:rFonts w:ascii="Times New Roman"/>
          <w:b w:val="false"/>
          <w:i w:val="false"/>
          <w:color w:val="000000"/>
          <w:sz w:val="28"/>
        </w:rPr>
        <w:t xml:space="preserve"> (создание, руководство террористической группой и участие в ее деятельности;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 </w:t>
      </w:r>
      <w:r>
        <w:rPr>
          <w:rFonts w:ascii="Times New Roman"/>
          <w:b w:val="false"/>
          <w:i w:val="false"/>
          <w:color w:val="000000"/>
          <w:sz w:val="28"/>
        </w:rPr>
        <w:t>статья 258</w:t>
      </w:r>
      <w:r>
        <w:rPr>
          <w:rFonts w:ascii="Times New Roman"/>
          <w:b w:val="false"/>
          <w:i w:val="false"/>
          <w:color w:val="000000"/>
          <w:sz w:val="28"/>
        </w:rPr>
        <w:t xml:space="preserve"> (финансирование террористической или экстремистской деятельности и иное пособничество терроризму либо экстремизму);</w:t>
      </w:r>
    </w:p>
    <w:bookmarkEnd w:id="181"/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64) </w:t>
      </w:r>
      <w:r>
        <w:rPr>
          <w:rFonts w:ascii="Times New Roman"/>
          <w:b w:val="false"/>
          <w:i w:val="false"/>
          <w:color w:val="000000"/>
          <w:sz w:val="28"/>
        </w:rPr>
        <w:t>статья 259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(вербовка или подготовка либо вооружение лиц в целях организации террористической либо экстремистской деятельности);</w:t>
      </w:r>
    </w:p>
    <w:bookmarkEnd w:id="182"/>
    <w:bookmarkStart w:name="z2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</w:t>
      </w:r>
      <w:r>
        <w:rPr>
          <w:rFonts w:ascii="Times New Roman"/>
          <w:b w:val="false"/>
          <w:i w:val="false"/>
          <w:color w:val="000000"/>
          <w:sz w:val="28"/>
        </w:rPr>
        <w:t>статья 260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(прохождение террористической или экстремистской подготовки);</w:t>
      </w:r>
    </w:p>
    <w:bookmarkEnd w:id="183"/>
    <w:bookmarkStart w:name="z2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</w:t>
      </w:r>
      <w:r>
        <w:rPr>
          <w:rFonts w:ascii="Times New Roman"/>
          <w:b w:val="false"/>
          <w:i w:val="false"/>
          <w:color w:val="000000"/>
          <w:sz w:val="28"/>
        </w:rPr>
        <w:t>статья 261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(захват заложника);</w:t>
      </w:r>
    </w:p>
    <w:bookmarkEnd w:id="184"/>
    <w:bookmarkStart w:name="z2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67) </w:t>
      </w:r>
      <w:r>
        <w:rPr>
          <w:rFonts w:ascii="Times New Roman"/>
          <w:b w:val="false"/>
          <w:i w:val="false"/>
          <w:color w:val="000000"/>
          <w:sz w:val="28"/>
        </w:rPr>
        <w:t>статья 262</w:t>
      </w:r>
      <w:r>
        <w:rPr>
          <w:rFonts w:ascii="Times New Roman"/>
          <w:b w:val="false"/>
          <w:i w:val="false"/>
          <w:color w:val="000000"/>
          <w:sz w:val="28"/>
        </w:rPr>
        <w:t xml:space="preserve"> (создание и руководство организованной группой, преступной организацией, а равно участие в них);</w:t>
      </w:r>
    </w:p>
    <w:bookmarkEnd w:id="185"/>
    <w:bookmarkStart w:name="z20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</w:t>
      </w:r>
      <w:r>
        <w:rPr>
          <w:rFonts w:ascii="Times New Roman"/>
          <w:b w:val="false"/>
          <w:i w:val="false"/>
          <w:color w:val="000000"/>
          <w:sz w:val="28"/>
        </w:rPr>
        <w:t>статья 263</w:t>
      </w:r>
      <w:r>
        <w:rPr>
          <w:rFonts w:ascii="Times New Roman"/>
          <w:b w:val="false"/>
          <w:i w:val="false"/>
          <w:color w:val="000000"/>
          <w:sz w:val="28"/>
        </w:rPr>
        <w:t xml:space="preserve"> (создание и руководство преступным сообществом, а равно участие в нем);</w:t>
      </w:r>
    </w:p>
    <w:bookmarkEnd w:id="186"/>
    <w:bookmarkStart w:name="z21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69) </w:t>
      </w:r>
      <w:r>
        <w:rPr>
          <w:rFonts w:ascii="Times New Roman"/>
          <w:b w:val="false"/>
          <w:i w:val="false"/>
          <w:color w:val="000000"/>
          <w:sz w:val="28"/>
        </w:rPr>
        <w:t>статья 264</w:t>
      </w:r>
      <w:r>
        <w:rPr>
          <w:rFonts w:ascii="Times New Roman"/>
          <w:b w:val="false"/>
          <w:i w:val="false"/>
          <w:color w:val="000000"/>
          <w:sz w:val="28"/>
        </w:rPr>
        <w:t xml:space="preserve"> (создание и руководство транснациональной организованной группой, транснациональной преступной организацией, а равно участие в них);</w:t>
      </w:r>
    </w:p>
    <w:bookmarkEnd w:id="187"/>
    <w:bookmarkStart w:name="z21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70) </w:t>
      </w:r>
      <w:r>
        <w:rPr>
          <w:rFonts w:ascii="Times New Roman"/>
          <w:b w:val="false"/>
          <w:i w:val="false"/>
          <w:color w:val="000000"/>
          <w:sz w:val="28"/>
        </w:rPr>
        <w:t>статья 265</w:t>
      </w:r>
      <w:r>
        <w:rPr>
          <w:rFonts w:ascii="Times New Roman"/>
          <w:b w:val="false"/>
          <w:i w:val="false"/>
          <w:color w:val="000000"/>
          <w:sz w:val="28"/>
        </w:rPr>
        <w:t xml:space="preserve"> (создание и руководство транснациональным преступным сообществом, а равно участие в нем);</w:t>
      </w:r>
    </w:p>
    <w:bookmarkEnd w:id="188"/>
    <w:bookmarkStart w:name="z21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</w:t>
      </w:r>
      <w:r>
        <w:rPr>
          <w:rFonts w:ascii="Times New Roman"/>
          <w:b w:val="false"/>
          <w:i w:val="false"/>
          <w:color w:val="000000"/>
          <w:sz w:val="28"/>
        </w:rPr>
        <w:t>статья 266</w:t>
      </w:r>
      <w:r>
        <w:rPr>
          <w:rFonts w:ascii="Times New Roman"/>
          <w:b w:val="false"/>
          <w:i w:val="false"/>
          <w:color w:val="000000"/>
          <w:sz w:val="28"/>
        </w:rPr>
        <w:t xml:space="preserve"> (финансирование деятельности преступной группы, а равно хранение, распределение имущества, разработка каналов финансирования);</w:t>
      </w:r>
    </w:p>
    <w:bookmarkEnd w:id="189"/>
    <w:bookmarkStart w:name="z21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</w:t>
      </w:r>
      <w:r>
        <w:rPr>
          <w:rFonts w:ascii="Times New Roman"/>
          <w:b w:val="false"/>
          <w:i w:val="false"/>
          <w:color w:val="000000"/>
          <w:sz w:val="28"/>
        </w:rPr>
        <w:t>статья 267</w:t>
      </w:r>
      <w:r>
        <w:rPr>
          <w:rFonts w:ascii="Times New Roman"/>
          <w:b w:val="false"/>
          <w:i w:val="false"/>
          <w:color w:val="000000"/>
          <w:sz w:val="28"/>
        </w:rPr>
        <w:t xml:space="preserve"> (организация незаконного военизированного формирования);</w:t>
      </w:r>
    </w:p>
    <w:bookmarkEnd w:id="190"/>
    <w:bookmarkStart w:name="z21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73) </w:t>
      </w:r>
      <w:r>
        <w:rPr>
          <w:rFonts w:ascii="Times New Roman"/>
          <w:b w:val="false"/>
          <w:i w:val="false"/>
          <w:color w:val="000000"/>
          <w:sz w:val="28"/>
        </w:rPr>
        <w:t>статья 268</w:t>
      </w:r>
      <w:r>
        <w:rPr>
          <w:rFonts w:ascii="Times New Roman"/>
          <w:b w:val="false"/>
          <w:i w:val="false"/>
          <w:color w:val="000000"/>
          <w:sz w:val="28"/>
        </w:rPr>
        <w:t xml:space="preserve"> (бандитизм);</w:t>
      </w:r>
    </w:p>
    <w:bookmarkEnd w:id="191"/>
    <w:bookmarkStart w:name="z21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74) </w:t>
      </w:r>
      <w:r>
        <w:rPr>
          <w:rFonts w:ascii="Times New Roman"/>
          <w:b w:val="false"/>
          <w:i w:val="false"/>
          <w:color w:val="000000"/>
          <w:sz w:val="28"/>
        </w:rPr>
        <w:t>статья 269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(нападение на здания, сооружения, средства сообщения и связи или их захват);</w:t>
      </w:r>
    </w:p>
    <w:bookmarkEnd w:id="192"/>
    <w:bookmarkStart w:name="z21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75) </w:t>
      </w:r>
      <w:r>
        <w:rPr>
          <w:rFonts w:ascii="Times New Roman"/>
          <w:b w:val="false"/>
          <w:i w:val="false"/>
          <w:color w:val="000000"/>
          <w:sz w:val="28"/>
        </w:rPr>
        <w:t>статья 270</w:t>
      </w:r>
      <w:r>
        <w:rPr>
          <w:rFonts w:ascii="Times New Roman"/>
          <w:b w:val="false"/>
          <w:i w:val="false"/>
          <w:color w:val="000000"/>
          <w:sz w:val="28"/>
        </w:rPr>
        <w:t xml:space="preserve"> (угон, а равно захват воздушного или водного судна либо железнодорожного подвижного состава);</w:t>
      </w:r>
    </w:p>
    <w:bookmarkEnd w:id="193"/>
    <w:bookmarkStart w:name="z21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76) </w:t>
      </w:r>
      <w:r>
        <w:rPr>
          <w:rFonts w:ascii="Times New Roman"/>
          <w:b w:val="false"/>
          <w:i w:val="false"/>
          <w:color w:val="000000"/>
          <w:sz w:val="28"/>
        </w:rPr>
        <w:t>статья 271</w:t>
      </w:r>
      <w:r>
        <w:rPr>
          <w:rFonts w:ascii="Times New Roman"/>
          <w:b w:val="false"/>
          <w:i w:val="false"/>
          <w:color w:val="000000"/>
          <w:sz w:val="28"/>
        </w:rPr>
        <w:t xml:space="preserve"> (пиратство);</w:t>
      </w:r>
    </w:p>
    <w:bookmarkEnd w:id="194"/>
    <w:bookmarkStart w:name="z21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77) </w:t>
      </w:r>
      <w:r>
        <w:rPr>
          <w:rFonts w:ascii="Times New Roman"/>
          <w:b w:val="false"/>
          <w:i w:val="false"/>
          <w:color w:val="000000"/>
          <w:sz w:val="28"/>
        </w:rPr>
        <w:t>статья 272</w:t>
      </w:r>
      <w:r>
        <w:rPr>
          <w:rFonts w:ascii="Times New Roman"/>
          <w:b w:val="false"/>
          <w:i w:val="false"/>
          <w:color w:val="000000"/>
          <w:sz w:val="28"/>
        </w:rPr>
        <w:t xml:space="preserve"> (массовые беспорядки);</w:t>
      </w:r>
    </w:p>
    <w:bookmarkEnd w:id="195"/>
    <w:bookmarkStart w:name="z21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78) </w:t>
      </w:r>
      <w:r>
        <w:rPr>
          <w:rFonts w:ascii="Times New Roman"/>
          <w:b w:val="false"/>
          <w:i w:val="false"/>
          <w:color w:val="000000"/>
          <w:sz w:val="28"/>
        </w:rPr>
        <w:t>статья 273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(заведомо ложное сообщение об акте терроризма);</w:t>
      </w:r>
    </w:p>
    <w:bookmarkEnd w:id="196"/>
    <w:bookmarkStart w:name="z22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79) </w:t>
      </w:r>
      <w:r>
        <w:rPr>
          <w:rFonts w:ascii="Times New Roman"/>
          <w:b w:val="false"/>
          <w:i w:val="false"/>
          <w:color w:val="000000"/>
          <w:sz w:val="28"/>
        </w:rPr>
        <w:t>статья 281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 (нарушение правил безопасности на взрывоопасных объектах);</w:t>
      </w:r>
    </w:p>
    <w:bookmarkEnd w:id="197"/>
    <w:bookmarkStart w:name="z22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80) </w:t>
      </w:r>
      <w:r>
        <w:rPr>
          <w:rFonts w:ascii="Times New Roman"/>
          <w:b w:val="false"/>
          <w:i w:val="false"/>
          <w:color w:val="000000"/>
          <w:sz w:val="28"/>
        </w:rPr>
        <w:t>статья 282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 (нарушение правил безопасности при осуществлении космической деятельности);</w:t>
      </w:r>
    </w:p>
    <w:bookmarkEnd w:id="198"/>
    <w:bookmarkStart w:name="z22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81) </w:t>
      </w:r>
      <w:r>
        <w:rPr>
          <w:rFonts w:ascii="Times New Roman"/>
          <w:b w:val="false"/>
          <w:i w:val="false"/>
          <w:color w:val="000000"/>
          <w:sz w:val="28"/>
        </w:rPr>
        <w:t>статья 283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 (незаконное обращение с радиоактивными веществами, радиоактивными отходами, ядерными материалами);</w:t>
      </w:r>
    </w:p>
    <w:bookmarkEnd w:id="199"/>
    <w:bookmarkStart w:name="z22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82) </w:t>
      </w:r>
      <w:r>
        <w:rPr>
          <w:rFonts w:ascii="Times New Roman"/>
          <w:b w:val="false"/>
          <w:i w:val="false"/>
          <w:color w:val="000000"/>
          <w:sz w:val="28"/>
        </w:rPr>
        <w:t>статья 284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 (хищение либо вымогательство радиоактивных веществ, радиоактивных отходов или ядерных материалов);</w:t>
      </w:r>
    </w:p>
    <w:bookmarkEnd w:id="200"/>
    <w:bookmarkStart w:name="z22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83) </w:t>
      </w:r>
      <w:r>
        <w:rPr>
          <w:rFonts w:ascii="Times New Roman"/>
          <w:b w:val="false"/>
          <w:i w:val="false"/>
          <w:color w:val="000000"/>
          <w:sz w:val="28"/>
        </w:rPr>
        <w:t>статья 285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(нарушение правил обращения с радиоактивными веществами, радиоактивными отходами, ядерными материалами);</w:t>
      </w:r>
    </w:p>
    <w:bookmarkEnd w:id="201"/>
    <w:bookmarkStart w:name="z22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84) </w:t>
      </w:r>
      <w:r>
        <w:rPr>
          <w:rFonts w:ascii="Times New Roman"/>
          <w:b w:val="false"/>
          <w:i w:val="false"/>
          <w:color w:val="000000"/>
          <w:sz w:val="28"/>
        </w:rPr>
        <w:t>статья 286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3, 4 (контрабанда изъятых из обращения предметов или предметов, обращение которых ограничено);</w:t>
      </w:r>
    </w:p>
    <w:bookmarkEnd w:id="202"/>
    <w:bookmarkStart w:name="z22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85) </w:t>
      </w:r>
      <w:r>
        <w:rPr>
          <w:rFonts w:ascii="Times New Roman"/>
          <w:b w:val="false"/>
          <w:i w:val="false"/>
          <w:color w:val="000000"/>
          <w:sz w:val="28"/>
        </w:rPr>
        <w:t>статья 287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3, 4, 5 (незаконные приобретение, передача, сбыт, хранение, перевозка или ношение оружия, боеприпасов, взрывчатых веществ и взрывных устройств);</w:t>
      </w:r>
    </w:p>
    <w:bookmarkEnd w:id="203"/>
    <w:bookmarkStart w:name="z22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86) </w:t>
      </w:r>
      <w:r>
        <w:rPr>
          <w:rFonts w:ascii="Times New Roman"/>
          <w:b w:val="false"/>
          <w:i w:val="false"/>
          <w:color w:val="000000"/>
          <w:sz w:val="28"/>
        </w:rPr>
        <w:t>статья 288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 (незаконное изготовление оружия);</w:t>
      </w:r>
    </w:p>
    <w:bookmarkEnd w:id="204"/>
    <w:bookmarkStart w:name="z22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87) </w:t>
      </w:r>
      <w:r>
        <w:rPr>
          <w:rFonts w:ascii="Times New Roman"/>
          <w:b w:val="false"/>
          <w:i w:val="false"/>
          <w:color w:val="000000"/>
          <w:sz w:val="28"/>
        </w:rPr>
        <w:t>статья 289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(небрежное хранение огнестрельного оружия);</w:t>
      </w:r>
    </w:p>
    <w:bookmarkEnd w:id="205"/>
    <w:bookmarkStart w:name="z22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88) </w:t>
      </w:r>
      <w:r>
        <w:rPr>
          <w:rFonts w:ascii="Times New Roman"/>
          <w:b w:val="false"/>
          <w:i w:val="false"/>
          <w:color w:val="000000"/>
          <w:sz w:val="28"/>
        </w:rPr>
        <w:t>статья 290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2 (ненадлежащее исполнение обязанностей по охране оружия, боеприпасов, взрывчатых веществ или взрывных устройств);</w:t>
      </w:r>
    </w:p>
    <w:bookmarkEnd w:id="206"/>
    <w:bookmarkStart w:name="z23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89) </w:t>
      </w:r>
      <w:r>
        <w:rPr>
          <w:rFonts w:ascii="Times New Roman"/>
          <w:b w:val="false"/>
          <w:i w:val="false"/>
          <w:color w:val="000000"/>
          <w:sz w:val="28"/>
        </w:rPr>
        <w:t>статья 293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3 (хулиганство);</w:t>
      </w:r>
    </w:p>
    <w:bookmarkEnd w:id="207"/>
    <w:bookmarkStart w:name="z23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90) </w:t>
      </w:r>
      <w:r>
        <w:rPr>
          <w:rFonts w:ascii="Times New Roman"/>
          <w:b w:val="false"/>
          <w:i w:val="false"/>
          <w:color w:val="000000"/>
          <w:sz w:val="28"/>
        </w:rPr>
        <w:t>статья 294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(вандализм);</w:t>
      </w:r>
    </w:p>
    <w:bookmarkEnd w:id="208"/>
    <w:bookmarkStart w:name="z23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91) </w:t>
      </w:r>
      <w:r>
        <w:rPr>
          <w:rFonts w:ascii="Times New Roman"/>
          <w:b w:val="false"/>
          <w:i w:val="false"/>
          <w:color w:val="000000"/>
          <w:sz w:val="28"/>
        </w:rPr>
        <w:t>статья 296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(незаконное обращение с наркотическими средствами, психотропными веществами, их аналогами без цели сбыта);</w:t>
      </w:r>
    </w:p>
    <w:bookmarkEnd w:id="209"/>
    <w:bookmarkStart w:name="z23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92) </w:t>
      </w:r>
      <w:r>
        <w:rPr>
          <w:rFonts w:ascii="Times New Roman"/>
          <w:b w:val="false"/>
          <w:i w:val="false"/>
          <w:color w:val="000000"/>
          <w:sz w:val="28"/>
        </w:rPr>
        <w:t>статья 297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3, 4 (незаконные изготовление, переработка, приобретение, хранение, перевозка в целях сбыта, пересылка либо сбыт наркотических средств, психотропных веществ, их аналогов);</w:t>
      </w:r>
    </w:p>
    <w:bookmarkEnd w:id="210"/>
    <w:bookmarkStart w:name="z23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93) </w:t>
      </w:r>
      <w:r>
        <w:rPr>
          <w:rFonts w:ascii="Times New Roman"/>
          <w:b w:val="false"/>
          <w:i w:val="false"/>
          <w:color w:val="000000"/>
          <w:sz w:val="28"/>
        </w:rPr>
        <w:t>статья 308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 (вовлечение в занятие проституцией);</w:t>
      </w:r>
    </w:p>
    <w:bookmarkEnd w:id="211"/>
    <w:bookmarkStart w:name="z23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94) </w:t>
      </w:r>
      <w:r>
        <w:rPr>
          <w:rFonts w:ascii="Times New Roman"/>
          <w:b w:val="false"/>
          <w:i w:val="false"/>
          <w:color w:val="000000"/>
          <w:sz w:val="28"/>
        </w:rPr>
        <w:t>статья 312</w:t>
      </w:r>
      <w:r>
        <w:rPr>
          <w:rFonts w:ascii="Times New Roman"/>
          <w:b w:val="false"/>
          <w:i w:val="false"/>
          <w:color w:val="000000"/>
          <w:sz w:val="28"/>
        </w:rPr>
        <w:t xml:space="preserve"> (изготовление и оборот материалов или предметов с порнографическими изображениями несовершеннолетних либо их привлечение для участия в зрелищных мероприятиях порнографического характера);</w:t>
      </w:r>
    </w:p>
    <w:bookmarkEnd w:id="212"/>
    <w:bookmarkStart w:name="z23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</w:t>
      </w:r>
      <w:r>
        <w:rPr>
          <w:rFonts w:ascii="Times New Roman"/>
          <w:b w:val="false"/>
          <w:i w:val="false"/>
          <w:color w:val="000000"/>
          <w:sz w:val="28"/>
        </w:rPr>
        <w:t>статья 313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(незаконное распространение произведений, пропагандирующих культ жестокости и насилия);</w:t>
      </w:r>
    </w:p>
    <w:bookmarkEnd w:id="213"/>
    <w:bookmarkStart w:name="z23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96) </w:t>
      </w:r>
      <w:r>
        <w:rPr>
          <w:rFonts w:ascii="Times New Roman"/>
          <w:b w:val="false"/>
          <w:i w:val="false"/>
          <w:color w:val="000000"/>
          <w:sz w:val="28"/>
        </w:rPr>
        <w:t>статья 360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2 (нарушение правил международных полетов);</w:t>
      </w:r>
    </w:p>
    <w:bookmarkEnd w:id="214"/>
    <w:bookmarkStart w:name="z23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97) </w:t>
      </w:r>
      <w:r>
        <w:rPr>
          <w:rFonts w:ascii="Times New Roman"/>
          <w:b w:val="false"/>
          <w:i w:val="false"/>
          <w:color w:val="000000"/>
          <w:sz w:val="28"/>
        </w:rPr>
        <w:t>статья 392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2 (умышленное незаконное пересечение Государственной границы Республики Казахстан);</w:t>
      </w:r>
    </w:p>
    <w:bookmarkEnd w:id="215"/>
    <w:bookmarkStart w:name="z23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98) </w:t>
      </w:r>
      <w:r>
        <w:rPr>
          <w:rFonts w:ascii="Times New Roman"/>
          <w:b w:val="false"/>
          <w:i w:val="false"/>
          <w:color w:val="000000"/>
          <w:sz w:val="28"/>
        </w:rPr>
        <w:t>статья 402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(действия, провоцирующие к продолжению участия в забастовке, признанной судом незаконной);</w:t>
      </w:r>
    </w:p>
    <w:bookmarkEnd w:id="216"/>
    <w:bookmarkStart w:name="z24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99) </w:t>
      </w:r>
      <w:r>
        <w:rPr>
          <w:rFonts w:ascii="Times New Roman"/>
          <w:b w:val="false"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 xml:space="preserve"> (рецидив преступлений, опасный рецидив преступлений).</w:t>
      </w:r>
    </w:p>
    <w:bookmarkEnd w:id="217"/>
    <w:bookmarkStart w:name="z24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Иностранцев и лиц без гражданства, осужденных и привлеченных к уголовной ответственности в качестве обвиняемых на территории Республики Казахстан, независимо от квалификации статьи.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учетов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совершивших уголовные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правонарушения, привлекаемых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уголовной ответственности,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привлеченных к уголовной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правонарушения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дактилоскопического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задержанных, содержащихся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стражей и осужденных лиц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5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Требование</w:t>
      </w:r>
    </w:p>
    <w:bookmarkEnd w:id="219"/>
    <w:p>
      <w:pPr>
        <w:spacing w:after="0"/>
        <w:ind w:left="0"/>
        <w:jc w:val="both"/>
      </w:pPr>
      <w:bookmarkStart w:name="z246" w:id="220"/>
      <w:r>
        <w:rPr>
          <w:rFonts w:ascii="Times New Roman"/>
          <w:b w:val="false"/>
          <w:i w:val="false"/>
          <w:color w:val="000000"/>
          <w:sz w:val="28"/>
        </w:rPr>
        <w:t>
       "___"_________20___года                         № ___________________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органа, куда направлено требование)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Фамилия |__|__|__|__|__|__|__|__|__|__|__|__|__|__|__|__|__|__|__|__|__|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Имя |__|__|__|__|__|__|__|__|__|__|__|__|__|__|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Отчество (при его наличии) |__|__|__|__|__|__|__|__|__|__|__|__|__|__|__|__|__|__|__|__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Дата рождения: |__|__| |__|__| |__|__|__|__| число месяц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Индивидуальный идентификационный номер (ИИН)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Место рождения: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(область,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Бизнес идентификационный номер (БИН) |__|__|__|__|__|__|__|__|__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Наименование: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(без сокращений)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Адрес: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(населенный пункт, район,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Чем вызвана проверка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Орган инициатор: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12. Исполнитель органа: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(должность,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13. Руководитель органа: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 руководителя органа,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14. Адрес органа-отправителя: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(индекс, населенный пункт, район,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ПРИМЕЧАНИЕ!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информационно-справочных учетов Комитета по правовой статистике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специальным учетам Генеральной прокуратуры Республики Казахстан используются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инициатором запроса в соответствии с действующим законодательством, в том числе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правонарушениях и </w:t>
      </w:r>
      <w:r>
        <w:rPr>
          <w:rFonts w:ascii="Times New Roman"/>
          <w:b w:val="false"/>
          <w:i w:val="false"/>
          <w:color w:val="000000"/>
          <w:sz w:val="28"/>
        </w:rPr>
        <w:t>статьями 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Анкетные данные вносятся с документа, удостоверяющего личность.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Искажение анкетных данных проверяемого лица влечет выдачу неверных сведений.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Подчистки и исправления не допускаются. Все реквизиты требования подлежат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заполнению. При отсутствии фамилии, имени, отчества (при его наличии), ИИН, БИН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соответствующем реквизите проставляется запись "не имеет".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