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e788" w14:textId="2ece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марта 2022 года № 104. Зарегистрирован в Министерстве юстиции Республики Казахстан 28 марта 2022 года № 27233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образования и науки Республики Казахстан,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596 "Об утверждении Правил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16138):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Подушевое нормативное финансирование технического и профессионального, послесреднего образования осуществляется местным исполнительным органом в следующем порядке: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технического и профессионального, послесреднего образования в организационно-правовой форме государственного учреждения – ежемесячно согласно индивидуальным планам финансирования;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технического и профессионального, послесреднего образования в других организационно-правовых формах – ежемесячно в пределах заключенных договоров на размещение государственного образовательного заказа на техническое и профессиональное, послесреднее образование на ежемесячной основе в объеме, рассчитанном за фактический контингент обучающихся, получивших указанные услуги, и (или) количество фактически предоставленных кредитов в текущем месяце.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подушевого нормативного финансирования на дошкольное воспитание и обучение, техническое и профессиональное, послесреднее образование определяется не ниже объема подушевого норматива финансирования дошкольного воспитания и обучения, технического и профессионального, послесреднего образования, рассчитанного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16137):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утвержденной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Закон), определяет единый подход при расчете подушевого норматива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 все уровни образования) и применяется для планирования объема подушевого нормативного финансирования организаций образования и объема государственного образовательного заказа.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настоящей Методики не распространяется на отношения между местными исполнительными органами и организациями высшего и (или) послевузовского образования, возникающие при финансировании последних за счет средств местного бюджета.";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норматив стоимости одного академического кредита – соотношение подушевого норматива финансирования на одного обучающегося за полный срок обучения в зависимости от профиля образования в организациях технического и профессионального, послесреднего образования, уровня образования (высшее или послевузовское) и области образования в организациях высшего и послевузовского образования к общей трудоемкости образовательной программы в академических кредитах;";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объема подушевого нормативного финансирования ТиПО и ПО и подушевого норматива финансирования производится по следующим формулам: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- годовой объем подушевого нормативного финансирования организации ТиПО и ПО, рассчитывается по формуле: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603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- подушевой норматив финансирования на одного обучающегося в год;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- индекс профиля обучения по группам затратности;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- среднегодовой контингент обучающихся по профилю образования рассчитывается по следующей формуле: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Контz = число обучающихся на начало года + 1/3 приема на обучение - 1/2 ожидаемого выпуска обучающихся - ожидаемый отсев обучающихся + ожидаемое прибытие обучающихся;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ТиПО и ПО нескольких видов профилей образования, объем подушевого нормативного финансирования определяется суммарно, исходя из подушевого норматива финансирования на одного обучающегося по профилям образования;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- подушевой норматив финансирования на одного обучающегося в год рассчитывается по следующей формуле: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485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- норма расходов образовательного процесса на одного обучающегося в год.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Еz для обучающегося с особыми образовательными потребностями умножается на 2;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- норма расходов образовательной среды на одного обучающегося в год;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Еz - норма расходов образовательного процесса по профилям образования в расчете на одного обучающегося в год рассчитывается по следующей формуле: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044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годовой фонд оплаты труда управленческого персонала и педагогов, задействованного в образовательном процессе, в расчете на одного обучающегося в год;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- учебники, учебно-методическая литература и пособия, в год на одного обучающегося, которые составляют 5 МРП;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Xz – учебные расходы, связанные с образовательным процессом, в том числе при прохождении производственного обучения и профессиональной практики, в год в расчете на одного обучающегося. Значения Xz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17564), и составляют: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 (Образование: Подготовка воспитателей для дошкольных учреждений, Подготовка преподавателей без предметной специализации, Подготовка преподавателей с предметной специализацией, за исключением профессиональное обучение; Искусство и гуманитарные науки: Изобразительное искусство: Каллиграфия, Религия и теология; Социальные науки и информации: Библиотечное дело, обработка информации и архивное дело; Бизнес, управление и право: Право; Инженерные, обрабатывающие и строительные отрасли: Метрология, стандартизация и сертификация) – 6 МРП;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Б (Образование: профессиональное обучение; Искусство и гуманитарные науки: Изучение языка, Аудиовизуальные средства и медиа производство; Бизнес, управление и право: все, за исключением Право; Естественные науки, математика и статистика; Информационно-коммуникационные технологии; Инженерные, обрабатывающие и строительные отрасли: Механика и металлообработка: Слесарное дело; Электроника и автоматизация; Монтаж, техническое обслуживание и ремонт медицинской техники, Цифровая техника; Сельское, лесное, рыболовное хозяйство и ветеринария; Здравоохранение и социальное обеспечение: Социальная работа и консультирование; Службы: за исключением специальностей Организация питания, Туризм и Управление дестинацией) – 8 МРП;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В (Искусство и гуманитарные науки: Мода, дизайн интерьеров и промышленный дизайн, Ремесленное производство: реставрация, ювелирное дело, Музыка и театральное искусство: Социально-культурная деятельность, Народное художественное творчество; Естественные науки, математика и статистика: все за исключением специальностей Математика и статистика; Инженерные, обрабатывающие и строительные отрасли: все за исключением специальностей Метрология, стандартизация и сертификация, Слесарное дело, Монтаж, техническое обслуживание и ремонт медицинской техники, Цифровая техника, Электрорадиомонтаж морской техники; Службы: все, в том числе специальность Организация питания, за исключением специальностей Туризм и Военное дело и безопасность) – 19 МРП;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Г (Инженерные, обрабатывающие и строительные отрасли: Эксплуатация водного транспорта; Автотранспортные средства, морские и воздушные суда: электрорадиомонтаж морской техники) – 44 МРП;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формуле: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2070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Тосн. - годовой фонд оплаты труда управленческого персонала и педагогов, задействованных в образовательном процессе, организации ТиПО и ПО (c учетом лабораторных работ и практических, индивидуальных занятий), без учета компенсационных выплат;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Ткомп. - годовой объем расходов на выплату пособий на оздоровление к ежегодному оплачиваемому трудовому отпуску работников организации ТиПО и ПО;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количество месяцев в году для перехода от расчета нормативных затрат в месяц к расчету нормативных затрат в год;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- фонд оплаты труда педагогов и управленческого персонала организации ТиПО и ПО в месяц;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-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- 0,30.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коэффициент доплаты ежегодного дополнительного оплачиваемого отпуска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- 0,33.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- коэффициент социального налога и социальных отчислений - 1,0855;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- коэффициент отчислений работодателя в фонд обязательного медицинского страхования: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- 1,02;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- 1,02;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и последующие годы - 1,03;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- коэффициент часа-обучающегося (соотношение количества учебных часов к одному обучающемуся с учетом нормативной учебной нагрузки), который зависит от расчетной наполняемости групп;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- коэффициент часа-обучающегося (соотношение количества учебных часов к одному обучающемуся с учетом проведения лабораторных работ и практических занятий);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- индекс лабораторных работ и практических занятий;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- коэффициент часа-обучающегося (соотношение количества индивидуальных часов на одного обучающегося к нормативной учебной нагрузке);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Экомп1 -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педагогам и управленческому персоналу, задействованному в образовательном процессе, рассчитывается по формуле: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19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W - фонд оплаты труда педагогов и управленческого персонала, задействованного в образовательном процессе, в месяц рассчитывается по формуле: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50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- должностной оклад основного персонала, участвующего в образовательном процессе в месяц, определяется путем умножения БДО на коэффициент 5,03;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- коэффициент доплаты специалистам за работу в сельской местности, составляет: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городской организации ТиПО и ПО - 1;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сельской организации ТиПО и ПО - 1,25;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- коэффициент расчета фонда заработной платы управленческого персонала, участвующего в образовательном процессе - 1,084;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Доу1 - коэффициент надбавки за особые условия труда персонала, участвующего в образовательном процессе - 0,611;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- коэффициент доплат преподавателям и мастерам производственного обучения: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31 августа 2020 года - 0,499;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- 0,571;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ke1 -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участвующего в образовательном процессе - 1,83.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коэффициент, ke1 равняется 0;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-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- 1,5 МРП.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mv рассчитывается по формуле: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57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mvg рассчитывается по формуле: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1943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mvi рассчитывается по формуле: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727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- количество часов в неделю по ГОСО ТиПО и ПО;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tg - количество часов лабораторных работ и практических занятий в неделю по ТУП 2;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количество индивидуальных часов в неделю по ТУП 2;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индекс индивидуальных занятий;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нормативная учебная нагрузка в неделю;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расчетная наполняемость групп;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 - наполняемость групп при проведении лабораторных работ и практических занятий.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mvi, для индивидуальных часов d равен 1.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индивидуальных часов в учебном плане mvi равняется 0;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Dual - расходы, передаваемые организациями ТиПО и ПО предприятиям (организациям) при дуальном обучении, рассчитываются в пределах объема подушевого нормативного финансирования по следующей формуле: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3060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Zp - норма оплаты труда мастеров производственного обучения на одного обучающегося, которая составляет 2,7 БДО;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среднее плановое количество часов производственного обучения и профессиональной практики при дуальном обучении, которое составляет 1013 часов в год;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Chf - фактическое количество часов производственного обучения и профессиональной практики при дуальном обучении;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Кy - фактическое количество обучающихся, проходящих производственное обучение и профессиональную практику на данном предприятии (организации).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предприятия (организации), несущие затраты на дуальное обучение самостоятельно;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L - норма расходов образовательной среды рассчитывается по формуле: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1244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годовой фонд оплаты труда персонала, не участвующего в образовательном процессе, в расчете на одного обучающегося в год;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норма расходов на текущее содержание организаций ТиПО и ПО в год на одного обучающегося, которая различается в зависимости от объемов потребления коммунальных услуг, услуг интернета и их тарифов в регионах: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Мангистауской области, города Алматы - 17 МРП;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Алматинской, Актюбинской, Атырауской, Жамбылской, Карагандинской, Кызылординской, Туркестанской областей, городов Нур-Султан и Шымкент - 22 МРП;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Западно-Казахстанской, Костанайской, Павлодарской, Северо-Казахстанской областей - 29 МРП;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Восточно-Казахстанской областей - 39 МРП;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Q рассчитывается по формуле: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171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0358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Qосн. - годовой фонд оплаты труда персонала, не участвующего в образовательном процессе, без учета компенсационных выплат;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Qкомп. - годовой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Экомп2 -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персонала, не участвующего в образовательном процессе, рассчитывается по формуле: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146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Экомп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F - фонд оплаты труда персонала, не участвующего в образовательном процессе, в месяц рассчитывается по формуле: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424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- коэффициент удельного веса заработной платы квалифицированного персонала, не участвующего в образовательном процессе, к заработной плате педагогов - 1,423;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-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 - 1,161;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Доу2 - коэффициент надбавки за особые условия труда персонала, не участвующего в образовательном процессе - 0,258;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ke2 - коэффициент доплаты за проживание в зонах экологического бедствия в соответствии с Законом о защите пострадавших вследствие экологического бедствия персонала, не участвующего в образовательном процессе - 0,775.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ke2 равняется 0.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Подушевой норматив финансирования ТиПО и ПО не распространяется на обучающихся, проходящих краткосрочное профессиональное обучение в рамках Государственной программы развития продуктивной занятости и массового предпринимательства на 2017 - 2021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2017 - 2021 годы "Еңбек".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 подушевого нормативного финансирования ТиПО и ПО с учетом кредитной технологии обучения (Vk) рассчитывается по следующей формуле: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 = ∑ (Kz * Nz cred * Контz),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 – планируемое годовое количество кредитов на одного обучающегося;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Nz cred – норматив стоимости одного академического кредита в разрезе профилей образования ТиПО и ПО.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ТиПО и ПО более одного профиля образования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профилям образования;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Nz cred – норматив стоимости одного академического кредита в разрезе профилей образования ТиПО и ПО рассчитывается по следующей формуле: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Nz cred = Nz /69,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– расчетный среднегодовой показатель количества академических кредитов, определенный в соответствии с ГОСО с учетом часов на консультации и факультативные занятия;".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(Рахметова Ж.И.) в установленном законодательством Республики Казахстан порядке обеспечить: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