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478c" w14:textId="e194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отходов цветных и черных металлов и о признании утратившими силу некоторых приказов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марта 2022 года № 148. Зарегистрирован в Министерстве юстиции Республики Казахстан 25 марта 2022 года № 27223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161 "Об определении формы и срока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металлов" (зарегистрирован в Реестре государственной регистрации нормативных правовых актов под № 20260);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2021 года № 205 "О внесении изменения в приказ исполняющего обязанности Министра индустрии и инфраструктурного развития от 30 марта 2020 года № 161 "Об определении формы и срока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металлов" (зарегистрирован в Реестре государственной регистрации нормативных правовых актов под № 22693).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148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срок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отходов цветных и черных металлов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государственного стимулирования промышленности.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www.miid.gov.kz.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Форма и срок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отходов цветных и черных металлов.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1-СЛОЦЧМ.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период:____квартал_____год.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лица, осуществляющие деятельность по сбору (заготовке), хранению, переработке и реализации лома и отходов цветных и черных металлов.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 до 5 числа месяца, следующего за отчетным периодом.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лица: (ТОО, АО "__"), БИН __________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лома и отходов цветных и черных металлов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лома и отходов цветных и черных металлов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продавца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продавца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тонну,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тоннах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 (отгрузки)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покупателя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покупателя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тонну,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тоннах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2"/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дата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дата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дата фамилия, имя и отчество (при его наличии)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– акционерное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(справочник кодов КАТО опубликован на сайте WWW.stat.gov.kz 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 сроку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о закупленном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реализованном ломе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отходах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черных металлов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металлов, (1-СЛОЦЧМ)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указывается наименование продавца, осуществляющего деятельность по сбору (заготовке), хранению, переработке и реализации лома и отходов цветных и черных металлов;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2 указывается юридический адрес продавца, осуществляющего деятельность по сбору (заготовке), хранению, переработке и реализации лома и отходов цветных и черных металлов;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указывается бизнес идентификационный номер, индивидуальный идентификационный номер продавца, осуществляющего деятельностью по сбору (заготовке), хранению, переработке и реализации лома и отходов цветных и черных металлов;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цена закупленного лома за 1 тонну;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указываются вес закупленного лома и отходов цветных и черных металлов;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6 указывается общая стоимость закупленного лома;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7 указывается область, район, в котором осуществлялась отгрузка лома и отходов цветных и черных металлов;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8 указывается код КАТО;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9 указывается наименование покупателя лома и отходов цветных и черных металлов;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10 указывается юридический адрес покупателя лома и отходов цветных и черных металлов;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11 указывается бизнес идентификационный номер, индивидуальный идентификационный номер покупателя лома и отходов цветных и черных металлов;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12 указывается цена реализованного лома и отходов цветных и черных металлов за 1 тонну;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13 указывается вес реализованного лома и отходов цветных и черных металлов;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14 указывается общая стоимость лома и отходов цветных и черных металлов.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