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6c45" w14:textId="07a6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финансов Республики Казахстан от 31 декабря 2019 года № 1451 "Об утверждении категорий налогоплательщиков – физических лиц, состоящих на регистрационном учете в качестве индивидуального предпринимателя или лица, занимающегося частной практикой, юридических лиц, Правил и сроков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карточек, а также ее формы"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марта 2022 года № 258. Зарегистрирован в Министерстве юстиции Республики Казахстан 15 марта 2022 года № 27116. Утратил силу приказом Министра финансов Республики Казахстан от 12 ноября 2025 года №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2019 года № 1451 "Об утверждении категорий налогоплательщиков – физических лиц, состоящих на регистрационном учете в качестве индивидуального предпринимателя или лица, занимающегося частной практикой, юридических лиц, Правил и сроков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карточек, а также ее формы" (зарегистрирован в Реестре государственной регистрации нормативных правовых актов под № 19815)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категорий налогоплательщиков – физических лиц, состоящих на регистрационном учете в качестве индивидуального предпринимателя или лица, занимающегося частной практикой, юридических лиц, Правил и сроков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платежей, а также ее формы";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налогоплательщиков – физических лиц, состоящих на регистрационном учете в качестве индивидуального предпринимателя или лица, занимающегося частной практикой, юридического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карточек, утвержденных указанным приказом: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сроки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(Налоговый кодекс) и определяют порядок и сроки представления банками второго уровня и организациями, осуществляющими отдельные виды банковских операций (далее – Банками и организациями), сведений по итоговым суммам платежей за календарный год, поступившим на текущий счет (далее – Сведения) налогоплательщика – физического лица, состоящего на регистрационном учете в качестве индивидуального предпринимателя или лица, занимающегося частной практикой, юридического лица (далее – налогоплательщики),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 графе 12 формы указывается итоговая сумма мобильных платежей, поступивших на текущий счет за отчетный календарный год.";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года 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итоговым суммам платежей за календарный год, поступившим на текущий счет налогоплательщика - физического лица, состоящего на регистрационном учете в качестве индивидуального предпринимателя или лица, занимающегося частной практикой, юридического лица,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(филиала, подразделения банка), в котором открыты банковские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платежей, поступивших за календарный 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мобильных платежей, поступивших на текущий счет за отчетный 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лица, ответственного  за составление формы,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руководителя, подпись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- порядковый номер.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