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8a6e4" w14:textId="078a6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отнесения видов экономической деятельности к классам профессионального риска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5 марта 2022 года № 86. Зарегистрирован в Министерстве юстиции Республики Казахстан 11 марта 2022 года № 27085.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Закона Республики Казахстан "Об обязательном страховании работника от несчастных случаев при исполнении им трудовых (служебных) обязанностей"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отнесения видов экономической деятельности к классам профессионального риска.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политики социального страхования, базового социального и пенсионного обеспечения Министерства труда и социальной защиты населения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труда и социальной защиты населения Республики Казахстан после его официальной публикации;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вице-министра труда и социальной защиты населения Республики Казахстан Сарбасова А.А.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труда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социальной защиты населения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Шапкенов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регулированию и развитию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финансового рынка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марта 2022 года № 86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отнесения видов экономической</w:t>
      </w:r>
      <w:r>
        <w:br/>
      </w:r>
      <w:r>
        <w:rPr>
          <w:rFonts w:ascii="Times New Roman"/>
          <w:b/>
          <w:i w:val="false"/>
          <w:color w:val="000000"/>
        </w:rPr>
        <w:t>деятельности к классам профессионального риска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приказа Министра труда и социальной защиты населения РК от 15.08.2022 </w:t>
      </w:r>
      <w:r>
        <w:rPr>
          <w:rFonts w:ascii="Times New Roman"/>
          <w:b w:val="false"/>
          <w:i w:val="false"/>
          <w:color w:val="ff0000"/>
          <w:sz w:val="28"/>
        </w:rPr>
        <w:t>№ 312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отнесения видов экономической деятельности к классам профессионального риска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Законом Республики Казахстан "Об обязательном страховании работника от несчастных случаев при исполнении им трудовых (служебных) обязанностей" и определяют порядок отнесения видов экономической деятельности к классам профессионального риска.</w:t>
      </w:r>
    </w:p>
    <w:bookmarkEnd w:id="13"/>
    <w:bookmarkStart w:name="z2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Отнесение видов экономической</w:t>
      </w:r>
      <w:r>
        <w:br/>
      </w:r>
      <w:r>
        <w:rPr>
          <w:rFonts w:ascii="Times New Roman"/>
          <w:b/>
          <w:i w:val="false"/>
          <w:color w:val="000000"/>
        </w:rPr>
        <w:t>деятельности к классам профессионального риска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Классификация видов экономической деятельности выделяет 22 класса профессионального риска.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качестве исходных данных для отнесения видов экономической деятельности к классам профессионального риска используются следующие статистические показатели за предыдущие пять лет: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среднегодовая списочная численность работников по виду экономической деятельности, человек;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численность работников, занятых во вредных и других неблагоприятных условиях труда по отдельным видам экономической деятельности, человек.;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численность пострадавших при несчастных случаях, связанных с трудовой деятельностью, человек;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численность погибших при несчастных случаях, связанных с трудовой деятельностью, человек;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годовая начисленная сумма выплат пострадавшим при несчастных случаях, связанных с трудовой деятельностью, в том числе средний размер начисленных выплат на одного пострадавшего от несчастного случая;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годовая сумма начисленных выплат в случае смерти работников, связанной с трудовой деятельностью, в том числе средний размер начисленных выплат;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годовая сумма премий, уплаченных страховщику за принятие последним обязательства произвести страховую выплату выгодоприобретателю в размере, определенном договором обязательного страхования работника от несчастных случаев;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годовой фонд оплаты труда по виду экономической деятельности;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потери рабочего времени – число календарных человеко-дней нетрудоспособности, которая закончилась в отчетном году у пострадавших, включая умерших.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Виды экономической деятельности отнесены к классам профессионального риска на основе значений нижеуказанных индикаторов: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удельный вес работников, занятых во вредных и других неблагоприятных условиях труда по видам экономической деятельности, %;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коэффициент частоты несчастных случаев травматизма на производстве на 1000 работников;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коэффициент частоты несчастных случаев со летальным исходом на 1000 работников;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соотношение коэффициента частоты несчастных случаев с летальным исходом на 1000 работников к коэффициенту частоты всех несчастных случаев травматизма на производстве на 1000 работников;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численности пострадавших по видам экономической деятельности, %;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численности занятых работников во вредных и других неблагоприятных условиях труда по видам экономической деятельности, %;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соотношение годовой начисленной суммы выплат пострадавшим при несчастных случаях, связанных с трудовой деятельностью и годовой суммы начисленных выплат в случае смерти работников, связанной с трудовой деятельностью к годовому фонду оплаты труда по виду экономической деятельности, %;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соотношение годовой начисленной суммы выплат пострадавшим при несчастных случаях, связанных с трудовой деятельностью и годовой суммы начисленных выплат в случае смерти работников, связанной с трудовой деятельностью к годовой сумме премий, уплаченных страховщику по виду экономической деятельности, %.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Отнесение видов экономической деятельности к классам профессионального риска было произведено в соответствии с нижеуказанными шестью этапами: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первом этапе, по пятизначному уровню классификации видов экономической деятельности на основе среднего арифметического значения статистических показателей за предыдущие пять лет был произведен расчет индикаторов, указанных в пункте 4 настоящих Правил.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качестве основного индикатора принят коэффициент частоты всех несчастных случаев травматизма на производстве на 1000 работников;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втором этапе, определение общей совокупности видов экономической деятельности, подлежащей отнесению к классам профессионального риска на основе выделения всех подвидов экономической деятельности по пятизначному уровню классификации, доминирующих по удельному весу пострадавших в соответствующем виде экономической деятельности, коэффициент частоты несчастных случаев травматизма на производстве на 1000 работников которых превышает республиканский показатель;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третьем этапе, индикаторам по каждому виду экономической деятельности общей совокупности были присвоены ранги в порядке возрастания значений: наименьшее значение (ноль) имеет ранг 1, наибольшее значение – ранг, равный числу разных по величине значений соответствующего показателя по всем видам экономической деятельности (равным значениям присваивался одинаковый ранг);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четвертом этапе, по каждому виду экономической деятельности общей совокупности были рассчитаны средневзвешенные значения рангов и их суммарная величина;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пятом этапе, были определены интервалы на основе количественного (упорядочивания данных от минимального к максимальному с учетом среднего значения по всей совокупности) и качественного (равного общему количеству классов профессионального риска) признаков группировки;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шестом этапе, все виды экономической деятельности были отнесены по классам профессионального риска согласно принадлежности их суммарной величины средневзвешенных значений рангов, к соответствующему интервалу.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Виды экономической деятельности относятся к классам профессионального риска согласно приложению, к настоящим Правилам.</w:t>
      </w:r>
    </w:p>
    <w:bookmarkEnd w:id="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отнесения видов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к классам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профессионального риска</w:t>
            </w:r>
          </w:p>
        </w:tc>
      </w:tr>
    </w:tbl>
    <w:bookmarkStart w:name="z52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Отнесение видов экономической</w:t>
      </w:r>
      <w:r>
        <w:br/>
      </w:r>
      <w:r>
        <w:rPr>
          <w:rFonts w:ascii="Times New Roman"/>
          <w:b/>
          <w:i w:val="false"/>
          <w:color w:val="000000"/>
        </w:rPr>
        <w:t>деятельности к классам профессионального риска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с изменениями, внесенными приказами Заместителя Премьер-Министра - Министра труда и социальной защиты населения РК от 29.06.2023 </w:t>
      </w:r>
      <w:r>
        <w:rPr>
          <w:rFonts w:ascii="Times New Roman"/>
          <w:b w:val="false"/>
          <w:i w:val="false"/>
          <w:color w:val="ff0000"/>
          <w:sz w:val="28"/>
        </w:rPr>
        <w:t>№ 268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11.07.2024 </w:t>
      </w:r>
      <w:r>
        <w:rPr>
          <w:rFonts w:ascii="Times New Roman"/>
          <w:b w:val="false"/>
          <w:i w:val="false"/>
          <w:color w:val="ff0000"/>
          <w:sz w:val="28"/>
        </w:rPr>
        <w:t>№ 248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класс профессионального риска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60xxx Деятельность по созданию программ и телерадиовещание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62xxx Компьютерное программирование, консультационные и другие сопутствующие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65xxx Страхование, перестрахование и пенсионное обеспечение, кроме обязательного социального обеспечения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66xxx Вспомогательная деятельность в сфере финансовых услуг и страхования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69xxx Деятельность в области права и бухгалтерского учета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72xxx Научные исследования и разработки (за исключением 72199)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73xxx Рекламная деятельность и исследование конъюнктуры рынка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84300 Деятельность в области обязательного социального страхования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97ххх Деятельность домашних хозяйств, нанимающих домашнюю прислугу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98xxx Деятельность домашних хозяйств по производству товаров и услуг для собственного потребления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99ххх Деятельность экстерриториальных организаций и органов</w:t>
      </w:r>
    </w:p>
    <w:bookmarkStart w:name="z6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класс профессионального риска</w:t>
      </w:r>
    </w:p>
    <w:bookmarkEnd w:id="46"/>
    <w:bookmarkStart w:name="z6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53xxx Почтовая и курьерская деятельность (за исключением 53100)</w:t>
      </w:r>
    </w:p>
    <w:bookmarkEnd w:id="47"/>
    <w:bookmarkStart w:name="z6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55xxx Предоставление услуг по временному проживанию</w:t>
      </w:r>
    </w:p>
    <w:bookmarkEnd w:id="48"/>
    <w:bookmarkStart w:name="z6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58xxx Издательская деятельность</w:t>
      </w:r>
    </w:p>
    <w:bookmarkEnd w:id="49"/>
    <w:bookmarkStart w:name="z6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64xxx Финансовое посредничество, кроме страхования и пенсионного обеспечения</w:t>
      </w:r>
    </w:p>
    <w:bookmarkEnd w:id="50"/>
    <w:bookmarkStart w:name="z6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74xxx Прочая профессиональная, научная и техническая деятельность</w:t>
      </w:r>
    </w:p>
    <w:bookmarkEnd w:id="51"/>
    <w:bookmarkStart w:name="z7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77xxx Аренда, прокат и лизинг</w:t>
      </w:r>
    </w:p>
    <w:bookmarkEnd w:id="52"/>
    <w:bookmarkStart w:name="z7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79xxx Деятельность туристских агентств и операторов, бронирование и сопутствующая деятельность</w:t>
      </w:r>
    </w:p>
    <w:bookmarkEnd w:id="53"/>
    <w:bookmarkStart w:name="z7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82xxx Деятельность в области офисного административного и вспомогательного обслуживания, направленная на поддержание коммерческой деятельности</w:t>
      </w:r>
    </w:p>
    <w:bookmarkEnd w:id="54"/>
    <w:bookmarkStart w:name="z7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85xxx Образование</w:t>
      </w:r>
    </w:p>
    <w:bookmarkEnd w:id="55"/>
    <w:bookmarkStart w:name="z7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88xxx Деятельность в области социального обслуживания населения без обеспечения проживания</w:t>
      </w:r>
    </w:p>
    <w:bookmarkEnd w:id="56"/>
    <w:bookmarkStart w:name="z7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90xxx Деятельность в области творчества, искусства и развлечений</w:t>
      </w:r>
    </w:p>
    <w:bookmarkEnd w:id="57"/>
    <w:bookmarkStart w:name="z7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92ххх Деятельность по организации азартных игр и заключению пари</w:t>
      </w:r>
    </w:p>
    <w:bookmarkEnd w:id="58"/>
    <w:bookmarkStart w:name="z7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93xxx Деятельность в области спорта, организации отдыха и развлечений</w:t>
      </w:r>
    </w:p>
    <w:bookmarkEnd w:id="59"/>
    <w:bookmarkStart w:name="z7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94xxx Деятельность общественных объединений (организаций)</w:t>
      </w:r>
    </w:p>
    <w:bookmarkEnd w:id="60"/>
    <w:bookmarkStart w:name="z7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95xxx Ремонт компьютеров, предметов личного потребления и бытовых товаров</w:t>
      </w:r>
    </w:p>
    <w:bookmarkEnd w:id="61"/>
    <w:bookmarkStart w:name="z8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класс профессионального риска</w:t>
      </w:r>
    </w:p>
    <w:bookmarkEnd w:id="62"/>
    <w:bookmarkStart w:name="z8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45xxx Оптовая и розничная торговля автомобилями и мотоциклами и их ремонт</w:t>
      </w:r>
    </w:p>
    <w:bookmarkEnd w:id="63"/>
    <w:bookmarkStart w:name="z8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63xxx Деятельность в области информационного обслуживания</w:t>
      </w:r>
    </w:p>
    <w:bookmarkEnd w:id="64"/>
    <w:bookmarkStart w:name="z8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70xxx Деятельность головных компаний; консультирование по вопросам управления</w:t>
      </w:r>
    </w:p>
    <w:bookmarkEnd w:id="65"/>
    <w:bookmarkStart w:name="z8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72199 Прочие исследования и разработки в области естественных и технических наук</w:t>
      </w:r>
    </w:p>
    <w:bookmarkEnd w:id="66"/>
    <w:bookmarkStart w:name="z8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84xxx Государственное управление и оборона; обязательное социальное обеспечение (за исключением 84230, 84250, 84300)</w:t>
      </w:r>
    </w:p>
    <w:bookmarkEnd w:id="67"/>
    <w:bookmarkStart w:name="z8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86xxx Деятельность в области здравоохранения (за исключением 86101, 86210, 86901, 86909)</w:t>
      </w:r>
    </w:p>
    <w:bookmarkEnd w:id="68"/>
    <w:bookmarkStart w:name="z8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91xxx Деятельность библиотек, архивов, музеев и прочая деятельность в области культуры</w:t>
      </w:r>
    </w:p>
    <w:bookmarkEnd w:id="69"/>
    <w:bookmarkStart w:name="z8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96xxx Предоставление прочих индивидуальных услуг</w:t>
      </w:r>
    </w:p>
    <w:bookmarkEnd w:id="70"/>
    <w:bookmarkStart w:name="z8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класс профессионального риска</w:t>
      </w:r>
    </w:p>
    <w:bookmarkEnd w:id="71"/>
    <w:bookmarkStart w:name="z20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02ххх Лесоводство и лесозаготовки</w:t>
      </w:r>
    </w:p>
    <w:bookmarkEnd w:id="72"/>
    <w:bookmarkStart w:name="z20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03xxx Рыболовство и рыбоводство</w:t>
      </w:r>
    </w:p>
    <w:bookmarkEnd w:id="73"/>
    <w:bookmarkStart w:name="z20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46xxx Оптовая торговля, за исключением торговли автомобилями и мотоциклами</w:t>
      </w:r>
    </w:p>
    <w:bookmarkEnd w:id="74"/>
    <w:bookmarkStart w:name="z21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47xxx Розничная торговля, кроме торговли автомобилями и мотоциклами</w:t>
      </w:r>
    </w:p>
    <w:bookmarkEnd w:id="75"/>
    <w:bookmarkStart w:name="z21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59xxx Производство кино-, видеофильмов и телевизионных программ, деятельность в сфере звукозаписи и издания музыкальных произведений</w:t>
      </w:r>
    </w:p>
    <w:bookmarkEnd w:id="76"/>
    <w:bookmarkStart w:name="z21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61xxx Телекоммуникации</w:t>
      </w:r>
    </w:p>
    <w:bookmarkEnd w:id="77"/>
    <w:bookmarkStart w:name="z21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68xxx Операции с недвижимым имуществом</w:t>
      </w:r>
    </w:p>
    <w:bookmarkEnd w:id="78"/>
    <w:bookmarkStart w:name="z21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78xxx Деятельность в области трудоустройства</w:t>
      </w:r>
    </w:p>
    <w:bookmarkEnd w:id="79"/>
    <w:bookmarkStart w:name="z21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86210 Общая врачебная практика</w:t>
      </w:r>
    </w:p>
    <w:bookmarkEnd w:id="80"/>
    <w:bookmarkStart w:name="z21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86901 Деятельность по производству судебно-медицинских экспертиз и исследований </w:t>
      </w:r>
    </w:p>
    <w:bookmarkEnd w:id="81"/>
    <w:bookmarkStart w:name="z21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86909 Прочая деятельность в области здравоохранения, не включенная в другие группировки</w:t>
      </w:r>
    </w:p>
    <w:bookmarkEnd w:id="82"/>
    <w:bookmarkStart w:name="z21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87xxx Деятельность в области социального обслуживания населения с обеспечением проживания</w:t>
      </w:r>
    </w:p>
    <w:bookmarkEnd w:id="83"/>
    <w:bookmarkStart w:name="z10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класс профессионального риска</w:t>
      </w:r>
    </w:p>
    <w:bookmarkEnd w:id="84"/>
    <w:bookmarkStart w:name="z10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14xxx Производство одежды</w:t>
      </w:r>
    </w:p>
    <w:bookmarkEnd w:id="85"/>
    <w:bookmarkStart w:name="z10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18xxx Полиграфическая деятельность и воспроизведение записанных носителей информации</w:t>
      </w:r>
    </w:p>
    <w:bookmarkEnd w:id="86"/>
    <w:bookmarkStart w:name="z10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26xxx Производство компьютеров, электронного и оптического оборудования</w:t>
      </w:r>
    </w:p>
    <w:bookmarkEnd w:id="87"/>
    <w:bookmarkStart w:name="z10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32xxx Производство прочих готовых изделий</w:t>
      </w:r>
    </w:p>
    <w:bookmarkEnd w:id="88"/>
    <w:bookmarkStart w:name="z10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53100 Почтовая деятельность в рамках предоставления услуг общего пользования</w:t>
      </w:r>
    </w:p>
    <w:bookmarkEnd w:id="89"/>
    <w:bookmarkStart w:name="z10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56xxx Предоставление услуг по обеспечению питанием и напитками (за исключением 56101)</w:t>
      </w:r>
    </w:p>
    <w:bookmarkEnd w:id="90"/>
    <w:bookmarkStart w:name="z10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71xxx Деятельность в области архитектуры, инженерных изысканий, технических испытаний и анализа (за исключением 71122)</w:t>
      </w:r>
    </w:p>
    <w:bookmarkEnd w:id="91"/>
    <w:bookmarkStart w:name="z10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75ххх Ветеринарная деятельность</w:t>
      </w:r>
    </w:p>
    <w:bookmarkEnd w:id="92"/>
    <w:bookmarkStart w:name="z11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81xxx Деятельность по обслуживанию зданий и благоустройству территорий</w:t>
      </w:r>
    </w:p>
    <w:bookmarkEnd w:id="93"/>
    <w:bookmarkStart w:name="z11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84230 Деятельность в области юстиции и правосудия</w:t>
      </w:r>
    </w:p>
    <w:bookmarkEnd w:id="94"/>
    <w:bookmarkStart w:name="z11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86101 Деятельность больниц широкого профиля и специализированных больниц</w:t>
      </w:r>
    </w:p>
    <w:bookmarkEnd w:id="95"/>
    <w:bookmarkStart w:name="z11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 класс профессионального риска</w:t>
      </w:r>
    </w:p>
    <w:bookmarkEnd w:id="96"/>
    <w:bookmarkStart w:name="z11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01xxx Растениеводство и животноводство, охота и предоставление услуг в этих областях (за исключением 01111)</w:t>
      </w:r>
    </w:p>
    <w:bookmarkEnd w:id="97"/>
    <w:bookmarkStart w:name="z11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80xxx Деятельность по обеспечению безопасности и проведению расследований</w:t>
      </w:r>
    </w:p>
    <w:bookmarkEnd w:id="98"/>
    <w:bookmarkStart w:name="z11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 класс профессионального риска</w:t>
      </w:r>
    </w:p>
    <w:bookmarkEnd w:id="99"/>
    <w:bookmarkStart w:name="z11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10xxx Производство продуктов питания (за исключением 10511, 10611)</w:t>
      </w:r>
    </w:p>
    <w:bookmarkEnd w:id="100"/>
    <w:bookmarkStart w:name="z11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11xxx Производство напитков</w:t>
      </w:r>
    </w:p>
    <w:bookmarkEnd w:id="101"/>
    <w:bookmarkStart w:name="z11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21xxx Производство основных фармацевтических продуктов и фармацевтических препаратов</w:t>
      </w:r>
    </w:p>
    <w:bookmarkEnd w:id="102"/>
    <w:bookmarkStart w:name="z12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56101 Деятельность ресторанов и предоставление услуг по доставке продуктов питания, за исключением деятельности объектов, находящихся на придорожной полосе</w:t>
      </w:r>
    </w:p>
    <w:bookmarkEnd w:id="103"/>
    <w:bookmarkStart w:name="z12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84250 Деятельность по обеспечению безопасности в чрезвычайных ситуациях</w:t>
      </w:r>
    </w:p>
    <w:bookmarkEnd w:id="104"/>
    <w:bookmarkStart w:name="z12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 класс профессионального риска</w:t>
      </w:r>
    </w:p>
    <w:bookmarkEnd w:id="105"/>
    <w:bookmarkStart w:name="z12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12xхх Производство табачных изделий</w:t>
      </w:r>
    </w:p>
    <w:bookmarkEnd w:id="106"/>
    <w:bookmarkStart w:name="z12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13xxx Производство текстильных изделий</w:t>
      </w:r>
    </w:p>
    <w:bookmarkEnd w:id="107"/>
    <w:bookmarkStart w:name="z12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15xxx Производство кожаной и относящейся к ней продукции</w:t>
      </w:r>
    </w:p>
    <w:bookmarkEnd w:id="108"/>
    <w:bookmarkStart w:name="z12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22xxx Производство резиновых и пластмассовых изделий</w:t>
      </w:r>
    </w:p>
    <w:bookmarkEnd w:id="109"/>
    <w:bookmarkStart w:name="z12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 класс профессионального риска</w:t>
      </w:r>
    </w:p>
    <w:bookmarkEnd w:id="110"/>
    <w:bookmarkStart w:name="z12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01111 Выращивание зерновых и зернобобовых культур, включая семеноводство</w:t>
      </w:r>
    </w:p>
    <w:bookmarkEnd w:id="111"/>
    <w:bookmarkStart w:name="z12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10511 Переработка молока, кроме консервирования, и производство сыров</w:t>
      </w:r>
    </w:p>
    <w:bookmarkEnd w:id="112"/>
    <w:bookmarkStart w:name="z13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39ххх Деятельность по ликвидации загрязнений и прочие услуги в области удаления отходов</w:t>
      </w:r>
    </w:p>
    <w:bookmarkEnd w:id="113"/>
    <w:bookmarkStart w:name="z13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51xxx Деятельность воздушного транспорта (за исключением 51101)</w:t>
      </w:r>
    </w:p>
    <w:bookmarkEnd w:id="114"/>
    <w:bookmarkStart w:name="z13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класс профессионального риска</w:t>
      </w:r>
    </w:p>
    <w:bookmarkEnd w:id="115"/>
    <w:bookmarkStart w:name="z13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10611 Производство муки</w:t>
      </w:r>
    </w:p>
    <w:bookmarkEnd w:id="116"/>
    <w:bookmarkStart w:name="z13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27xxx Производство электрического оборудования</w:t>
      </w:r>
    </w:p>
    <w:bookmarkEnd w:id="117"/>
    <w:bookmarkStart w:name="z13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29xxx Производство автомобилей, прицепов и полуприцепов</w:t>
      </w:r>
    </w:p>
    <w:bookmarkEnd w:id="118"/>
    <w:bookmarkStart w:name="z13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35xxx Снабжение электроэнергией, газом, паром, горячей водой и кондиционированным воздухом (за исключением 35111, 35121, 35130, 35303)</w:t>
      </w:r>
    </w:p>
    <w:bookmarkEnd w:id="119"/>
    <w:bookmarkStart w:name="z13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49xxx Деятельность сухопутного и трубопроводного транспорта (за исключением 49311, 49410)</w:t>
      </w:r>
    </w:p>
    <w:bookmarkEnd w:id="120"/>
    <w:bookmarkStart w:name="z13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50xxx Деятельность водного транспорта</w:t>
      </w:r>
    </w:p>
    <w:bookmarkEnd w:id="121"/>
    <w:bookmarkStart w:name="z13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71122 Деятельность по проведению геологической разведки и изысканий (без научных исследований и разработок)</w:t>
      </w:r>
    </w:p>
    <w:bookmarkEnd w:id="122"/>
    <w:bookmarkStart w:name="z14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 класс профессионального риска</w:t>
      </w:r>
    </w:p>
    <w:bookmarkEnd w:id="123"/>
    <w:bookmarkStart w:name="z14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07xxx Добыча металлических руд (за исключением 07101,07102, 07292, 07298, 07299)</w:t>
      </w:r>
    </w:p>
    <w:bookmarkEnd w:id="124"/>
    <w:bookmarkStart w:name="z14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31xxx Производство мебели</w:t>
      </w:r>
    </w:p>
    <w:bookmarkEnd w:id="125"/>
    <w:bookmarkStart w:name="z14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52xxx Складирование грузов и вспомогательная транспортная деятельность</w:t>
      </w:r>
    </w:p>
    <w:bookmarkEnd w:id="126"/>
    <w:bookmarkStart w:name="z14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 класс профессионального риска</w:t>
      </w:r>
    </w:p>
    <w:bookmarkEnd w:id="127"/>
    <w:bookmarkStart w:name="z14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05xxx Добыча угля (за исключением 05101, 05102, 05103)</w:t>
      </w:r>
    </w:p>
    <w:bookmarkEnd w:id="128"/>
    <w:bookmarkStart w:name="z14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17xxx Производство бумаги и бумажной продукции</w:t>
      </w:r>
    </w:p>
    <w:bookmarkEnd w:id="129"/>
    <w:bookmarkStart w:name="z14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43xxx Специализированные строительные работы (за исключением 43298, 43991, 43999)</w:t>
      </w:r>
    </w:p>
    <w:bookmarkEnd w:id="130"/>
    <w:bookmarkStart w:name="z14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 класс профессионального риска</w:t>
      </w:r>
    </w:p>
    <w:bookmarkEnd w:id="131"/>
    <w:bookmarkStart w:name="z14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25xxx Производство готовых металлических изделий, кроме машин и оборудования (за исключением 25111)</w:t>
      </w:r>
    </w:p>
    <w:bookmarkEnd w:id="132"/>
    <w:bookmarkStart w:name="z15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30xxx Производство прочих транспортных средств</w:t>
      </w:r>
    </w:p>
    <w:bookmarkEnd w:id="133"/>
    <w:bookmarkStart w:name="z15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41xxx Строительство зданий (за исключением 41201, 41202)</w:t>
      </w:r>
    </w:p>
    <w:bookmarkEnd w:id="134"/>
    <w:bookmarkStart w:name="z15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43298 Прочие строительно-монтажные работы, не включенные в другие группировки</w:t>
      </w:r>
    </w:p>
    <w:bookmarkEnd w:id="135"/>
    <w:bookmarkStart w:name="z15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 класс профессионального риска</w:t>
      </w:r>
    </w:p>
    <w:bookmarkEnd w:id="136"/>
    <w:bookmarkStart w:name="z15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05103 Обогащение каменного угля</w:t>
      </w:r>
    </w:p>
    <w:bookmarkEnd w:id="137"/>
    <w:bookmarkStart w:name="z15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06xxx Добыча сырой нефти и природного газа</w:t>
      </w:r>
    </w:p>
    <w:bookmarkEnd w:id="138"/>
    <w:bookmarkStart w:name="z15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19xxx Производство кокса и продуктов нефтепереработки</w:t>
      </w:r>
    </w:p>
    <w:bookmarkEnd w:id="139"/>
    <w:bookmarkStart w:name="z15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33xxx Ремонт и установка машин и оборудования (за исключением 33125, 33171)</w:t>
      </w:r>
    </w:p>
    <w:bookmarkEnd w:id="140"/>
    <w:bookmarkStart w:name="z15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36ххх Забор, обработка и распределение воды</w:t>
      </w:r>
    </w:p>
    <w:bookmarkEnd w:id="141"/>
    <w:bookmarkStart w:name="z15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41201 Строительство жилых зданий</w:t>
      </w:r>
    </w:p>
    <w:bookmarkEnd w:id="142"/>
    <w:bookmarkStart w:name="z16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42xxx Гражданское строительство (за исключением 42111, 42990)</w:t>
      </w:r>
    </w:p>
    <w:bookmarkEnd w:id="143"/>
    <w:bookmarkStart w:name="z16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49311 Перевозки автобусами</w:t>
      </w:r>
    </w:p>
    <w:bookmarkEnd w:id="144"/>
    <w:bookmarkStart w:name="z16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 класс профессионального риска</w:t>
      </w:r>
    </w:p>
    <w:bookmarkEnd w:id="145"/>
    <w:bookmarkStart w:name="z16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16xxx Производство деревянных и пробковых изделий, кроме мебели; производство изделий из соломки и материалов для плетения</w:t>
      </w:r>
    </w:p>
    <w:bookmarkEnd w:id="146"/>
    <w:bookmarkStart w:name="z16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28xxx Производство машин и оборудования, не включенных в другие группировки</w:t>
      </w:r>
    </w:p>
    <w:bookmarkEnd w:id="147"/>
    <w:bookmarkStart w:name="z16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35111 Производство электроэнергии тепловыми электростанциями</w:t>
      </w:r>
    </w:p>
    <w:bookmarkEnd w:id="148"/>
    <w:bookmarkStart w:name="z16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35303 Передача и распределение тепловой энергии</w:t>
      </w:r>
    </w:p>
    <w:bookmarkEnd w:id="149"/>
    <w:bookmarkStart w:name="z16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42990 Строительство прочих инженерных сооружений, не включенных в другие группировки</w:t>
      </w:r>
    </w:p>
    <w:bookmarkEnd w:id="150"/>
    <w:bookmarkStart w:name="z16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49410 Деятельность грузового автомобильного транспорта</w:t>
      </w:r>
    </w:p>
    <w:bookmarkEnd w:id="151"/>
    <w:bookmarkStart w:name="z16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 класс профессионального риска</w:t>
      </w:r>
    </w:p>
    <w:bookmarkEnd w:id="152"/>
    <w:bookmarkStart w:name="z17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09xxx Предоставление услуг в горнодобывающей промышленности (за исключением 09100)</w:t>
      </w:r>
    </w:p>
    <w:bookmarkEnd w:id="153"/>
    <w:bookmarkStart w:name="z17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20xxx Производство продуктов химической промышленности</w:t>
      </w:r>
    </w:p>
    <w:bookmarkEnd w:id="154"/>
    <w:bookmarkStart w:name="z17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23xxx Производство прочей не металлической минеральной продукции (за исключением 23510, 23611)</w:t>
      </w:r>
    </w:p>
    <w:bookmarkEnd w:id="155"/>
    <w:bookmarkStart w:name="z17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24xxx Металлургическое производство (за исключением 24100, 24410, 24430, 24440)</w:t>
      </w:r>
    </w:p>
    <w:bookmarkEnd w:id="156"/>
    <w:bookmarkStart w:name="z17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33171 Ремонт подвижного состава железных дорог</w:t>
      </w:r>
    </w:p>
    <w:bookmarkEnd w:id="157"/>
    <w:bookmarkStart w:name="z17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35121 Передача электроэнергии</w:t>
      </w:r>
    </w:p>
    <w:bookmarkEnd w:id="158"/>
    <w:bookmarkStart w:name="z17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37ххх Сбор и обработка сточных вод</w:t>
      </w:r>
    </w:p>
    <w:bookmarkEnd w:id="159"/>
    <w:bookmarkStart w:name="z17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41202 Строительство нежилых зданий, за исключением стационарных торговых объектов категорий 1, 2</w:t>
      </w:r>
    </w:p>
    <w:bookmarkEnd w:id="160"/>
    <w:bookmarkStart w:name="z17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43999 Прочие строительные работы, требующие специальной квалификации</w:t>
      </w:r>
    </w:p>
    <w:bookmarkEnd w:id="161"/>
    <w:bookmarkStart w:name="z17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 класс профессионального риска</w:t>
      </w:r>
    </w:p>
    <w:bookmarkEnd w:id="162"/>
    <w:bookmarkStart w:name="z18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05101 Добыча каменного угля открытым способом</w:t>
      </w:r>
    </w:p>
    <w:bookmarkEnd w:id="163"/>
    <w:bookmarkStart w:name="z18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09100 Предоставление услуг, способствующих добыче нефти и природного газа</w:t>
      </w:r>
    </w:p>
    <w:bookmarkEnd w:id="164"/>
    <w:bookmarkStart w:name="z18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23510 Производство цемента</w:t>
      </w:r>
    </w:p>
    <w:bookmarkEnd w:id="165"/>
    <w:bookmarkStart w:name="z18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24100 Производство чугуна, стали и ферросплавов</w:t>
      </w:r>
    </w:p>
    <w:bookmarkEnd w:id="166"/>
    <w:bookmarkStart w:name="z18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25111 Производство строительных стальных конструкций</w:t>
      </w:r>
    </w:p>
    <w:bookmarkEnd w:id="167"/>
    <w:bookmarkStart w:name="z18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33125 Ремонт и техническое обслуживание прочих машин и оборудования специального назначения</w:t>
      </w:r>
    </w:p>
    <w:bookmarkEnd w:id="168"/>
    <w:bookmarkStart w:name="z18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 класс профессионального риска</w:t>
      </w:r>
    </w:p>
    <w:bookmarkEnd w:id="169"/>
    <w:bookmarkStart w:name="z18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07102 Добыча железных руд открытым способом</w:t>
      </w:r>
    </w:p>
    <w:bookmarkEnd w:id="170"/>
    <w:bookmarkStart w:name="z18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23611 Производство сборных железобетонных и бетонных конструкций и изделий</w:t>
      </w:r>
    </w:p>
    <w:bookmarkEnd w:id="171"/>
    <w:bookmarkStart w:name="z18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 класс профессионального риска</w:t>
      </w:r>
    </w:p>
    <w:bookmarkEnd w:id="172"/>
    <w:bookmarkStart w:name="z19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08xxx Добыча прочих полезных ископаемых</w:t>
      </w:r>
    </w:p>
    <w:bookmarkEnd w:id="173"/>
    <w:bookmarkStart w:name="z19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24410 Производство благородных (драгоценных) металлов</w:t>
      </w:r>
    </w:p>
    <w:bookmarkEnd w:id="174"/>
    <w:bookmarkStart w:name="z19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35130 Распределение электроэнергии</w:t>
      </w:r>
    </w:p>
    <w:bookmarkEnd w:id="175"/>
    <w:bookmarkStart w:name="z19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42111 Строительство дорог и автомагистралей</w:t>
      </w:r>
    </w:p>
    <w:bookmarkEnd w:id="176"/>
    <w:bookmarkStart w:name="z19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51101 Деятельность воздушного пассажирского транспорта, подчиняющегося расписанию</w:t>
      </w:r>
    </w:p>
    <w:bookmarkEnd w:id="177"/>
    <w:bookmarkStart w:name="z19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 класс профессионального риска</w:t>
      </w:r>
    </w:p>
    <w:bookmarkEnd w:id="178"/>
    <w:bookmarkStart w:name="z19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07299 Добыча и обогащение прочих металлических руд, не включенных в другие группировки</w:t>
      </w:r>
    </w:p>
    <w:bookmarkEnd w:id="179"/>
    <w:bookmarkStart w:name="z19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24430 Производство свинца, цинка и олова</w:t>
      </w:r>
    </w:p>
    <w:bookmarkEnd w:id="180"/>
    <w:bookmarkStart w:name="z19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24440 Производство меди</w:t>
      </w:r>
    </w:p>
    <w:bookmarkEnd w:id="181"/>
    <w:bookmarkStart w:name="z19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 класс профессионального риска</w:t>
      </w:r>
    </w:p>
    <w:bookmarkEnd w:id="182"/>
    <w:bookmarkStart w:name="z20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05102 Добыча каменного угля подземным способом</w:t>
      </w:r>
    </w:p>
    <w:bookmarkEnd w:id="183"/>
    <w:bookmarkStart w:name="z20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07292 Добыча и обогащение медной руды</w:t>
      </w:r>
    </w:p>
    <w:bookmarkEnd w:id="184"/>
    <w:bookmarkStart w:name="z20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07298 Добыча драгоценных металлов и руд редких металлов</w:t>
      </w:r>
    </w:p>
    <w:bookmarkEnd w:id="185"/>
    <w:bookmarkStart w:name="z20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38ххх Сбор, обработка и удаление отходов; утилизация (восстановление) материалов</w:t>
      </w:r>
    </w:p>
    <w:bookmarkEnd w:id="186"/>
    <w:bookmarkStart w:name="z20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 класс профессионального риска</w:t>
      </w:r>
    </w:p>
    <w:bookmarkEnd w:id="187"/>
    <w:bookmarkStart w:name="z20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07101 Добыча железных руд подземным способом</w:t>
      </w:r>
    </w:p>
    <w:bookmarkEnd w:id="188"/>
    <w:bookmarkStart w:name="z20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43991 Строительство шахт</w:t>
      </w:r>
    </w:p>
    <w:bookmarkEnd w:id="18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