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b99e" w14:textId="710b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февраля 2022 года № 11. Зарегистрировано в Министерстве юстиции Республики Казахстан 10 марта 2022 года № 27075.</w:t>
      </w:r>
    </w:p>
    <w:p>
      <w:pPr>
        <w:spacing w:after="0"/>
        <w:ind w:left="0"/>
        <w:jc w:val="both"/>
      </w:pPr>
      <w:bookmarkStart w:name="z20" w:id="0"/>
      <w:r>
        <w:rPr>
          <w:rFonts w:ascii="Times New Roman"/>
          <w:b w:val="false"/>
          <w:i w:val="false"/>
          <w:color w:val="ff0000"/>
          <w:sz w:val="28"/>
        </w:rPr>
        <w:t xml:space="preserve">
      Сноска. Заголовок - в редакции постановления Правления Национального Банка РК от 27.08.2022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 к Правилам</w:t>
      </w:r>
      <w:r>
        <w:rPr>
          <w:rFonts w:ascii="Times New Roman"/>
          <w:b w:val="false"/>
          <w:i w:val="false"/>
          <w:color w:val="000000"/>
          <w:sz w:val="28"/>
        </w:rPr>
        <w:t xml:space="preserve">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Правления Национального Банка РК от 27.08.2022 </w:t>
      </w:r>
      <w:r>
        <w:rPr>
          <w:rFonts w:ascii="Times New Roman"/>
          <w:b w:val="false"/>
          <w:i w:val="false"/>
          <w:color w:val="00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Платежным организациям, прошедшим учетную регистрацию в Национальном Банке Республики Казахстан, привести внутреннюю документацию в соответствие с настоящим постановлением в течение трех месяцев со дня введения в действие настоящего постановления.</w:t>
      </w:r>
    </w:p>
    <w:bookmarkEnd w:id="3"/>
    <w:bookmarkStart w:name="z7" w:id="4"/>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4"/>
    <w:bookmarkStart w:name="z8" w:id="5"/>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0"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8"/>
    <w:bookmarkStart w:name="z12"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Правления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p>
        </w:tc>
      </w:tr>
    </w:tbl>
    <w:bookmarkStart w:name="z16" w:id="11"/>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w:t>
      </w:r>
    </w:p>
    <w:bookmarkEnd w:id="11"/>
    <w:p>
      <w:pPr>
        <w:spacing w:after="0"/>
        <w:ind w:left="0"/>
        <w:jc w:val="both"/>
      </w:pPr>
      <w:r>
        <w:rPr>
          <w:rFonts w:ascii="Times New Roman"/>
          <w:b w:val="false"/>
          <w:i w:val="false"/>
          <w:color w:val="ff0000"/>
          <w:sz w:val="28"/>
        </w:rPr>
        <w:t xml:space="preserve">
      Сноска. Требования - в редакции постановления Правления Национального Банка РК от 27.08.2022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(далее – Требования)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распространяются на платежные организации (далее – организации).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Понятия, применяемые в Требованиях:</w:t>
      </w:r>
    </w:p>
    <w:bookmarkEnd w:id="14"/>
    <w:bookmarkStart w:name="z25" w:id="15"/>
    <w:p>
      <w:pPr>
        <w:spacing w:after="0"/>
        <w:ind w:left="0"/>
        <w:jc w:val="both"/>
      </w:pPr>
      <w:r>
        <w:rPr>
          <w:rFonts w:ascii="Times New Roman"/>
          <w:b w:val="false"/>
          <w:i w:val="false"/>
          <w:color w:val="000000"/>
          <w:sz w:val="28"/>
        </w:rPr>
        <w:t>
      1) бенефициарный собственник – физическое лицо:</w:t>
      </w:r>
    </w:p>
    <w:bookmarkEnd w:id="15"/>
    <w:bookmarkStart w:name="z26" w:id="16"/>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bookmarkEnd w:id="16"/>
    <w:bookmarkStart w:name="z27" w:id="17"/>
    <w:p>
      <w:pPr>
        <w:spacing w:after="0"/>
        <w:ind w:left="0"/>
        <w:jc w:val="both"/>
      </w:pPr>
      <w:r>
        <w:rPr>
          <w:rFonts w:ascii="Times New Roman"/>
          <w:b w:val="false"/>
          <w:i w:val="false"/>
          <w:color w:val="000000"/>
          <w:sz w:val="28"/>
        </w:rPr>
        <w:t>
      осуществляющее контроль над клиентом иным образом;</w:t>
      </w:r>
    </w:p>
    <w:bookmarkEnd w:id="17"/>
    <w:bookmarkStart w:name="z28" w:id="18"/>
    <w:p>
      <w:pPr>
        <w:spacing w:after="0"/>
        <w:ind w:left="0"/>
        <w:jc w:val="both"/>
      </w:pPr>
      <w:r>
        <w:rPr>
          <w:rFonts w:ascii="Times New Roman"/>
          <w:b w:val="false"/>
          <w:i w:val="false"/>
          <w:color w:val="000000"/>
          <w:sz w:val="28"/>
        </w:rPr>
        <w:t xml:space="preserve">
      в интересах которого клиентом совершаются операции с деньгами и (или) иным имуществом; </w:t>
      </w:r>
    </w:p>
    <w:bookmarkEnd w:id="18"/>
    <w:bookmarkStart w:name="z29" w:id="19"/>
    <w:p>
      <w:pPr>
        <w:spacing w:after="0"/>
        <w:ind w:left="0"/>
        <w:jc w:val="both"/>
      </w:pPr>
      <w:r>
        <w:rPr>
          <w:rFonts w:ascii="Times New Roman"/>
          <w:b w:val="false"/>
          <w:i w:val="false"/>
          <w:color w:val="000000"/>
          <w:sz w:val="28"/>
        </w:rPr>
        <w:t>
      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9"/>
    <w:bookmarkStart w:name="z30" w:id="20"/>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20"/>
    <w:bookmarkStart w:name="z31" w:id="21"/>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21"/>
    <w:bookmarkStart w:name="z32" w:id="22"/>
    <w:p>
      <w:pPr>
        <w:spacing w:after="0"/>
        <w:ind w:left="0"/>
        <w:jc w:val="both"/>
      </w:pPr>
      <w:r>
        <w:rPr>
          <w:rFonts w:ascii="Times New Roman"/>
          <w:b w:val="false"/>
          <w:i w:val="false"/>
          <w:color w:val="000000"/>
          <w:sz w:val="28"/>
        </w:rPr>
        <w:t>
      2) поддержания эффективности системы внутреннего контроля на уровне, достаточном для принятия мер по мониторингу, выявлению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иной преступной деятельности (далее – управление рисками ОД/ФТ/ФРОМУ), а также сопряженными рисками, связанными с преднамеренным или непреднамеренным вовлечением организации в процессы (далее – риски ОД/ФТ/ФРОМУ);</w:t>
      </w:r>
    </w:p>
    <w:bookmarkEnd w:id="22"/>
    <w:bookmarkStart w:name="z33" w:id="23"/>
    <w:p>
      <w:pPr>
        <w:spacing w:after="0"/>
        <w:ind w:left="0"/>
        <w:jc w:val="both"/>
      </w:pPr>
      <w:r>
        <w:rPr>
          <w:rFonts w:ascii="Times New Roman"/>
          <w:b w:val="false"/>
          <w:i w:val="false"/>
          <w:color w:val="000000"/>
          <w:sz w:val="28"/>
        </w:rPr>
        <w:t>
      3) исключения вовлечения организации и работников в процессы ОД/ФТ/ФРОМУ.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 </w:t>
      </w:r>
    </w:p>
    <w:bookmarkEnd w:id="24"/>
    <w:bookmarkStart w:name="z35" w:id="25"/>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25"/>
    <w:bookmarkStart w:name="z36" w:id="26"/>
    <w:p>
      <w:pPr>
        <w:spacing w:after="0"/>
        <w:ind w:left="0"/>
        <w:jc w:val="both"/>
      </w:pPr>
      <w:r>
        <w:rPr>
          <w:rFonts w:ascii="Times New Roman"/>
          <w:b w:val="false"/>
          <w:i w:val="false"/>
          <w:color w:val="000000"/>
          <w:sz w:val="28"/>
        </w:rPr>
        <w:t>
      Организации, которые используют платежных агентов (субагентов), включают их в свои программы, предусмотренные статьей 11 Закона о ПОД/ФТ и осуществляют контроль выполнения ими этих программ.</w:t>
      </w:r>
    </w:p>
    <w:bookmarkEnd w:id="26"/>
    <w:bookmarkStart w:name="z37" w:id="27"/>
    <w:p>
      <w:pPr>
        <w:spacing w:after="0"/>
        <w:ind w:left="0"/>
        <w:jc w:val="both"/>
      </w:pPr>
      <w:r>
        <w:rPr>
          <w:rFonts w:ascii="Times New Roman"/>
          <w:b w:val="false"/>
          <w:i w:val="false"/>
          <w:color w:val="000000"/>
          <w:sz w:val="28"/>
        </w:rPr>
        <w:t>
      Организации в течение тридцати календарных дней со дня введения в действие внесенных изменений и (или) дополнений в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 приводят правила внутреннего контроля в соответствие с внесенными изменениями и (или) дополнениями в законодательство Республики Казахстан о ПОД/ФТ.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Глава 2. Организация внутреннего контроля в целях ПОД/ФТ/ФРОМУ, включая требование о назначении лица, ответственного за реализацию и соблюдение правил внутреннего контроля, из числа руководящих работников организации или иных руководителей организации не ниже руководителя соответствующего структурного подразделения, а также иные требования, предъявляемые к работникам организации, ответственным за реализацию и соблюдение правил внутреннего контроля, в том числе наличие безупречной деловой репутации</w:t>
      </w:r>
    </w:p>
    <w:bookmarkEnd w:id="28"/>
    <w:bookmarkStart w:name="z39" w:id="29"/>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из числа руководящих работников организации или иных руководителей организации не ниже уровня руководителя соответствующего структурного подразделения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которого входят вопросы ПОД/ФТ (далее – подразделение по ПОД/ФТ).</w:t>
      </w:r>
    </w:p>
    <w:bookmarkEnd w:id="29"/>
    <w:bookmarkStart w:name="z40" w:id="30"/>
    <w:p>
      <w:pPr>
        <w:spacing w:after="0"/>
        <w:ind w:left="0"/>
        <w:jc w:val="both"/>
      </w:pPr>
      <w:r>
        <w:rPr>
          <w:rFonts w:ascii="Times New Roman"/>
          <w:b w:val="false"/>
          <w:i w:val="false"/>
          <w:color w:val="000000"/>
          <w:sz w:val="28"/>
        </w:rPr>
        <w:t>
      6. Требованиями к ответственному работнику, работникам, ответственным за реализацию и соблюдение правил внутреннего контроля либо работникам подразделения по ПОДФТ, являются:</w:t>
      </w:r>
    </w:p>
    <w:bookmarkEnd w:id="30"/>
    <w:bookmarkStart w:name="z41" w:id="31"/>
    <w:p>
      <w:pPr>
        <w:spacing w:after="0"/>
        <w:ind w:left="0"/>
        <w:jc w:val="both"/>
      </w:pPr>
      <w:r>
        <w:rPr>
          <w:rFonts w:ascii="Times New Roman"/>
          <w:b w:val="false"/>
          <w:i w:val="false"/>
          <w:color w:val="000000"/>
          <w:sz w:val="28"/>
        </w:rPr>
        <w:t>
      1) наличие высшего образования;</w:t>
      </w:r>
    </w:p>
    <w:bookmarkEnd w:id="31"/>
    <w:bookmarkStart w:name="z42" w:id="32"/>
    <w:p>
      <w:pPr>
        <w:spacing w:after="0"/>
        <w:ind w:left="0"/>
        <w:jc w:val="both"/>
      </w:pPr>
      <w:r>
        <w:rPr>
          <w:rFonts w:ascii="Times New Roman"/>
          <w:b w:val="false"/>
          <w:i w:val="false"/>
          <w:color w:val="000000"/>
          <w:sz w:val="28"/>
        </w:rPr>
        <w:t>
      2) наличие стажа работы в финансовых и (или) платежных организациях не менее двух лет (за исключением опыта работы на должностях технического или вспомогательного персонала);</w:t>
      </w:r>
    </w:p>
    <w:bookmarkEnd w:id="32"/>
    <w:bookmarkStart w:name="z43" w:id="33"/>
    <w:p>
      <w:pPr>
        <w:spacing w:after="0"/>
        <w:ind w:left="0"/>
        <w:jc w:val="both"/>
      </w:pPr>
      <w:r>
        <w:rPr>
          <w:rFonts w:ascii="Times New Roman"/>
          <w:b w:val="false"/>
          <w:i w:val="false"/>
          <w:color w:val="000000"/>
          <w:sz w:val="28"/>
        </w:rPr>
        <w:t>
      3) наличие безупречной деловой репутации.</w:t>
      </w:r>
    </w:p>
    <w:bookmarkEnd w:id="33"/>
    <w:bookmarkStart w:name="z44" w:id="34"/>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w:t>
      </w:r>
    </w:p>
    <w:bookmarkEnd w:id="34"/>
    <w:bookmarkStart w:name="z45" w:id="35"/>
    <w:p>
      <w:pPr>
        <w:spacing w:after="0"/>
        <w:ind w:left="0"/>
        <w:jc w:val="both"/>
      </w:pPr>
      <w:r>
        <w:rPr>
          <w:rFonts w:ascii="Times New Roman"/>
          <w:b w:val="false"/>
          <w:i w:val="false"/>
          <w:color w:val="000000"/>
          <w:sz w:val="28"/>
        </w:rPr>
        <w:t>
      1) описание функций подразделения по ПОД/ФТ, в том числе процедуру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процедуру взаимодействия ответственного работника с уполномоченными органами и должностными лицами организации;</w:t>
      </w:r>
    </w:p>
    <w:bookmarkEnd w:id="35"/>
    <w:bookmarkStart w:name="z46" w:id="36"/>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в том числе сведения об их разработчиках;</w:t>
      </w:r>
    </w:p>
    <w:bookmarkEnd w:id="36"/>
    <w:bookmarkStart w:name="z47" w:id="37"/>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37"/>
    <w:bookmarkStart w:name="z48" w:id="38"/>
    <w:p>
      <w:pPr>
        <w:spacing w:after="0"/>
        <w:ind w:left="0"/>
        <w:jc w:val="both"/>
      </w:pPr>
      <w:r>
        <w:rPr>
          <w:rFonts w:ascii="Times New Roman"/>
          <w:b w:val="false"/>
          <w:i w:val="false"/>
          <w:color w:val="000000"/>
          <w:sz w:val="28"/>
        </w:rPr>
        <w:t>
      4) процедуру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Закона о ПОД/ФТ, а также правил внутреннего контроля, допущенных работниками организации;</w:t>
      </w:r>
    </w:p>
    <w:bookmarkEnd w:id="38"/>
    <w:bookmarkStart w:name="z49" w:id="39"/>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39"/>
    <w:bookmarkStart w:name="z50" w:id="40"/>
    <w:p>
      <w:pPr>
        <w:spacing w:after="0"/>
        <w:ind w:left="0"/>
        <w:jc w:val="both"/>
      </w:pPr>
      <w:r>
        <w:rPr>
          <w:rFonts w:ascii="Times New Roman"/>
          <w:b w:val="false"/>
          <w:i w:val="false"/>
          <w:color w:val="000000"/>
          <w:sz w:val="28"/>
        </w:rPr>
        <w:t>
      6) процедуру оценки, определения, документального фиксирования и обновления результатов оценки рисков ОД/ФТ/ФРОМУ;</w:t>
      </w:r>
    </w:p>
    <w:bookmarkEnd w:id="40"/>
    <w:bookmarkStart w:name="z51" w:id="41"/>
    <w:p>
      <w:pPr>
        <w:spacing w:after="0"/>
        <w:ind w:left="0"/>
        <w:jc w:val="both"/>
      </w:pPr>
      <w:r>
        <w:rPr>
          <w:rFonts w:ascii="Times New Roman"/>
          <w:b w:val="false"/>
          <w:i w:val="false"/>
          <w:color w:val="000000"/>
          <w:sz w:val="28"/>
        </w:rPr>
        <w:t>
      7) процедуру разработки меры контроля, процедуры по управлению и снижению рисков ОД/ФТ/ФРОМУ;</w:t>
      </w:r>
    </w:p>
    <w:bookmarkEnd w:id="41"/>
    <w:bookmarkStart w:name="z52" w:id="42"/>
    <w:p>
      <w:pPr>
        <w:spacing w:after="0"/>
        <w:ind w:left="0"/>
        <w:jc w:val="both"/>
      </w:pPr>
      <w:r>
        <w:rPr>
          <w:rFonts w:ascii="Times New Roman"/>
          <w:b w:val="false"/>
          <w:i w:val="false"/>
          <w:color w:val="000000"/>
          <w:sz w:val="28"/>
        </w:rPr>
        <w:t>
      8) процедуру классификации своих клиентов с учетом степени риска ОД/ФТ/ФРОМУ;</w:t>
      </w:r>
    </w:p>
    <w:bookmarkEnd w:id="42"/>
    <w:bookmarkStart w:name="z53" w:id="43"/>
    <w:p>
      <w:pPr>
        <w:spacing w:after="0"/>
        <w:ind w:left="0"/>
        <w:jc w:val="both"/>
      </w:pPr>
      <w:r>
        <w:rPr>
          <w:rFonts w:ascii="Times New Roman"/>
          <w:b w:val="false"/>
          <w:i w:val="false"/>
          <w:color w:val="000000"/>
          <w:sz w:val="28"/>
        </w:rPr>
        <w:t>
      9) классификации своих клиентов с учетом степени риска оценки рисков легализации ОД/ФТ/ФРОМУ (низкий, высокий);</w:t>
      </w:r>
    </w:p>
    <w:bookmarkEnd w:id="43"/>
    <w:bookmarkStart w:name="z54" w:id="44"/>
    <w:p>
      <w:pPr>
        <w:spacing w:after="0"/>
        <w:ind w:left="0"/>
        <w:jc w:val="both"/>
      </w:pPr>
      <w:r>
        <w:rPr>
          <w:rFonts w:ascii="Times New Roman"/>
          <w:b w:val="false"/>
          <w:i w:val="false"/>
          <w:color w:val="000000"/>
          <w:sz w:val="28"/>
        </w:rPr>
        <w:t>
      10) дополнительные меры (при наличии) по организации внутреннего контроля в целях ПОД/ФТ/ФРОМУ, включенные в программу организацией.</w:t>
      </w:r>
    </w:p>
    <w:bookmarkEnd w:id="44"/>
    <w:bookmarkStart w:name="z55" w:id="45"/>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ПОД/ФТ/ФРОМУ включают, но не ограничиваются:</w:t>
      </w:r>
    </w:p>
    <w:bookmarkEnd w:id="45"/>
    <w:bookmarkStart w:name="z289" w:id="46"/>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46"/>
    <w:bookmarkStart w:name="z290" w:id="47"/>
    <w:p>
      <w:pPr>
        <w:spacing w:after="0"/>
        <w:ind w:left="0"/>
        <w:jc w:val="both"/>
      </w:pPr>
      <w:r>
        <w:rPr>
          <w:rFonts w:ascii="Times New Roman"/>
          <w:b w:val="false"/>
          <w:i w:val="false"/>
          <w:color w:val="000000"/>
          <w:sz w:val="28"/>
        </w:rPr>
        <w:t>
      2) обеспечение соблюдения требований гражданского, налогового, банковского законодательства Республики Казахстан, законодательства Республики Казахстан о платежах и платежных системах, о пенсионном обеспечении, о рынке ценных бумаг, о кредитных бюро и формировании кредитных историй, о коллекторской деятельности,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об игорном бизнесе, о некоммерческих организациях, о религиозной деятельности и религиозных объединениях, о цифровых активах;</w:t>
      </w:r>
    </w:p>
    <w:bookmarkEnd w:id="47"/>
    <w:bookmarkStart w:name="z291" w:id="48"/>
    <w:p>
      <w:pPr>
        <w:spacing w:after="0"/>
        <w:ind w:left="0"/>
        <w:jc w:val="both"/>
      </w:pPr>
      <w:r>
        <w:rPr>
          <w:rFonts w:ascii="Times New Roman"/>
          <w:b w:val="false"/>
          <w:i w:val="false"/>
          <w:color w:val="000000"/>
          <w:sz w:val="28"/>
        </w:rPr>
        <w:t>
      3) обеспечение не вовлечения платежной организации в противоправную деятельность, в том числе связанную с ОД/ФТ/ФРОМУ,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48"/>
    <w:bookmarkStart w:name="z292" w:id="49"/>
    <w:p>
      <w:pPr>
        <w:spacing w:after="0"/>
        <w:ind w:left="0"/>
        <w:jc w:val="both"/>
      </w:pPr>
      <w:r>
        <w:rPr>
          <w:rFonts w:ascii="Times New Roman"/>
          <w:b w:val="false"/>
          <w:i w:val="false"/>
          <w:color w:val="000000"/>
          <w:sz w:val="28"/>
        </w:rPr>
        <w:t>
      4)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49"/>
    <w:bookmarkStart w:name="z293" w:id="50"/>
    <w:p>
      <w:pPr>
        <w:spacing w:after="0"/>
        <w:ind w:left="0"/>
        <w:jc w:val="both"/>
      </w:pPr>
      <w:r>
        <w:rPr>
          <w:rFonts w:ascii="Times New Roman"/>
          <w:b w:val="false"/>
          <w:i w:val="false"/>
          <w:color w:val="000000"/>
          <w:sz w:val="28"/>
        </w:rPr>
        <w:t>
      5)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Республики Казахстан о ПОД/ФТ;</w:t>
      </w:r>
    </w:p>
    <w:bookmarkEnd w:id="50"/>
    <w:bookmarkStart w:name="z294" w:id="51"/>
    <w:p>
      <w:pPr>
        <w:spacing w:after="0"/>
        <w:ind w:left="0"/>
        <w:jc w:val="both"/>
      </w:pPr>
      <w:r>
        <w:rPr>
          <w:rFonts w:ascii="Times New Roman"/>
          <w:b w:val="false"/>
          <w:i w:val="false"/>
          <w:color w:val="000000"/>
          <w:sz w:val="28"/>
        </w:rPr>
        <w:t xml:space="preserve">
      6)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без извещения клиентов и иных лиц;</w:t>
      </w:r>
    </w:p>
    <w:bookmarkEnd w:id="51"/>
    <w:bookmarkStart w:name="z295" w:id="52"/>
    <w:p>
      <w:pPr>
        <w:spacing w:after="0"/>
        <w:ind w:left="0"/>
        <w:jc w:val="both"/>
      </w:pPr>
      <w:r>
        <w:rPr>
          <w:rFonts w:ascii="Times New Roman"/>
          <w:b w:val="false"/>
          <w:i w:val="false"/>
          <w:color w:val="000000"/>
          <w:sz w:val="28"/>
        </w:rPr>
        <w:t>
      7)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52"/>
    <w:bookmarkStart w:name="z296" w:id="53"/>
    <w:p>
      <w:pPr>
        <w:spacing w:after="0"/>
        <w:ind w:left="0"/>
        <w:jc w:val="both"/>
      </w:pPr>
      <w:r>
        <w:rPr>
          <w:rFonts w:ascii="Times New Roman"/>
          <w:b w:val="false"/>
          <w:i w:val="false"/>
          <w:color w:val="000000"/>
          <w:sz w:val="28"/>
        </w:rPr>
        <w:t xml:space="preserve">
      8) принятие либо согласование с уполномоченным органом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и в порядке, предусмотренном внутренними документами организации;</w:t>
      </w:r>
    </w:p>
    <w:bookmarkEnd w:id="53"/>
    <w:bookmarkStart w:name="z297" w:id="54"/>
    <w:p>
      <w:pPr>
        <w:spacing w:after="0"/>
        <w:ind w:left="0"/>
        <w:jc w:val="both"/>
      </w:pPr>
      <w:r>
        <w:rPr>
          <w:rFonts w:ascii="Times New Roman"/>
          <w:b w:val="false"/>
          <w:i w:val="false"/>
          <w:color w:val="000000"/>
          <w:sz w:val="28"/>
        </w:rPr>
        <w:t xml:space="preserve">
      9)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организации;</w:t>
      </w:r>
    </w:p>
    <w:bookmarkEnd w:id="54"/>
    <w:bookmarkStart w:name="z298" w:id="55"/>
    <w:p>
      <w:pPr>
        <w:spacing w:after="0"/>
        <w:ind w:left="0"/>
        <w:jc w:val="both"/>
      </w:pPr>
      <w:r>
        <w:rPr>
          <w:rFonts w:ascii="Times New Roman"/>
          <w:b w:val="false"/>
          <w:i w:val="false"/>
          <w:color w:val="000000"/>
          <w:sz w:val="28"/>
        </w:rPr>
        <w:t>
      10)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55"/>
    <w:bookmarkStart w:name="z299" w:id="56"/>
    <w:p>
      <w:pPr>
        <w:spacing w:after="0"/>
        <w:ind w:left="0"/>
        <w:jc w:val="both"/>
      </w:pPr>
      <w:r>
        <w:rPr>
          <w:rFonts w:ascii="Times New Roman"/>
          <w:b w:val="false"/>
          <w:i w:val="false"/>
          <w:color w:val="000000"/>
          <w:sz w:val="28"/>
        </w:rPr>
        <w:t>
      11)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56"/>
    <w:bookmarkStart w:name="z300" w:id="57"/>
    <w:p>
      <w:pPr>
        <w:spacing w:after="0"/>
        <w:ind w:left="0"/>
        <w:jc w:val="both"/>
      </w:pPr>
      <w:r>
        <w:rPr>
          <w:rFonts w:ascii="Times New Roman"/>
          <w:b w:val="false"/>
          <w:i w:val="false"/>
          <w:color w:val="000000"/>
          <w:sz w:val="28"/>
        </w:rPr>
        <w:t>
      12) дополнительные функции (при наличии) ответственного работника и работников подразделения по ПОД/ФТ, определенные организацией во исполнение программы организации внутреннего контроля в целях ПОД/ФТ/ФРОМУ.</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 наделяются следующими полномочиями:</w:t>
      </w:r>
    </w:p>
    <w:bookmarkEnd w:id="58"/>
    <w:bookmarkStart w:name="z66" w:id="59"/>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59"/>
    <w:bookmarkStart w:name="z67" w:id="60"/>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60"/>
    <w:bookmarkStart w:name="z68" w:id="61"/>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всех документов и файлов;</w:t>
      </w:r>
    </w:p>
    <w:bookmarkEnd w:id="61"/>
    <w:bookmarkStart w:name="z69" w:id="62"/>
    <w:p>
      <w:pPr>
        <w:spacing w:after="0"/>
        <w:ind w:left="0"/>
        <w:jc w:val="both"/>
      </w:pPr>
      <w:r>
        <w:rPr>
          <w:rFonts w:ascii="Times New Roman"/>
          <w:b w:val="false"/>
          <w:i w:val="false"/>
          <w:color w:val="000000"/>
          <w:sz w:val="28"/>
        </w:rPr>
        <w:t>
      4) дополнительные полномочия (при наличии) ответственного работника и работников подразделения по ПОД/ФТ, наделенные организацией.</w:t>
      </w:r>
    </w:p>
    <w:bookmarkEnd w:id="62"/>
    <w:bookmarkStart w:name="z70" w:id="63"/>
    <w:p>
      <w:pPr>
        <w:spacing w:after="0"/>
        <w:ind w:left="0"/>
        <w:jc w:val="both"/>
      </w:pPr>
      <w:r>
        <w:rPr>
          <w:rFonts w:ascii="Times New Roman"/>
          <w:b w:val="false"/>
          <w:i w:val="false"/>
          <w:color w:val="000000"/>
          <w:sz w:val="28"/>
        </w:rPr>
        <w:t xml:space="preserve">
      10. При наличии в филиалах организации работников, на которых полностью или частично возложены функции и полномочия,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Требований, координацию деятельности таких работников осуществляет ответственный работник.</w:t>
      </w:r>
    </w:p>
    <w:bookmarkEnd w:id="63"/>
    <w:bookmarkStart w:name="z71" w:id="64"/>
    <w:p>
      <w:pPr>
        <w:spacing w:after="0"/>
        <w:ind w:left="0"/>
        <w:jc w:val="both"/>
      </w:pPr>
      <w:r>
        <w:rPr>
          <w:rFonts w:ascii="Times New Roman"/>
          <w:b w:val="false"/>
          <w:i w:val="false"/>
          <w:color w:val="000000"/>
          <w:sz w:val="28"/>
        </w:rPr>
        <w:t xml:space="preserve">
      11. Функции ответственного работника, а также работников организации, на которых возложены функции, предусмотренные </w:t>
      </w:r>
      <w:r>
        <w:rPr>
          <w:rFonts w:ascii="Times New Roman"/>
          <w:b w:val="false"/>
          <w:i w:val="false"/>
          <w:color w:val="000000"/>
          <w:sz w:val="28"/>
        </w:rPr>
        <w:t>пунктом 8</w:t>
      </w:r>
      <w:r>
        <w:rPr>
          <w:rFonts w:ascii="Times New Roman"/>
          <w:b w:val="false"/>
          <w:i w:val="false"/>
          <w:color w:val="000000"/>
          <w:sz w:val="28"/>
        </w:rPr>
        <w:t xml:space="preserve">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64"/>
    <w:bookmarkStart w:name="z72" w:id="65"/>
    <w:p>
      <w:pPr>
        <w:spacing w:after="0"/>
        <w:ind w:left="0"/>
        <w:jc w:val="both"/>
      </w:pPr>
      <w:r>
        <w:rPr>
          <w:rFonts w:ascii="Times New Roman"/>
          <w:b w:val="false"/>
          <w:i w:val="false"/>
          <w:color w:val="000000"/>
          <w:sz w:val="28"/>
        </w:rPr>
        <w:t>
      12.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следующим требованиям:</w:t>
      </w:r>
    </w:p>
    <w:bookmarkEnd w:id="65"/>
    <w:bookmarkStart w:name="z302" w:id="66"/>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bookmarkEnd w:id="66"/>
    <w:bookmarkStart w:name="z303" w:id="67"/>
    <w:p>
      <w:pPr>
        <w:spacing w:after="0"/>
        <w:ind w:left="0"/>
        <w:jc w:val="both"/>
      </w:pPr>
      <w:r>
        <w:rPr>
          <w:rFonts w:ascii="Times New Roman"/>
          <w:b w:val="false"/>
          <w:i w:val="false"/>
          <w:color w:val="000000"/>
          <w:sz w:val="28"/>
        </w:rPr>
        <w:t xml:space="preserve">
      2) выявление пороговых операций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w:t>
      </w:r>
      <w:r>
        <w:rPr>
          <w:rFonts w:ascii="Times New Roman"/>
          <w:b w:val="false"/>
          <w:i w:val="false"/>
          <w:color w:val="000000"/>
          <w:sz w:val="28"/>
        </w:rPr>
        <w:t>Законом о ПОД/ФТ</w:t>
      </w:r>
      <w:r>
        <w:rPr>
          <w:rFonts w:ascii="Times New Roman"/>
          <w:b w:val="false"/>
          <w:i w:val="false"/>
          <w:color w:val="000000"/>
          <w:sz w:val="28"/>
        </w:rPr>
        <w:t xml:space="preserve"> пороговую сумму (далее – пороговая операция), а также подозрительных операций по заранее заданным критериям с учетом требований законодательства Республики Казахстан о ПОД/ФТ, а также результатов оценки степени подверженности услуг организации рискам ОД/ФТ/ФРОМУ;</w:t>
      </w:r>
    </w:p>
    <w:bookmarkEnd w:id="67"/>
    <w:bookmarkStart w:name="z304" w:id="68"/>
    <w:p>
      <w:pPr>
        <w:spacing w:after="0"/>
        <w:ind w:left="0"/>
        <w:jc w:val="both"/>
      </w:pPr>
      <w:r>
        <w:rPr>
          <w:rFonts w:ascii="Times New Roman"/>
          <w:b w:val="false"/>
          <w:i w:val="false"/>
          <w:color w:val="000000"/>
          <w:sz w:val="28"/>
        </w:rPr>
        <w:t>
      3) обеспечение выявлений и принятие мер в соответствии с внутренними процедурами организации, в том числе с учетом характеристик, соответствующих типологиям, схемам и способам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 уполномоченного органа по финансовому мониторингу, связанных с:</w:t>
      </w:r>
    </w:p>
    <w:bookmarkEnd w:id="68"/>
    <w:bookmarkStart w:name="z305" w:id="69"/>
    <w:p>
      <w:pPr>
        <w:spacing w:after="0"/>
        <w:ind w:left="0"/>
        <w:jc w:val="both"/>
      </w:pPr>
      <w:r>
        <w:rPr>
          <w:rFonts w:ascii="Times New Roman"/>
          <w:b w:val="false"/>
          <w:i w:val="false"/>
          <w:color w:val="000000"/>
          <w:sz w:val="28"/>
        </w:rPr>
        <w:t>
      ОД/ФТ/ФРОМУ;</w:t>
      </w:r>
    </w:p>
    <w:bookmarkEnd w:id="69"/>
    <w:bookmarkStart w:name="z306" w:id="70"/>
    <w:p>
      <w:pPr>
        <w:spacing w:after="0"/>
        <w:ind w:left="0"/>
        <w:jc w:val="both"/>
      </w:pPr>
      <w:r>
        <w:rPr>
          <w:rFonts w:ascii="Times New Roman"/>
          <w:b w:val="false"/>
          <w:i w:val="false"/>
          <w:color w:val="000000"/>
          <w:sz w:val="28"/>
        </w:rPr>
        <w:t>
      незаконным производством, оборотом и (или) транзитом наркотиков;</w:t>
      </w:r>
    </w:p>
    <w:bookmarkEnd w:id="70"/>
    <w:bookmarkStart w:name="z307" w:id="71"/>
    <w:p>
      <w:pPr>
        <w:spacing w:after="0"/>
        <w:ind w:left="0"/>
        <w:jc w:val="both"/>
      </w:pPr>
      <w:r>
        <w:rPr>
          <w:rFonts w:ascii="Times New Roman"/>
          <w:b w:val="false"/>
          <w:i w:val="false"/>
          <w:color w:val="000000"/>
          <w:sz w:val="28"/>
        </w:rPr>
        <w:t>
      организацией деятельности финансовых пирамид;</w:t>
      </w:r>
    </w:p>
    <w:bookmarkEnd w:id="71"/>
    <w:bookmarkStart w:name="z308" w:id="72"/>
    <w:p>
      <w:pPr>
        <w:spacing w:after="0"/>
        <w:ind w:left="0"/>
        <w:jc w:val="both"/>
      </w:pPr>
      <w:r>
        <w:rPr>
          <w:rFonts w:ascii="Times New Roman"/>
          <w:b w:val="false"/>
          <w:i w:val="false"/>
          <w:color w:val="000000"/>
          <w:sz w:val="28"/>
        </w:rPr>
        <w:t>
      осуществлением платежей и переводов денег в пользу провайдеров услуг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72"/>
    <w:bookmarkStart w:name="z309" w:id="73"/>
    <w:p>
      <w:pPr>
        <w:spacing w:after="0"/>
        <w:ind w:left="0"/>
        <w:jc w:val="both"/>
      </w:pPr>
      <w:r>
        <w:rPr>
          <w:rFonts w:ascii="Times New Roman"/>
          <w:b w:val="false"/>
          <w:i w:val="false"/>
          <w:color w:val="000000"/>
          <w:sz w:val="28"/>
        </w:rPr>
        <w:t>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73"/>
    <w:bookmarkStart w:name="z310" w:id="74"/>
    <w:p>
      <w:pPr>
        <w:spacing w:after="0"/>
        <w:ind w:left="0"/>
        <w:jc w:val="both"/>
      </w:pPr>
      <w:r>
        <w:rPr>
          <w:rFonts w:ascii="Times New Roman"/>
          <w:b w:val="false"/>
          <w:i w:val="false"/>
          <w:color w:val="000000"/>
          <w:sz w:val="28"/>
        </w:rPr>
        <w:t>
      рисками возрастных категории лиц;</w:t>
      </w:r>
    </w:p>
    <w:bookmarkEnd w:id="74"/>
    <w:bookmarkStart w:name="z311" w:id="75"/>
    <w:p>
      <w:pPr>
        <w:spacing w:after="0"/>
        <w:ind w:left="0"/>
        <w:jc w:val="both"/>
      </w:pPr>
      <w:r>
        <w:rPr>
          <w:rFonts w:ascii="Times New Roman"/>
          <w:b w:val="false"/>
          <w:i w:val="false"/>
          <w:color w:val="000000"/>
          <w:sz w:val="28"/>
        </w:rPr>
        <w:t>
      коррупцией;</w:t>
      </w:r>
    </w:p>
    <w:bookmarkEnd w:id="75"/>
    <w:bookmarkStart w:name="z312" w:id="76"/>
    <w:p>
      <w:pPr>
        <w:spacing w:after="0"/>
        <w:ind w:left="0"/>
        <w:jc w:val="both"/>
      </w:pPr>
      <w:r>
        <w:rPr>
          <w:rFonts w:ascii="Times New Roman"/>
          <w:b w:val="false"/>
          <w:i w:val="false"/>
          <w:color w:val="000000"/>
          <w:sz w:val="28"/>
        </w:rPr>
        <w:t>
      с операциями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76"/>
    <w:bookmarkStart w:name="z313" w:id="77"/>
    <w:p>
      <w:pPr>
        <w:spacing w:after="0"/>
        <w:ind w:left="0"/>
        <w:jc w:val="both"/>
      </w:pPr>
      <w:r>
        <w:rPr>
          <w:rFonts w:ascii="Times New Roman"/>
          <w:b w:val="false"/>
          <w:i w:val="false"/>
          <w:color w:val="000000"/>
          <w:sz w:val="28"/>
        </w:rPr>
        <w:t>
      и иным критериям, утвержденным внутренними документами Организации;</w:t>
      </w:r>
    </w:p>
    <w:bookmarkEnd w:id="77"/>
    <w:bookmarkStart w:name="z314" w:id="78"/>
    <w:p>
      <w:pPr>
        <w:spacing w:after="0"/>
        <w:ind w:left="0"/>
        <w:jc w:val="both"/>
      </w:pPr>
      <w:r>
        <w:rPr>
          <w:rFonts w:ascii="Times New Roman"/>
          <w:b w:val="false"/>
          <w:i w:val="false"/>
          <w:color w:val="000000"/>
          <w:sz w:val="28"/>
        </w:rPr>
        <w:t>
      4)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bookmarkEnd w:id="78"/>
    <w:bookmarkStart w:name="z315" w:id="79"/>
    <w:p>
      <w:pPr>
        <w:spacing w:after="0"/>
        <w:ind w:left="0"/>
        <w:jc w:val="both"/>
      </w:pPr>
      <w:r>
        <w:rPr>
          <w:rFonts w:ascii="Times New Roman"/>
          <w:b w:val="false"/>
          <w:i w:val="false"/>
          <w:color w:val="000000"/>
          <w:sz w:val="28"/>
        </w:rPr>
        <w:t>
      5) наличие системы резервного копирования и хранения информации;</w:t>
      </w:r>
    </w:p>
    <w:bookmarkEnd w:id="79"/>
    <w:bookmarkStart w:name="z316" w:id="80"/>
    <w:p>
      <w:pPr>
        <w:spacing w:after="0"/>
        <w:ind w:left="0"/>
        <w:jc w:val="both"/>
      </w:pPr>
      <w:r>
        <w:rPr>
          <w:rFonts w:ascii="Times New Roman"/>
          <w:b w:val="false"/>
          <w:i w:val="false"/>
          <w:color w:val="000000"/>
          <w:sz w:val="28"/>
        </w:rPr>
        <w:t>
      6) ведение протокола работы каждого пользователя, защищенного от модификации.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1"/>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81"/>
    <w:bookmarkStart w:name="z79" w:id="82"/>
    <w:p>
      <w:pPr>
        <w:spacing w:after="0"/>
        <w:ind w:left="0"/>
        <w:jc w:val="both"/>
      </w:pPr>
      <w:r>
        <w:rPr>
          <w:rFonts w:ascii="Times New Roman"/>
          <w:b w:val="false"/>
          <w:i w:val="false"/>
          <w:color w:val="000000"/>
          <w:sz w:val="28"/>
        </w:rPr>
        <w:t>
      13. В целях организации управления рисками ОД/ФТ/ФРОМУ организация разрабатывает программу управления рисками (оценки рисков) ОД/ФТ/ФРОМУ.</w:t>
      </w:r>
    </w:p>
    <w:bookmarkEnd w:id="82"/>
    <w:bookmarkStart w:name="z80" w:id="83"/>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83"/>
    <w:bookmarkStart w:name="z81" w:id="84"/>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84"/>
    <w:bookmarkStart w:name="z82" w:id="85"/>
    <w:p>
      <w:pPr>
        <w:spacing w:after="0"/>
        <w:ind w:left="0"/>
        <w:jc w:val="both"/>
      </w:pPr>
      <w:r>
        <w:rPr>
          <w:rFonts w:ascii="Times New Roman"/>
          <w:b w:val="false"/>
          <w:i w:val="false"/>
          <w:color w:val="000000"/>
          <w:sz w:val="28"/>
        </w:rPr>
        <w:t>
      2) методику оценки рисков ОД/ФТ/ 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 ФРОМУ;</w:t>
      </w:r>
    </w:p>
    <w:bookmarkEnd w:id="85"/>
    <w:bookmarkStart w:name="z83" w:id="86"/>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86"/>
    <w:bookmarkStart w:name="z84" w:id="87"/>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87"/>
    <w:bookmarkStart w:name="z85" w:id="88"/>
    <w:p>
      <w:pPr>
        <w:spacing w:after="0"/>
        <w:ind w:left="0"/>
        <w:jc w:val="both"/>
      </w:pPr>
      <w:r>
        <w:rPr>
          <w:rFonts w:ascii="Times New Roman"/>
          <w:b w:val="false"/>
          <w:i w:val="false"/>
          <w:color w:val="000000"/>
          <w:sz w:val="28"/>
        </w:rPr>
        <w:t>
      5) порядок взаимодействия с независимым аудитом, в случае наличия решения организации на проведение независимого аудита по вопросу оценки эффективности системы внутреннего контроля организации в целях ПОД/ФТ ФРОМУ;</w:t>
      </w:r>
    </w:p>
    <w:bookmarkEnd w:id="88"/>
    <w:bookmarkStart w:name="z86" w:id="89"/>
    <w:p>
      <w:pPr>
        <w:spacing w:after="0"/>
        <w:ind w:left="0"/>
        <w:jc w:val="both"/>
      </w:pPr>
      <w:r>
        <w:rPr>
          <w:rFonts w:ascii="Times New Roman"/>
          <w:b w:val="false"/>
          <w:i w:val="false"/>
          <w:color w:val="000000"/>
          <w:sz w:val="28"/>
        </w:rPr>
        <w:t>
      6) порядок принятия мер по классификации клиентов с учетом категорий и факторов риска, а также иных категорий рисков, устанавливаемых организацией;</w:t>
      </w:r>
    </w:p>
    <w:bookmarkEnd w:id="89"/>
    <w:bookmarkStart w:name="z87" w:id="90"/>
    <w:p>
      <w:pPr>
        <w:spacing w:after="0"/>
        <w:ind w:left="0"/>
        <w:jc w:val="both"/>
      </w:pPr>
      <w:r>
        <w:rPr>
          <w:rFonts w:ascii="Times New Roman"/>
          <w:b w:val="false"/>
          <w:i w:val="false"/>
          <w:color w:val="000000"/>
          <w:sz w:val="28"/>
        </w:rPr>
        <w:t>
      7)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bookmarkEnd w:id="90"/>
    <w:bookmarkStart w:name="z88" w:id="91"/>
    <w:p>
      <w:pPr>
        <w:spacing w:after="0"/>
        <w:ind w:left="0"/>
        <w:jc w:val="both"/>
      </w:pPr>
      <w:r>
        <w:rPr>
          <w:rFonts w:ascii="Times New Roman"/>
          <w:b w:val="false"/>
          <w:i w:val="false"/>
          <w:color w:val="000000"/>
          <w:sz w:val="28"/>
        </w:rPr>
        <w:t>
      14.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91"/>
    <w:bookmarkStart w:name="z318" w:id="92"/>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92"/>
    <w:bookmarkStart w:name="z319" w:id="93"/>
    <w:p>
      <w:pPr>
        <w:spacing w:after="0"/>
        <w:ind w:left="0"/>
        <w:jc w:val="both"/>
      </w:pPr>
      <w:r>
        <w:rPr>
          <w:rFonts w:ascii="Times New Roman"/>
          <w:b w:val="false"/>
          <w:i w:val="false"/>
          <w:color w:val="000000"/>
          <w:sz w:val="28"/>
        </w:rPr>
        <w:t>
      Организация осуществляет оценку риска в случае наличия подозрений о том, что деловые отношения используются клиентом в рамках ОД/ФТ/ФРОМУ, а также в отношении клиентов, чей статус и (или) чья деятельность имеет высокий риск ОД/ФТ/ФРОМУ.</w:t>
      </w:r>
    </w:p>
    <w:bookmarkEnd w:id="93"/>
    <w:bookmarkStart w:name="z320" w:id="94"/>
    <w:p>
      <w:pPr>
        <w:spacing w:after="0"/>
        <w:ind w:left="0"/>
        <w:jc w:val="both"/>
      </w:pPr>
      <w:r>
        <w:rPr>
          <w:rFonts w:ascii="Times New Roman"/>
          <w:b w:val="false"/>
          <w:i w:val="false"/>
          <w:color w:val="000000"/>
          <w:sz w:val="28"/>
        </w:rPr>
        <w:t>
      Итоги (результаты) Ежегодной оценки документируется в соответствии с внутренними документами и процедурами платежной организации, о которых уведомляется уполномоченный орган по финансовому мониторингу и уполномоченный орган не позднее первого квартала, следующего за календарным годом.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5"/>
    <w:p>
      <w:pPr>
        <w:spacing w:after="0"/>
        <w:ind w:left="0"/>
        <w:jc w:val="both"/>
      </w:pPr>
      <w:r>
        <w:rPr>
          <w:rFonts w:ascii="Times New Roman"/>
          <w:b w:val="false"/>
          <w:i w:val="false"/>
          <w:color w:val="000000"/>
          <w:sz w:val="28"/>
        </w:rPr>
        <w:t>
      15. Типы клиентов, чей статус и (или) чья деятельность имеет высокий риск ОД/ФТ/ФРОМУ, включают:</w:t>
      </w:r>
    </w:p>
    <w:bookmarkEnd w:id="95"/>
    <w:bookmarkStart w:name="z322" w:id="96"/>
    <w:p>
      <w:pPr>
        <w:spacing w:after="0"/>
        <w:ind w:left="0"/>
        <w:jc w:val="both"/>
      </w:pPr>
      <w:r>
        <w:rPr>
          <w:rFonts w:ascii="Times New Roman"/>
          <w:b w:val="false"/>
          <w:i w:val="false"/>
          <w:color w:val="000000"/>
          <w:sz w:val="28"/>
        </w:rPr>
        <w:t>
      1) иностранцы;</w:t>
      </w:r>
    </w:p>
    <w:bookmarkEnd w:id="96"/>
    <w:bookmarkStart w:name="z323" w:id="97"/>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и представители;</w:t>
      </w:r>
    </w:p>
    <w:bookmarkEnd w:id="97"/>
    <w:bookmarkStart w:name="z324" w:id="98"/>
    <w:p>
      <w:pPr>
        <w:spacing w:after="0"/>
        <w:ind w:left="0"/>
        <w:jc w:val="both"/>
      </w:pPr>
      <w:r>
        <w:rPr>
          <w:rFonts w:ascii="Times New Roman"/>
          <w:b w:val="false"/>
          <w:i w:val="false"/>
          <w:color w:val="000000"/>
          <w:sz w:val="28"/>
        </w:rPr>
        <w:t>
      3) иностранные финансовые организаций;</w:t>
      </w:r>
    </w:p>
    <w:bookmarkEnd w:id="98"/>
    <w:bookmarkStart w:name="z325" w:id="99"/>
    <w:p>
      <w:pPr>
        <w:spacing w:after="0"/>
        <w:ind w:left="0"/>
        <w:jc w:val="both"/>
      </w:pPr>
      <w:r>
        <w:rPr>
          <w:rFonts w:ascii="Times New Roman"/>
          <w:b w:val="false"/>
          <w:i w:val="false"/>
          <w:color w:val="000000"/>
          <w:sz w:val="28"/>
        </w:rPr>
        <w:t>
      4) организаторы игорного бизнеса;</w:t>
      </w:r>
    </w:p>
    <w:bookmarkEnd w:id="99"/>
    <w:bookmarkStart w:name="z326" w:id="100"/>
    <w:p>
      <w:pPr>
        <w:spacing w:after="0"/>
        <w:ind w:left="0"/>
        <w:jc w:val="both"/>
      </w:pPr>
      <w:r>
        <w:rPr>
          <w:rFonts w:ascii="Times New Roman"/>
          <w:b w:val="false"/>
          <w:i w:val="false"/>
          <w:color w:val="000000"/>
          <w:sz w:val="28"/>
        </w:rPr>
        <w:t>
      5) лица, предоставляющие услуги электронному казино и интернет-казино;</w:t>
      </w:r>
    </w:p>
    <w:bookmarkEnd w:id="100"/>
    <w:bookmarkStart w:name="z327" w:id="101"/>
    <w:p>
      <w:pPr>
        <w:spacing w:after="0"/>
        <w:ind w:left="0"/>
        <w:jc w:val="both"/>
      </w:pPr>
      <w:r>
        <w:rPr>
          <w:rFonts w:ascii="Times New Roman"/>
          <w:b w:val="false"/>
          <w:i w:val="false"/>
          <w:color w:val="000000"/>
          <w:sz w:val="28"/>
        </w:rPr>
        <w:t>
      6) лица, совершившие в течение последних 6 (шести) месяцев три и более платежей в пользу организатора игорного бизнеса, в том числе иностранного, на общую сумму более 300 000 (триста тысяч) тенге.";</w:t>
      </w:r>
    </w:p>
    <w:bookmarkEnd w:id="101"/>
    <w:bookmarkStart w:name="z328" w:id="102"/>
    <w:p>
      <w:pPr>
        <w:spacing w:after="0"/>
        <w:ind w:left="0"/>
        <w:jc w:val="both"/>
      </w:pPr>
      <w:r>
        <w:rPr>
          <w:rFonts w:ascii="Times New Roman"/>
          <w:b w:val="false"/>
          <w:i w:val="false"/>
          <w:color w:val="000000"/>
          <w:sz w:val="28"/>
        </w:rPr>
        <w:t>
      7) лица, предоставляющие услуги, иностранным букмекерским конторам и тотализаторам, не имеющим лицензий на право занятия деятельностью в сфере игорного бизнеса в Республике Казахстан;</w:t>
      </w:r>
    </w:p>
    <w:bookmarkEnd w:id="102"/>
    <w:bookmarkStart w:name="z329" w:id="103"/>
    <w:p>
      <w:pPr>
        <w:spacing w:after="0"/>
        <w:ind w:left="0"/>
        <w:jc w:val="both"/>
      </w:pPr>
      <w:r>
        <w:rPr>
          <w:rFonts w:ascii="Times New Roman"/>
          <w:b w:val="false"/>
          <w:i w:val="false"/>
          <w:color w:val="000000"/>
          <w:sz w:val="28"/>
        </w:rPr>
        <w:t xml:space="preserve">
      8) страховые (перестраховочные) организации, страховые брокеры, осуществляющие деятельность в отрасли "страхование жизни" (за исключением дочерних организаций банка, которые соблюдают требования по ПОД/ФТ, установленные банком); </w:t>
      </w:r>
    </w:p>
    <w:bookmarkEnd w:id="103"/>
    <w:bookmarkStart w:name="z330" w:id="104"/>
    <w:p>
      <w:pPr>
        <w:spacing w:after="0"/>
        <w:ind w:left="0"/>
        <w:jc w:val="both"/>
      </w:pPr>
      <w:r>
        <w:rPr>
          <w:rFonts w:ascii="Times New Roman"/>
          <w:b w:val="false"/>
          <w:i w:val="false"/>
          <w:color w:val="000000"/>
          <w:sz w:val="28"/>
        </w:rPr>
        <w:t>
      9) лица, осуществляющие деятельность в качестве страховых агентов;</w:t>
      </w:r>
    </w:p>
    <w:bookmarkEnd w:id="104"/>
    <w:bookmarkStart w:name="z331" w:id="105"/>
    <w:p>
      <w:pPr>
        <w:spacing w:after="0"/>
        <w:ind w:left="0"/>
        <w:jc w:val="both"/>
      </w:pPr>
      <w:r>
        <w:rPr>
          <w:rFonts w:ascii="Times New Roman"/>
          <w:b w:val="false"/>
          <w:i w:val="false"/>
          <w:color w:val="000000"/>
          <w:sz w:val="28"/>
        </w:rPr>
        <w:t>
      10) лица, осуществляющие посредническую деятельность по купле-продаже недвижимости;</w:t>
      </w:r>
    </w:p>
    <w:bookmarkEnd w:id="105"/>
    <w:bookmarkStart w:name="z332" w:id="106"/>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106"/>
    <w:bookmarkStart w:name="z333" w:id="107"/>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07"/>
    <w:bookmarkStart w:name="z334" w:id="108"/>
    <w:p>
      <w:pPr>
        <w:spacing w:after="0"/>
        <w:ind w:left="0"/>
        <w:jc w:val="both"/>
      </w:pPr>
      <w:r>
        <w:rPr>
          <w:rFonts w:ascii="Times New Roman"/>
          <w:b w:val="false"/>
          <w:i w:val="false"/>
          <w:color w:val="000000"/>
          <w:sz w:val="28"/>
        </w:rPr>
        <w:t>
      13) определенные организацией дополнительные типы (при наличии) клиентов, чей статус и (или) чья деятельность повышают риск ОД/ФТ/ФРОМУ;</w:t>
      </w:r>
    </w:p>
    <w:bookmarkEnd w:id="108"/>
    <w:bookmarkStart w:name="z335" w:id="109"/>
    <w:p>
      <w:pPr>
        <w:spacing w:after="0"/>
        <w:ind w:left="0"/>
        <w:jc w:val="both"/>
      </w:pPr>
      <w:r>
        <w:rPr>
          <w:rFonts w:ascii="Times New Roman"/>
          <w:b w:val="false"/>
          <w:i w:val="false"/>
          <w:color w:val="000000"/>
          <w:sz w:val="28"/>
        </w:rPr>
        <w:t>
      14) организации, осуществляющие микрофинансовую деятельность;</w:t>
      </w:r>
    </w:p>
    <w:bookmarkEnd w:id="109"/>
    <w:bookmarkStart w:name="z336" w:id="110"/>
    <w:p>
      <w:pPr>
        <w:spacing w:after="0"/>
        <w:ind w:left="0"/>
        <w:jc w:val="both"/>
      </w:pPr>
      <w:r>
        <w:rPr>
          <w:rFonts w:ascii="Times New Roman"/>
          <w:b w:val="false"/>
          <w:i w:val="false"/>
          <w:color w:val="000000"/>
          <w:sz w:val="28"/>
        </w:rPr>
        <w:t xml:space="preserve">
      15)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Закона о ПОД/ФТ; </w:t>
      </w:r>
    </w:p>
    <w:bookmarkEnd w:id="110"/>
    <w:bookmarkStart w:name="z337" w:id="111"/>
    <w:p>
      <w:pPr>
        <w:spacing w:after="0"/>
        <w:ind w:left="0"/>
        <w:jc w:val="both"/>
      </w:pPr>
      <w:r>
        <w:rPr>
          <w:rFonts w:ascii="Times New Roman"/>
          <w:b w:val="false"/>
          <w:i w:val="false"/>
          <w:color w:val="000000"/>
          <w:sz w:val="28"/>
        </w:rPr>
        <w:t>
      16)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111"/>
    <w:bookmarkStart w:name="z338" w:id="112"/>
    <w:p>
      <w:pPr>
        <w:spacing w:after="0"/>
        <w:ind w:left="0"/>
        <w:jc w:val="both"/>
      </w:pPr>
      <w:r>
        <w:rPr>
          <w:rFonts w:ascii="Times New Roman"/>
          <w:b w:val="false"/>
          <w:i w:val="false"/>
          <w:color w:val="000000"/>
          <w:sz w:val="28"/>
        </w:rPr>
        <w:t>
      17) лица, предоставляющие услуги по финансовому лизингу;</w:t>
      </w:r>
    </w:p>
    <w:bookmarkEnd w:id="112"/>
    <w:bookmarkStart w:name="z339" w:id="113"/>
    <w:p>
      <w:pPr>
        <w:spacing w:after="0"/>
        <w:ind w:left="0"/>
        <w:jc w:val="both"/>
      </w:pPr>
      <w:r>
        <w:rPr>
          <w:rFonts w:ascii="Times New Roman"/>
          <w:b w:val="false"/>
          <w:i w:val="false"/>
          <w:color w:val="000000"/>
          <w:sz w:val="28"/>
        </w:rPr>
        <w:t>
      18)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113"/>
    <w:bookmarkStart w:name="z340" w:id="114"/>
    <w:p>
      <w:pPr>
        <w:spacing w:after="0"/>
        <w:ind w:left="0"/>
        <w:jc w:val="both"/>
      </w:pPr>
      <w:r>
        <w:rPr>
          <w:rFonts w:ascii="Times New Roman"/>
          <w:b w:val="false"/>
          <w:i w:val="false"/>
          <w:color w:val="000000"/>
          <w:sz w:val="28"/>
        </w:rPr>
        <w:t>
      19) лица, деятельность которых связана с производством и (или) торговлей оружием, взрывчатыми веществами;</w:t>
      </w:r>
    </w:p>
    <w:bookmarkEnd w:id="114"/>
    <w:bookmarkStart w:name="z341" w:id="115"/>
    <w:p>
      <w:pPr>
        <w:spacing w:after="0"/>
        <w:ind w:left="0"/>
        <w:jc w:val="both"/>
      </w:pPr>
      <w:r>
        <w:rPr>
          <w:rFonts w:ascii="Times New Roman"/>
          <w:b w:val="false"/>
          <w:i w:val="false"/>
          <w:color w:val="000000"/>
          <w:sz w:val="28"/>
        </w:rPr>
        <w:t>
      20)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115"/>
    <w:bookmarkStart w:name="z342" w:id="116"/>
    <w:p>
      <w:pPr>
        <w:spacing w:after="0"/>
        <w:ind w:left="0"/>
        <w:jc w:val="both"/>
      </w:pPr>
      <w:r>
        <w:rPr>
          <w:rFonts w:ascii="Times New Roman"/>
          <w:b w:val="false"/>
          <w:i w:val="false"/>
          <w:color w:val="000000"/>
          <w:sz w:val="28"/>
        </w:rPr>
        <w:t>
      21) лица, находящиеся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116"/>
    <w:bookmarkStart w:name="z343" w:id="117"/>
    <w:p>
      <w:pPr>
        <w:spacing w:after="0"/>
        <w:ind w:left="0"/>
        <w:jc w:val="both"/>
      </w:pPr>
      <w:r>
        <w:rPr>
          <w:rFonts w:ascii="Times New Roman"/>
          <w:b w:val="false"/>
          <w:i w:val="false"/>
          <w:color w:val="000000"/>
          <w:sz w:val="28"/>
        </w:rPr>
        <w:t>
      22) лица, осуществляющие выпуск и обращение обеспеченных цифровых активов;</w:t>
      </w:r>
    </w:p>
    <w:bookmarkEnd w:id="117"/>
    <w:bookmarkStart w:name="z344" w:id="118"/>
    <w:p>
      <w:pPr>
        <w:spacing w:after="0"/>
        <w:ind w:left="0"/>
        <w:jc w:val="both"/>
      </w:pPr>
      <w:r>
        <w:rPr>
          <w:rFonts w:ascii="Times New Roman"/>
          <w:b w:val="false"/>
          <w:i w:val="false"/>
          <w:color w:val="000000"/>
          <w:sz w:val="28"/>
        </w:rPr>
        <w:t>
      23) лица, осуществляющие выпуск и оборот необеспеченных цифровых активов на территории Международного финансового центра "Астана".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19"/>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119"/>
    <w:bookmarkStart w:name="z105" w:id="120"/>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120"/>
    <w:bookmarkStart w:name="z106" w:id="121"/>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121"/>
    <w:bookmarkStart w:name="z107" w:id="122"/>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Организаций Объединенных Наций;</w:t>
      </w:r>
    </w:p>
    <w:bookmarkEnd w:id="122"/>
    <w:bookmarkStart w:name="z108" w:id="123"/>
    <w:p>
      <w:pPr>
        <w:spacing w:after="0"/>
        <w:ind w:left="0"/>
        <w:jc w:val="both"/>
      </w:pPr>
      <w:r>
        <w:rPr>
          <w:rFonts w:ascii="Times New Roman"/>
          <w:b w:val="false"/>
          <w:i w:val="false"/>
          <w:color w:val="000000"/>
          <w:sz w:val="28"/>
        </w:rPr>
        <w:t>
      3) иностранные государства и (или) части территорий иностранных государств, характеризующихся как оффшорные зоны:</w:t>
      </w:r>
    </w:p>
    <w:bookmarkEnd w:id="123"/>
    <w:bookmarkStart w:name="z109" w:id="124"/>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штата Делавэр и Содружества Пуэрто-Рико);</w:t>
      </w:r>
    </w:p>
    <w:bookmarkEnd w:id="124"/>
    <w:bookmarkStart w:name="z110" w:id="125"/>
    <w:p>
      <w:pPr>
        <w:spacing w:after="0"/>
        <w:ind w:left="0"/>
        <w:jc w:val="both"/>
      </w:pPr>
      <w:r>
        <w:rPr>
          <w:rFonts w:ascii="Times New Roman"/>
          <w:b w:val="false"/>
          <w:i w:val="false"/>
          <w:color w:val="000000"/>
          <w:sz w:val="28"/>
        </w:rPr>
        <w:t>
      Княжество Андорра;</w:t>
      </w:r>
    </w:p>
    <w:bookmarkEnd w:id="125"/>
    <w:bookmarkStart w:name="z111" w:id="126"/>
    <w:p>
      <w:pPr>
        <w:spacing w:after="0"/>
        <w:ind w:left="0"/>
        <w:jc w:val="both"/>
      </w:pPr>
      <w:r>
        <w:rPr>
          <w:rFonts w:ascii="Times New Roman"/>
          <w:b w:val="false"/>
          <w:i w:val="false"/>
          <w:color w:val="000000"/>
          <w:sz w:val="28"/>
        </w:rPr>
        <w:t>
      Государство Антигуа и Барбуда;</w:t>
      </w:r>
    </w:p>
    <w:bookmarkEnd w:id="126"/>
    <w:bookmarkStart w:name="z112" w:id="127"/>
    <w:p>
      <w:pPr>
        <w:spacing w:after="0"/>
        <w:ind w:left="0"/>
        <w:jc w:val="both"/>
      </w:pPr>
      <w:r>
        <w:rPr>
          <w:rFonts w:ascii="Times New Roman"/>
          <w:b w:val="false"/>
          <w:i w:val="false"/>
          <w:color w:val="000000"/>
          <w:sz w:val="28"/>
        </w:rPr>
        <w:t>
      Содружество Багамских островов;</w:t>
      </w:r>
    </w:p>
    <w:bookmarkEnd w:id="127"/>
    <w:bookmarkStart w:name="z113" w:id="128"/>
    <w:p>
      <w:pPr>
        <w:spacing w:after="0"/>
        <w:ind w:left="0"/>
        <w:jc w:val="both"/>
      </w:pPr>
      <w:r>
        <w:rPr>
          <w:rFonts w:ascii="Times New Roman"/>
          <w:b w:val="false"/>
          <w:i w:val="false"/>
          <w:color w:val="000000"/>
          <w:sz w:val="28"/>
        </w:rPr>
        <w:t>
      Государство Барбадос;</w:t>
      </w:r>
    </w:p>
    <w:bookmarkEnd w:id="128"/>
    <w:bookmarkStart w:name="z114" w:id="129"/>
    <w:p>
      <w:pPr>
        <w:spacing w:after="0"/>
        <w:ind w:left="0"/>
        <w:jc w:val="both"/>
      </w:pPr>
      <w:r>
        <w:rPr>
          <w:rFonts w:ascii="Times New Roman"/>
          <w:b w:val="false"/>
          <w:i w:val="false"/>
          <w:color w:val="000000"/>
          <w:sz w:val="28"/>
        </w:rPr>
        <w:t>
      Государство Белиз;</w:t>
      </w:r>
    </w:p>
    <w:bookmarkEnd w:id="129"/>
    <w:bookmarkStart w:name="z115" w:id="130"/>
    <w:p>
      <w:pPr>
        <w:spacing w:after="0"/>
        <w:ind w:left="0"/>
        <w:jc w:val="both"/>
      </w:pPr>
      <w:r>
        <w:rPr>
          <w:rFonts w:ascii="Times New Roman"/>
          <w:b w:val="false"/>
          <w:i w:val="false"/>
          <w:color w:val="000000"/>
          <w:sz w:val="28"/>
        </w:rPr>
        <w:t>
      Государство Бруней Даруссалам;</w:t>
      </w:r>
    </w:p>
    <w:bookmarkEnd w:id="130"/>
    <w:bookmarkStart w:name="z116" w:id="131"/>
    <w:p>
      <w:pPr>
        <w:spacing w:after="0"/>
        <w:ind w:left="0"/>
        <w:jc w:val="both"/>
      </w:pPr>
      <w:r>
        <w:rPr>
          <w:rFonts w:ascii="Times New Roman"/>
          <w:b w:val="false"/>
          <w:i w:val="false"/>
          <w:color w:val="000000"/>
          <w:sz w:val="28"/>
        </w:rPr>
        <w:t>
      Объединенная Республика Танзания;</w:t>
      </w:r>
    </w:p>
    <w:bookmarkEnd w:id="131"/>
    <w:bookmarkStart w:name="z117" w:id="132"/>
    <w:p>
      <w:pPr>
        <w:spacing w:after="0"/>
        <w:ind w:left="0"/>
        <w:jc w:val="both"/>
      </w:pPr>
      <w:r>
        <w:rPr>
          <w:rFonts w:ascii="Times New Roman"/>
          <w:b w:val="false"/>
          <w:i w:val="false"/>
          <w:color w:val="000000"/>
          <w:sz w:val="28"/>
        </w:rPr>
        <w:t>
      Республика Вануату;</w:t>
      </w:r>
    </w:p>
    <w:bookmarkEnd w:id="132"/>
    <w:bookmarkStart w:name="z118" w:id="133"/>
    <w:p>
      <w:pPr>
        <w:spacing w:after="0"/>
        <w:ind w:left="0"/>
        <w:jc w:val="both"/>
      </w:pPr>
      <w:r>
        <w:rPr>
          <w:rFonts w:ascii="Times New Roman"/>
          <w:b w:val="false"/>
          <w:i w:val="false"/>
          <w:color w:val="000000"/>
          <w:sz w:val="28"/>
        </w:rPr>
        <w:t>
      Республика Гватемала;</w:t>
      </w:r>
    </w:p>
    <w:bookmarkEnd w:id="133"/>
    <w:bookmarkStart w:name="z119" w:id="134"/>
    <w:p>
      <w:pPr>
        <w:spacing w:after="0"/>
        <w:ind w:left="0"/>
        <w:jc w:val="both"/>
      </w:pPr>
      <w:r>
        <w:rPr>
          <w:rFonts w:ascii="Times New Roman"/>
          <w:b w:val="false"/>
          <w:i w:val="false"/>
          <w:color w:val="000000"/>
          <w:sz w:val="28"/>
        </w:rPr>
        <w:t>
      Государство Гренада;</w:t>
      </w:r>
    </w:p>
    <w:bookmarkEnd w:id="134"/>
    <w:bookmarkStart w:name="z120" w:id="135"/>
    <w:p>
      <w:pPr>
        <w:spacing w:after="0"/>
        <w:ind w:left="0"/>
        <w:jc w:val="both"/>
      </w:pPr>
      <w:r>
        <w:rPr>
          <w:rFonts w:ascii="Times New Roman"/>
          <w:b w:val="false"/>
          <w:i w:val="false"/>
          <w:color w:val="000000"/>
          <w:sz w:val="28"/>
        </w:rPr>
        <w:t>
      Республика Джибути;</w:t>
      </w:r>
    </w:p>
    <w:bookmarkEnd w:id="135"/>
    <w:bookmarkStart w:name="z121" w:id="136"/>
    <w:p>
      <w:pPr>
        <w:spacing w:after="0"/>
        <w:ind w:left="0"/>
        <w:jc w:val="both"/>
      </w:pPr>
      <w:r>
        <w:rPr>
          <w:rFonts w:ascii="Times New Roman"/>
          <w:b w:val="false"/>
          <w:i w:val="false"/>
          <w:color w:val="000000"/>
          <w:sz w:val="28"/>
        </w:rPr>
        <w:t>
      Содружество Доминики;</w:t>
      </w:r>
    </w:p>
    <w:bookmarkEnd w:id="136"/>
    <w:bookmarkStart w:name="z122" w:id="137"/>
    <w:p>
      <w:pPr>
        <w:spacing w:after="0"/>
        <w:ind w:left="0"/>
        <w:jc w:val="both"/>
      </w:pPr>
      <w:r>
        <w:rPr>
          <w:rFonts w:ascii="Times New Roman"/>
          <w:b w:val="false"/>
          <w:i w:val="false"/>
          <w:color w:val="000000"/>
          <w:sz w:val="28"/>
        </w:rPr>
        <w:t>
      Доминиканская Республика;</w:t>
      </w:r>
    </w:p>
    <w:bookmarkEnd w:id="137"/>
    <w:bookmarkStart w:name="z123" w:id="138"/>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38"/>
    <w:bookmarkStart w:name="z124" w:id="139"/>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39"/>
    <w:bookmarkStart w:name="z125" w:id="140"/>
    <w:p>
      <w:pPr>
        <w:spacing w:after="0"/>
        <w:ind w:left="0"/>
        <w:jc w:val="both"/>
      </w:pPr>
      <w:r>
        <w:rPr>
          <w:rFonts w:ascii="Times New Roman"/>
          <w:b w:val="false"/>
          <w:i w:val="false"/>
          <w:color w:val="000000"/>
          <w:sz w:val="28"/>
        </w:rPr>
        <w:t>
      Федеральная Исламская Республика Коморские Острова;</w:t>
      </w:r>
    </w:p>
    <w:bookmarkEnd w:id="140"/>
    <w:bookmarkStart w:name="z126" w:id="141"/>
    <w:p>
      <w:pPr>
        <w:spacing w:after="0"/>
        <w:ind w:left="0"/>
        <w:jc w:val="both"/>
      </w:pPr>
      <w:r>
        <w:rPr>
          <w:rFonts w:ascii="Times New Roman"/>
          <w:b w:val="false"/>
          <w:i w:val="false"/>
          <w:color w:val="000000"/>
          <w:sz w:val="28"/>
        </w:rPr>
        <w:t>
      Кооперативная Республика Гайана;</w:t>
      </w:r>
    </w:p>
    <w:bookmarkEnd w:id="141"/>
    <w:bookmarkStart w:name="z127" w:id="142"/>
    <w:p>
      <w:pPr>
        <w:spacing w:after="0"/>
        <w:ind w:left="0"/>
        <w:jc w:val="both"/>
      </w:pPr>
      <w:r>
        <w:rPr>
          <w:rFonts w:ascii="Times New Roman"/>
          <w:b w:val="false"/>
          <w:i w:val="false"/>
          <w:color w:val="000000"/>
          <w:sz w:val="28"/>
        </w:rPr>
        <w:t>
      Республика Коста-Рика;</w:t>
      </w:r>
    </w:p>
    <w:bookmarkEnd w:id="142"/>
    <w:bookmarkStart w:name="z128" w:id="143"/>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w:t>
      </w:r>
    </w:p>
    <w:bookmarkEnd w:id="143"/>
    <w:bookmarkStart w:name="z129" w:id="144"/>
    <w:p>
      <w:pPr>
        <w:spacing w:after="0"/>
        <w:ind w:left="0"/>
        <w:jc w:val="both"/>
      </w:pPr>
      <w:r>
        <w:rPr>
          <w:rFonts w:ascii="Times New Roman"/>
          <w:b w:val="false"/>
          <w:i w:val="false"/>
          <w:color w:val="000000"/>
          <w:sz w:val="28"/>
        </w:rPr>
        <w:t>
      Республика Либерия;</w:t>
      </w:r>
    </w:p>
    <w:bookmarkEnd w:id="144"/>
    <w:bookmarkStart w:name="z130" w:id="145"/>
    <w:p>
      <w:pPr>
        <w:spacing w:after="0"/>
        <w:ind w:left="0"/>
        <w:jc w:val="both"/>
      </w:pPr>
      <w:r>
        <w:rPr>
          <w:rFonts w:ascii="Times New Roman"/>
          <w:b w:val="false"/>
          <w:i w:val="false"/>
          <w:color w:val="000000"/>
          <w:sz w:val="28"/>
        </w:rPr>
        <w:t>
      Ливанская Республика;</w:t>
      </w:r>
    </w:p>
    <w:bookmarkEnd w:id="145"/>
    <w:bookmarkStart w:name="z131" w:id="146"/>
    <w:p>
      <w:pPr>
        <w:spacing w:after="0"/>
        <w:ind w:left="0"/>
        <w:jc w:val="both"/>
      </w:pPr>
      <w:r>
        <w:rPr>
          <w:rFonts w:ascii="Times New Roman"/>
          <w:b w:val="false"/>
          <w:i w:val="false"/>
          <w:color w:val="000000"/>
          <w:sz w:val="28"/>
        </w:rPr>
        <w:t>
      Княжество Лихтенштейн;</w:t>
      </w:r>
    </w:p>
    <w:bookmarkEnd w:id="146"/>
    <w:bookmarkStart w:name="z132" w:id="147"/>
    <w:p>
      <w:pPr>
        <w:spacing w:after="0"/>
        <w:ind w:left="0"/>
        <w:jc w:val="both"/>
      </w:pPr>
      <w:r>
        <w:rPr>
          <w:rFonts w:ascii="Times New Roman"/>
          <w:b w:val="false"/>
          <w:i w:val="false"/>
          <w:color w:val="000000"/>
          <w:sz w:val="28"/>
        </w:rPr>
        <w:t>
      Исламская Республика Мавритания;</w:t>
      </w:r>
    </w:p>
    <w:bookmarkEnd w:id="147"/>
    <w:bookmarkStart w:name="z133" w:id="148"/>
    <w:p>
      <w:pPr>
        <w:spacing w:after="0"/>
        <w:ind w:left="0"/>
        <w:jc w:val="both"/>
      </w:pPr>
      <w:r>
        <w:rPr>
          <w:rFonts w:ascii="Times New Roman"/>
          <w:b w:val="false"/>
          <w:i w:val="false"/>
          <w:color w:val="000000"/>
          <w:sz w:val="28"/>
        </w:rPr>
        <w:t>
      Малайзия (только в части территории анклава Лабуан);</w:t>
      </w:r>
    </w:p>
    <w:bookmarkEnd w:id="148"/>
    <w:bookmarkStart w:name="z134" w:id="149"/>
    <w:p>
      <w:pPr>
        <w:spacing w:after="0"/>
        <w:ind w:left="0"/>
        <w:jc w:val="both"/>
      </w:pPr>
      <w:r>
        <w:rPr>
          <w:rFonts w:ascii="Times New Roman"/>
          <w:b w:val="false"/>
          <w:i w:val="false"/>
          <w:color w:val="000000"/>
          <w:sz w:val="28"/>
        </w:rPr>
        <w:t>
      Мальдивская Республика;</w:t>
      </w:r>
    </w:p>
    <w:bookmarkEnd w:id="149"/>
    <w:bookmarkStart w:name="z135" w:id="150"/>
    <w:p>
      <w:pPr>
        <w:spacing w:after="0"/>
        <w:ind w:left="0"/>
        <w:jc w:val="both"/>
      </w:pPr>
      <w:r>
        <w:rPr>
          <w:rFonts w:ascii="Times New Roman"/>
          <w:b w:val="false"/>
          <w:i w:val="false"/>
          <w:color w:val="000000"/>
          <w:sz w:val="28"/>
        </w:rPr>
        <w:t>
      Республика Мальта;</w:t>
      </w:r>
    </w:p>
    <w:bookmarkEnd w:id="150"/>
    <w:bookmarkStart w:name="z136" w:id="151"/>
    <w:p>
      <w:pPr>
        <w:spacing w:after="0"/>
        <w:ind w:left="0"/>
        <w:jc w:val="both"/>
      </w:pPr>
      <w:r>
        <w:rPr>
          <w:rFonts w:ascii="Times New Roman"/>
          <w:b w:val="false"/>
          <w:i w:val="false"/>
          <w:color w:val="000000"/>
          <w:sz w:val="28"/>
        </w:rPr>
        <w:t>
      Марианские острова;</w:t>
      </w:r>
    </w:p>
    <w:bookmarkEnd w:id="151"/>
    <w:bookmarkStart w:name="z137" w:id="152"/>
    <w:p>
      <w:pPr>
        <w:spacing w:after="0"/>
        <w:ind w:left="0"/>
        <w:jc w:val="both"/>
      </w:pPr>
      <w:r>
        <w:rPr>
          <w:rFonts w:ascii="Times New Roman"/>
          <w:b w:val="false"/>
          <w:i w:val="false"/>
          <w:color w:val="000000"/>
          <w:sz w:val="28"/>
        </w:rPr>
        <w:t>
      Республика Маршалловы острова;</w:t>
      </w:r>
    </w:p>
    <w:bookmarkEnd w:id="152"/>
    <w:bookmarkStart w:name="z138" w:id="153"/>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53"/>
    <w:bookmarkStart w:name="z139" w:id="154"/>
    <w:p>
      <w:pPr>
        <w:spacing w:after="0"/>
        <w:ind w:left="0"/>
        <w:jc w:val="both"/>
      </w:pPr>
      <w:r>
        <w:rPr>
          <w:rFonts w:ascii="Times New Roman"/>
          <w:b w:val="false"/>
          <w:i w:val="false"/>
          <w:color w:val="000000"/>
          <w:sz w:val="28"/>
        </w:rPr>
        <w:t>
      Союз Мьянма;</w:t>
      </w:r>
    </w:p>
    <w:bookmarkEnd w:id="154"/>
    <w:bookmarkStart w:name="z140" w:id="155"/>
    <w:p>
      <w:pPr>
        <w:spacing w:after="0"/>
        <w:ind w:left="0"/>
        <w:jc w:val="both"/>
      </w:pPr>
      <w:r>
        <w:rPr>
          <w:rFonts w:ascii="Times New Roman"/>
          <w:b w:val="false"/>
          <w:i w:val="false"/>
          <w:color w:val="000000"/>
          <w:sz w:val="28"/>
        </w:rPr>
        <w:t>
      Республика Науру;</w:t>
      </w:r>
    </w:p>
    <w:bookmarkEnd w:id="155"/>
    <w:bookmarkStart w:name="z141" w:id="156"/>
    <w:p>
      <w:pPr>
        <w:spacing w:after="0"/>
        <w:ind w:left="0"/>
        <w:jc w:val="both"/>
      </w:pPr>
      <w:r>
        <w:rPr>
          <w:rFonts w:ascii="Times New Roman"/>
          <w:b w:val="false"/>
          <w:i w:val="false"/>
          <w:color w:val="000000"/>
          <w:sz w:val="28"/>
        </w:rPr>
        <w:t>
      Федеративная Республика Нигерия;</w:t>
      </w:r>
    </w:p>
    <w:bookmarkEnd w:id="156"/>
    <w:bookmarkStart w:name="z142" w:id="157"/>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57"/>
    <w:bookmarkStart w:name="z143" w:id="158"/>
    <w:p>
      <w:pPr>
        <w:spacing w:after="0"/>
        <w:ind w:left="0"/>
        <w:jc w:val="both"/>
      </w:pPr>
      <w:r>
        <w:rPr>
          <w:rFonts w:ascii="Times New Roman"/>
          <w:b w:val="false"/>
          <w:i w:val="false"/>
          <w:color w:val="000000"/>
          <w:sz w:val="28"/>
        </w:rPr>
        <w:t>
      Республика Палау;</w:t>
      </w:r>
    </w:p>
    <w:bookmarkEnd w:id="158"/>
    <w:bookmarkStart w:name="z144" w:id="159"/>
    <w:p>
      <w:pPr>
        <w:spacing w:after="0"/>
        <w:ind w:left="0"/>
        <w:jc w:val="both"/>
      </w:pPr>
      <w:r>
        <w:rPr>
          <w:rFonts w:ascii="Times New Roman"/>
          <w:b w:val="false"/>
          <w:i w:val="false"/>
          <w:color w:val="000000"/>
          <w:sz w:val="28"/>
        </w:rPr>
        <w:t>
      Республика Панама;</w:t>
      </w:r>
    </w:p>
    <w:bookmarkEnd w:id="159"/>
    <w:bookmarkStart w:name="z145" w:id="160"/>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60"/>
    <w:bookmarkStart w:name="z146" w:id="161"/>
    <w:p>
      <w:pPr>
        <w:spacing w:after="0"/>
        <w:ind w:left="0"/>
        <w:jc w:val="both"/>
      </w:pPr>
      <w:r>
        <w:rPr>
          <w:rFonts w:ascii="Times New Roman"/>
          <w:b w:val="false"/>
          <w:i w:val="false"/>
          <w:color w:val="000000"/>
          <w:sz w:val="28"/>
        </w:rPr>
        <w:t>
      Независимое Государство Самоа;</w:t>
      </w:r>
    </w:p>
    <w:bookmarkEnd w:id="161"/>
    <w:bookmarkStart w:name="z147" w:id="162"/>
    <w:p>
      <w:pPr>
        <w:spacing w:after="0"/>
        <w:ind w:left="0"/>
        <w:jc w:val="both"/>
      </w:pPr>
      <w:r>
        <w:rPr>
          <w:rFonts w:ascii="Times New Roman"/>
          <w:b w:val="false"/>
          <w:i w:val="false"/>
          <w:color w:val="000000"/>
          <w:sz w:val="28"/>
        </w:rPr>
        <w:t>
      Республика Сейшельские острова;</w:t>
      </w:r>
    </w:p>
    <w:bookmarkEnd w:id="162"/>
    <w:bookmarkStart w:name="z148" w:id="163"/>
    <w:p>
      <w:pPr>
        <w:spacing w:after="0"/>
        <w:ind w:left="0"/>
        <w:jc w:val="both"/>
      </w:pPr>
      <w:r>
        <w:rPr>
          <w:rFonts w:ascii="Times New Roman"/>
          <w:b w:val="false"/>
          <w:i w:val="false"/>
          <w:color w:val="000000"/>
          <w:sz w:val="28"/>
        </w:rPr>
        <w:t>
      Государство Сент-Винсент и Гренадины;</w:t>
      </w:r>
    </w:p>
    <w:bookmarkEnd w:id="163"/>
    <w:bookmarkStart w:name="z149" w:id="164"/>
    <w:p>
      <w:pPr>
        <w:spacing w:after="0"/>
        <w:ind w:left="0"/>
        <w:jc w:val="both"/>
      </w:pPr>
      <w:r>
        <w:rPr>
          <w:rFonts w:ascii="Times New Roman"/>
          <w:b w:val="false"/>
          <w:i w:val="false"/>
          <w:color w:val="000000"/>
          <w:sz w:val="28"/>
        </w:rPr>
        <w:t>
      Федерация Сент-Китс и Невис;</w:t>
      </w:r>
    </w:p>
    <w:bookmarkEnd w:id="164"/>
    <w:bookmarkStart w:name="z150" w:id="165"/>
    <w:p>
      <w:pPr>
        <w:spacing w:after="0"/>
        <w:ind w:left="0"/>
        <w:jc w:val="both"/>
      </w:pPr>
      <w:r>
        <w:rPr>
          <w:rFonts w:ascii="Times New Roman"/>
          <w:b w:val="false"/>
          <w:i w:val="false"/>
          <w:color w:val="000000"/>
          <w:sz w:val="28"/>
        </w:rPr>
        <w:t>
      Государство Сент-Люсия;</w:t>
      </w:r>
    </w:p>
    <w:bookmarkEnd w:id="165"/>
    <w:bookmarkStart w:name="z151" w:id="166"/>
    <w:p>
      <w:pPr>
        <w:spacing w:after="0"/>
        <w:ind w:left="0"/>
        <w:jc w:val="both"/>
      </w:pPr>
      <w:r>
        <w:rPr>
          <w:rFonts w:ascii="Times New Roman"/>
          <w:b w:val="false"/>
          <w:i w:val="false"/>
          <w:color w:val="000000"/>
          <w:sz w:val="28"/>
        </w:rPr>
        <w:t>
      Республика Суринам;</w:t>
      </w:r>
    </w:p>
    <w:bookmarkEnd w:id="166"/>
    <w:bookmarkStart w:name="z152" w:id="167"/>
    <w:p>
      <w:pPr>
        <w:spacing w:after="0"/>
        <w:ind w:left="0"/>
        <w:jc w:val="both"/>
      </w:pPr>
      <w:r>
        <w:rPr>
          <w:rFonts w:ascii="Times New Roman"/>
          <w:b w:val="false"/>
          <w:i w:val="false"/>
          <w:color w:val="000000"/>
          <w:sz w:val="28"/>
        </w:rPr>
        <w:t>
      Королевство Тонга;</w:t>
      </w:r>
    </w:p>
    <w:bookmarkEnd w:id="167"/>
    <w:bookmarkStart w:name="z153" w:id="168"/>
    <w:p>
      <w:pPr>
        <w:spacing w:after="0"/>
        <w:ind w:left="0"/>
        <w:jc w:val="both"/>
      </w:pPr>
      <w:r>
        <w:rPr>
          <w:rFonts w:ascii="Times New Roman"/>
          <w:b w:val="false"/>
          <w:i w:val="false"/>
          <w:color w:val="000000"/>
          <w:sz w:val="28"/>
        </w:rPr>
        <w:t>
      Республика Тринидад и Тобаго;</w:t>
      </w:r>
    </w:p>
    <w:bookmarkEnd w:id="168"/>
    <w:bookmarkStart w:name="z154" w:id="169"/>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Острова Теркс и Кайкос);</w:t>
      </w:r>
    </w:p>
    <w:bookmarkEnd w:id="169"/>
    <w:bookmarkStart w:name="z155" w:id="170"/>
    <w:p>
      <w:pPr>
        <w:spacing w:after="0"/>
        <w:ind w:left="0"/>
        <w:jc w:val="both"/>
      </w:pPr>
      <w:r>
        <w:rPr>
          <w:rFonts w:ascii="Times New Roman"/>
          <w:b w:val="false"/>
          <w:i w:val="false"/>
          <w:color w:val="000000"/>
          <w:sz w:val="28"/>
        </w:rPr>
        <w:t>
      Суверенная Демократическая Республика Фиджи;</w:t>
      </w:r>
    </w:p>
    <w:bookmarkEnd w:id="170"/>
    <w:bookmarkStart w:name="z156" w:id="171"/>
    <w:p>
      <w:pPr>
        <w:spacing w:after="0"/>
        <w:ind w:left="0"/>
        <w:jc w:val="both"/>
      </w:pPr>
      <w:r>
        <w:rPr>
          <w:rFonts w:ascii="Times New Roman"/>
          <w:b w:val="false"/>
          <w:i w:val="false"/>
          <w:color w:val="000000"/>
          <w:sz w:val="28"/>
        </w:rPr>
        <w:t>
      Республика Филиппины;</w:t>
      </w:r>
    </w:p>
    <w:bookmarkEnd w:id="171"/>
    <w:bookmarkStart w:name="z157" w:id="172"/>
    <w:p>
      <w:pPr>
        <w:spacing w:after="0"/>
        <w:ind w:left="0"/>
        <w:jc w:val="both"/>
      </w:pPr>
      <w:r>
        <w:rPr>
          <w:rFonts w:ascii="Times New Roman"/>
          <w:b w:val="false"/>
          <w:i w:val="false"/>
          <w:color w:val="000000"/>
          <w:sz w:val="28"/>
        </w:rPr>
        <w:t>
      Французская Республика (только в части территорий Французской Гвианы и Французской Полинезии);</w:t>
      </w:r>
    </w:p>
    <w:bookmarkEnd w:id="172"/>
    <w:bookmarkStart w:name="z158" w:id="173"/>
    <w:p>
      <w:pPr>
        <w:spacing w:after="0"/>
        <w:ind w:left="0"/>
        <w:jc w:val="both"/>
      </w:pPr>
      <w:r>
        <w:rPr>
          <w:rFonts w:ascii="Times New Roman"/>
          <w:b w:val="false"/>
          <w:i w:val="false"/>
          <w:color w:val="000000"/>
          <w:sz w:val="28"/>
        </w:rPr>
        <w:t>
      Республика Черногория;</w:t>
      </w:r>
    </w:p>
    <w:bookmarkEnd w:id="173"/>
    <w:bookmarkStart w:name="z159" w:id="174"/>
    <w:p>
      <w:pPr>
        <w:spacing w:after="0"/>
        <w:ind w:left="0"/>
        <w:jc w:val="both"/>
      </w:pPr>
      <w:r>
        <w:rPr>
          <w:rFonts w:ascii="Times New Roman"/>
          <w:b w:val="false"/>
          <w:i w:val="false"/>
          <w:color w:val="000000"/>
          <w:sz w:val="28"/>
        </w:rPr>
        <w:t>
      Демократическая Республика Шри-Ланка;</w:t>
      </w:r>
    </w:p>
    <w:bookmarkEnd w:id="174"/>
    <w:bookmarkStart w:name="z160" w:id="175"/>
    <w:p>
      <w:pPr>
        <w:spacing w:after="0"/>
        <w:ind w:left="0"/>
        <w:jc w:val="both"/>
      </w:pPr>
      <w:r>
        <w:rPr>
          <w:rFonts w:ascii="Times New Roman"/>
          <w:b w:val="false"/>
          <w:i w:val="false"/>
          <w:color w:val="000000"/>
          <w:sz w:val="28"/>
        </w:rPr>
        <w:t>
      Ямайка;</w:t>
      </w:r>
    </w:p>
    <w:bookmarkEnd w:id="175"/>
    <w:bookmarkStart w:name="z161" w:id="176"/>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76"/>
    <w:bookmarkStart w:name="z162" w:id="177"/>
    <w:p>
      <w:pPr>
        <w:spacing w:after="0"/>
        <w:ind w:left="0"/>
        <w:jc w:val="both"/>
      </w:pPr>
      <w:r>
        <w:rPr>
          <w:rFonts w:ascii="Times New Roman"/>
          <w:b w:val="false"/>
          <w:i w:val="false"/>
          <w:color w:val="000000"/>
          <w:sz w:val="28"/>
        </w:rPr>
        <w:t>
      17. Услуги (продукты, операции) организации, а также способы их предоставления, подверженные высокому риску ОД/ФТ/ФРОМУ, включают, но не ограничиваются:</w:t>
      </w:r>
    </w:p>
    <w:bookmarkEnd w:id="177"/>
    <w:bookmarkStart w:name="z163" w:id="178"/>
    <w:p>
      <w:pPr>
        <w:spacing w:after="0"/>
        <w:ind w:left="0"/>
        <w:jc w:val="both"/>
      </w:pPr>
      <w:r>
        <w:rPr>
          <w:rFonts w:ascii="Times New Roman"/>
          <w:b w:val="false"/>
          <w:i w:val="false"/>
          <w:color w:val="000000"/>
          <w:sz w:val="28"/>
        </w:rPr>
        <w:t>
      1) дистанционное обслуживание клиентов, включая обслуживание посредством электронных терминалов;</w:t>
      </w:r>
    </w:p>
    <w:bookmarkEnd w:id="178"/>
    <w:bookmarkStart w:name="z164" w:id="179"/>
    <w:p>
      <w:pPr>
        <w:spacing w:after="0"/>
        <w:ind w:left="0"/>
        <w:jc w:val="both"/>
      </w:pPr>
      <w:r>
        <w:rPr>
          <w:rFonts w:ascii="Times New Roman"/>
          <w:b w:val="false"/>
          <w:i w:val="false"/>
          <w:color w:val="000000"/>
          <w:sz w:val="28"/>
        </w:rPr>
        <w:t>
      2) услуги по приему наличных денег для осуществления платежа без открытия банковского счета отправителя денег на сумму, превышающую пятьсот тысяч тенге;</w:t>
      </w:r>
    </w:p>
    <w:bookmarkEnd w:id="179"/>
    <w:bookmarkStart w:name="z165" w:id="180"/>
    <w:p>
      <w:pPr>
        <w:spacing w:after="0"/>
        <w:ind w:left="0"/>
        <w:jc w:val="both"/>
      </w:pPr>
      <w:r>
        <w:rPr>
          <w:rFonts w:ascii="Times New Roman"/>
          <w:b w:val="false"/>
          <w:i w:val="false"/>
          <w:color w:val="000000"/>
          <w:sz w:val="28"/>
        </w:rPr>
        <w:t>
      3) услуги по реализации (распространению) электронных денег и платежных карточек;</w:t>
      </w:r>
    </w:p>
    <w:bookmarkEnd w:id="180"/>
    <w:bookmarkStart w:name="z166" w:id="181"/>
    <w:p>
      <w:pPr>
        <w:spacing w:after="0"/>
        <w:ind w:left="0"/>
        <w:jc w:val="both"/>
      </w:pPr>
      <w:r>
        <w:rPr>
          <w:rFonts w:ascii="Times New Roman"/>
          <w:b w:val="false"/>
          <w:i w:val="false"/>
          <w:color w:val="000000"/>
          <w:sz w:val="28"/>
        </w:rPr>
        <w:t>
      4) услуги по приему и обработке платежей, совершаемых с использованием электронных денег превышающую сумму, равную пятидесятикратному размеру месячного расчетного показателя, установленного на соответствующий финансовый год законом о республиканском бюджете;</w:t>
      </w:r>
    </w:p>
    <w:bookmarkEnd w:id="181"/>
    <w:bookmarkStart w:name="z167" w:id="182"/>
    <w:p>
      <w:pPr>
        <w:spacing w:after="0"/>
        <w:ind w:left="0"/>
        <w:jc w:val="both"/>
      </w:pPr>
      <w:r>
        <w:rPr>
          <w:rFonts w:ascii="Times New Roman"/>
          <w:b w:val="false"/>
          <w:i w:val="false"/>
          <w:color w:val="000000"/>
          <w:sz w:val="28"/>
        </w:rPr>
        <w:t>
      5) услуги по обработке платежей, инициированных клиентом в электронной форме, и передаче необходимой информации банку, организации, осуществляющей отдельные виды банковских операций, для осуществления платежа и (или) перевода либо принятия денег по данным платежам.</w:t>
      </w:r>
    </w:p>
    <w:bookmarkEnd w:id="182"/>
    <w:bookmarkStart w:name="z168" w:id="183"/>
    <w:p>
      <w:pPr>
        <w:spacing w:after="0"/>
        <w:ind w:left="0"/>
        <w:jc w:val="both"/>
      </w:pPr>
      <w:r>
        <w:rPr>
          <w:rFonts w:ascii="Times New Roman"/>
          <w:b w:val="false"/>
          <w:i w:val="false"/>
          <w:color w:val="000000"/>
          <w:sz w:val="28"/>
        </w:rPr>
        <w:t xml:space="preserve">
      18. При оценке степени подверженности услуг (продуктов) организации рискам ОД/ФТ/ФРОМУ в соответствии с категориями и факторами рисков, указанными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организацией учитываются дополнительные сведения, влияющие на итоговую степень риска, включая, но не ограничиваясь:</w:t>
      </w:r>
    </w:p>
    <w:bookmarkEnd w:id="183"/>
    <w:bookmarkStart w:name="z169" w:id="184"/>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84"/>
    <w:bookmarkStart w:name="z170" w:id="185"/>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85"/>
    <w:bookmarkStart w:name="z171" w:id="186"/>
    <w:p>
      <w:pPr>
        <w:spacing w:after="0"/>
        <w:ind w:left="0"/>
        <w:jc w:val="both"/>
      </w:pPr>
      <w:r>
        <w:rPr>
          <w:rFonts w:ascii="Times New Roman"/>
          <w:b w:val="false"/>
          <w:i w:val="false"/>
          <w:color w:val="000000"/>
          <w:sz w:val="28"/>
        </w:rPr>
        <w:t xml:space="preserve">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Требований, а также иных категорий и факторов рисков, устанавливаемых организацией.</w:t>
      </w:r>
    </w:p>
    <w:bookmarkEnd w:id="186"/>
    <w:bookmarkStart w:name="z172" w:id="187"/>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 (низкий, высокий).</w:t>
      </w:r>
    </w:p>
    <w:bookmarkEnd w:id="187"/>
    <w:bookmarkStart w:name="z173" w:id="188"/>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88"/>
    <w:bookmarkStart w:name="z174" w:id="189"/>
    <w:p>
      <w:pPr>
        <w:spacing w:after="0"/>
        <w:ind w:left="0"/>
        <w:jc w:val="left"/>
      </w:pPr>
      <w:r>
        <w:rPr>
          <w:rFonts w:ascii="Times New Roman"/>
          <w:b/>
          <w:i w:val="false"/>
          <w:color w:val="000000"/>
        </w:rPr>
        <w:t xml:space="preserve"> Глава 4. Программа идентификации клиентов</w:t>
      </w:r>
    </w:p>
    <w:bookmarkEnd w:id="189"/>
    <w:bookmarkStart w:name="z175" w:id="190"/>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ПОД/ФТ/ФРОМУ</w:t>
      </w:r>
      <w:r>
        <w:rPr>
          <w:rFonts w:ascii="Times New Roman"/>
          <w:b w:val="false"/>
          <w:i w:val="false"/>
          <w:color w:val="000000"/>
          <w:sz w:val="28"/>
        </w:rPr>
        <w:t xml:space="preserve">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90"/>
    <w:bookmarkStart w:name="z346" w:id="191"/>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91"/>
    <w:bookmarkStart w:name="z347" w:id="192"/>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 (их представителей) и бенефициарных собственников путем проведения стандартной, упрощенной либо усиленной идентификации клиентов (их представителей), бенефициарных собственников,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192"/>
    <w:bookmarkStart w:name="z348" w:id="193"/>
    <w:p>
      <w:pPr>
        <w:spacing w:after="0"/>
        <w:ind w:left="0"/>
        <w:jc w:val="both"/>
      </w:pPr>
      <w:r>
        <w:rPr>
          <w:rFonts w:ascii="Times New Roman"/>
          <w:b w:val="false"/>
          <w:i w:val="false"/>
          <w:color w:val="000000"/>
          <w:sz w:val="28"/>
        </w:rPr>
        <w:t>
      Идентификация бенефициарного собственника осуществляется путем принятия надлежащих (разумных) мер для проверки личности бенефициарного собственника клиента, в том числе путем запроса у клиента дополнительных сведений и (или) документов о конечном бенефициаром собственнике клиента.</w:t>
      </w:r>
    </w:p>
    <w:bookmarkEnd w:id="193"/>
    <w:bookmarkStart w:name="z349" w:id="19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в соответствии с порядком, определяемом уполномоченным органом по финансовому мониторингу.</w:t>
      </w:r>
    </w:p>
    <w:bookmarkEnd w:id="194"/>
    <w:bookmarkStart w:name="z350" w:id="195"/>
    <w:p>
      <w:pPr>
        <w:spacing w:after="0"/>
        <w:ind w:left="0"/>
        <w:jc w:val="both"/>
      </w:pPr>
      <w:r>
        <w:rPr>
          <w:rFonts w:ascii="Times New Roman"/>
          <w:b w:val="false"/>
          <w:i w:val="false"/>
          <w:color w:val="000000"/>
          <w:sz w:val="28"/>
        </w:rPr>
        <w:t>
      В целях риск-идентификации клиента (его представителя) организацией (на добровольной основе) используется скоринговый модуль – автоматизированная система, содержащая в себе информацию из разных источников данных.</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6"/>
    <w:p>
      <w:pPr>
        <w:spacing w:after="0"/>
        <w:ind w:left="0"/>
        <w:jc w:val="both"/>
      </w:pPr>
      <w:r>
        <w:rPr>
          <w:rFonts w:ascii="Times New Roman"/>
          <w:b w:val="false"/>
          <w:i w:val="false"/>
          <w:color w:val="000000"/>
          <w:sz w:val="28"/>
        </w:rPr>
        <w:t>
      21. С учетом требований пунктов 2 и 3 статьи 5 Закона о ПОД/ФТ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96"/>
    <w:bookmarkStart w:name="z180" w:id="197"/>
    <w:p>
      <w:pPr>
        <w:spacing w:after="0"/>
        <w:ind w:left="0"/>
        <w:jc w:val="both"/>
      </w:pPr>
      <w:r>
        <w:rPr>
          <w:rFonts w:ascii="Times New Roman"/>
          <w:b w:val="false"/>
          <w:i w:val="false"/>
          <w:color w:val="000000"/>
          <w:sz w:val="28"/>
        </w:rPr>
        <w:t>
      1) установления деловых отношений с клиентом, за исключением реализации электронных денег на сумму, не превышающую стократный размер месячного расчетного показателя, а также распространение платежных карточек, сумма которых не превышает двести тысяч тенге;</w:t>
      </w:r>
    </w:p>
    <w:bookmarkEnd w:id="197"/>
    <w:bookmarkStart w:name="z181" w:id="198"/>
    <w:p>
      <w:pPr>
        <w:spacing w:after="0"/>
        <w:ind w:left="0"/>
        <w:jc w:val="both"/>
      </w:pPr>
      <w:r>
        <w:rPr>
          <w:rFonts w:ascii="Times New Roman"/>
          <w:b w:val="false"/>
          <w:i w:val="false"/>
          <w:color w:val="000000"/>
          <w:sz w:val="28"/>
        </w:rPr>
        <w:t>
      2) совершения клиентом разовой операции (сделки) на сумму:</w:t>
      </w:r>
    </w:p>
    <w:bookmarkEnd w:id="198"/>
    <w:bookmarkStart w:name="z182" w:id="199"/>
    <w:p>
      <w:pPr>
        <w:spacing w:after="0"/>
        <w:ind w:left="0"/>
        <w:jc w:val="both"/>
      </w:pPr>
      <w:r>
        <w:rPr>
          <w:rFonts w:ascii="Times New Roman"/>
          <w:b w:val="false"/>
          <w:i w:val="false"/>
          <w:color w:val="000000"/>
          <w:sz w:val="28"/>
        </w:rPr>
        <w:t>
      превышающую пятьсот тысяч тенге при приеме наличных денег для зачисления на банковский счет физического лица посредством оборудования (устройства), предназначенного для приема наличных денег, в том числе путем совершения за один календарный день нескольких операций (сделок);</w:t>
      </w:r>
    </w:p>
    <w:bookmarkEnd w:id="199"/>
    <w:bookmarkStart w:name="z183" w:id="200"/>
    <w:p>
      <w:pPr>
        <w:spacing w:after="0"/>
        <w:ind w:left="0"/>
        <w:jc w:val="both"/>
      </w:pPr>
      <w:r>
        <w:rPr>
          <w:rFonts w:ascii="Times New Roman"/>
          <w:b w:val="false"/>
          <w:i w:val="false"/>
          <w:color w:val="000000"/>
          <w:sz w:val="28"/>
        </w:rPr>
        <w:t>
      превышающую и (или) равную пятидесятикратному размеру месячного расчетного показателя при приеме платежей, совершаемых с использованием электронных денег;</w:t>
      </w:r>
    </w:p>
    <w:bookmarkEnd w:id="200"/>
    <w:bookmarkStart w:name="z184" w:id="201"/>
    <w:p>
      <w:pPr>
        <w:spacing w:after="0"/>
        <w:ind w:left="0"/>
        <w:jc w:val="both"/>
      </w:pPr>
      <w:r>
        <w:rPr>
          <w:rFonts w:ascii="Times New Roman"/>
          <w:b w:val="false"/>
          <w:i w:val="false"/>
          <w:color w:val="000000"/>
          <w:sz w:val="28"/>
        </w:rPr>
        <w:t>
      превышающую пятьсот тысяч тенге при приеме безналичных платежей и (или) переводов денег без использования банковского счета;</w:t>
      </w:r>
    </w:p>
    <w:bookmarkEnd w:id="201"/>
    <w:bookmarkStart w:name="z185" w:id="202"/>
    <w:p>
      <w:pPr>
        <w:spacing w:after="0"/>
        <w:ind w:left="0"/>
        <w:jc w:val="both"/>
      </w:pPr>
      <w:r>
        <w:rPr>
          <w:rFonts w:ascii="Times New Roman"/>
          <w:b w:val="false"/>
          <w:i w:val="false"/>
          <w:color w:val="000000"/>
          <w:sz w:val="28"/>
        </w:rPr>
        <w:t>
      превышающую двести тысяч тенге при осуществлении операции с использованием платежной карточки, не являющейся средством доступа к банковскому счету;</w:t>
      </w:r>
    </w:p>
    <w:bookmarkEnd w:id="202"/>
    <w:bookmarkStart w:name="z186" w:id="203"/>
    <w:p>
      <w:pPr>
        <w:spacing w:after="0"/>
        <w:ind w:left="0"/>
        <w:jc w:val="both"/>
      </w:pPr>
      <w:r>
        <w:rPr>
          <w:rFonts w:ascii="Times New Roman"/>
          <w:b w:val="false"/>
          <w:i w:val="false"/>
          <w:color w:val="000000"/>
          <w:sz w:val="28"/>
        </w:rPr>
        <w:t>
      3) совершения клиентом пороговой операции (сделки);</w:t>
      </w:r>
    </w:p>
    <w:bookmarkEnd w:id="203"/>
    <w:bookmarkStart w:name="z187" w:id="204"/>
    <w:p>
      <w:pPr>
        <w:spacing w:after="0"/>
        <w:ind w:left="0"/>
        <w:jc w:val="both"/>
      </w:pPr>
      <w:r>
        <w:rPr>
          <w:rFonts w:ascii="Times New Roman"/>
          <w:b w:val="false"/>
          <w:i w:val="false"/>
          <w:color w:val="000000"/>
          <w:sz w:val="28"/>
        </w:rPr>
        <w:t>
      4) выявления подозрительной операции (сделки) клиента;</w:t>
      </w:r>
    </w:p>
    <w:bookmarkEnd w:id="204"/>
    <w:bookmarkStart w:name="z188" w:id="205"/>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физических и юридических лицах.</w:t>
      </w:r>
    </w:p>
    <w:bookmarkEnd w:id="205"/>
    <w:bookmarkStart w:name="z351" w:id="206"/>
    <w:p>
      <w:pPr>
        <w:spacing w:after="0"/>
        <w:ind w:left="0"/>
        <w:jc w:val="both"/>
      </w:pPr>
      <w:r>
        <w:rPr>
          <w:rFonts w:ascii="Times New Roman"/>
          <w:b w:val="false"/>
          <w:i w:val="false"/>
          <w:color w:val="000000"/>
          <w:sz w:val="28"/>
        </w:rPr>
        <w:t>
      21-1. Организация принимает меры по недопущению вовлечения ее в противоправную деятельность, осуществление операций, имеющих высокий риск ОД/ФТ/ФРОМУ,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оказывающих услуги по управлению платформой цифровых активов, в осуществление операций на территории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21-1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207"/>
    <w:p>
      <w:pPr>
        <w:spacing w:after="0"/>
        <w:ind w:left="0"/>
        <w:jc w:val="both"/>
      </w:pPr>
      <w:r>
        <w:rPr>
          <w:rFonts w:ascii="Times New Roman"/>
          <w:b w:val="false"/>
          <w:i w:val="false"/>
          <w:color w:val="000000"/>
          <w:sz w:val="28"/>
        </w:rPr>
        <w:t>
      21-2. Организация при осуществлении платежа (или) перевода денег клиента блокирует его при наличии оснований полагать, что данный платеж и (или) перевод денег является подозрительным в соответствии с критериями, установленными законодательством Республики Казахстан и внутренними документами, когда платеж и (или) перевод денег:</w:t>
      </w:r>
    </w:p>
    <w:bookmarkEnd w:id="207"/>
    <w:bookmarkStart w:name="z353" w:id="208"/>
    <w:p>
      <w:pPr>
        <w:spacing w:after="0"/>
        <w:ind w:left="0"/>
        <w:jc w:val="both"/>
      </w:pPr>
      <w:r>
        <w:rPr>
          <w:rFonts w:ascii="Times New Roman"/>
          <w:b w:val="false"/>
          <w:i w:val="false"/>
          <w:color w:val="000000"/>
          <w:sz w:val="28"/>
        </w:rPr>
        <w:t xml:space="preserve">
      осуществляется в пользу организатора игорного бизнеса, в том числе, иностранного, деятельность которого запрещена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208"/>
    <w:bookmarkStart w:name="z354" w:id="209"/>
    <w:p>
      <w:pPr>
        <w:spacing w:after="0"/>
        <w:ind w:left="0"/>
        <w:jc w:val="both"/>
      </w:pPr>
      <w:r>
        <w:rPr>
          <w:rFonts w:ascii="Times New Roman"/>
          <w:b w:val="false"/>
          <w:i w:val="false"/>
          <w:color w:val="000000"/>
          <w:sz w:val="28"/>
        </w:rPr>
        <w:t>
      осуществляется в пользу поставщика услуги, деятельность которого не соответствует заявленной деятельности, указанной при вступлении в деловые отношения;</w:t>
      </w:r>
    </w:p>
    <w:bookmarkEnd w:id="209"/>
    <w:bookmarkStart w:name="z355" w:id="210"/>
    <w:p>
      <w:pPr>
        <w:spacing w:after="0"/>
        <w:ind w:left="0"/>
        <w:jc w:val="both"/>
      </w:pPr>
      <w:r>
        <w:rPr>
          <w:rFonts w:ascii="Times New Roman"/>
          <w:b w:val="false"/>
          <w:i w:val="false"/>
          <w:color w:val="000000"/>
          <w:sz w:val="28"/>
        </w:rPr>
        <w:t>
      осуществляется вне перечня допустимых к оплате видов товаров/сервисов/услуг, утвержденного Организацией в рамках взаимодействия с поставщиком платежных услуг, в том числе иностранным.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21-2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211"/>
    <w:p>
      <w:pPr>
        <w:spacing w:after="0"/>
        <w:ind w:left="0"/>
        <w:jc w:val="both"/>
      </w:pPr>
      <w:r>
        <w:rPr>
          <w:rFonts w:ascii="Times New Roman"/>
          <w:b w:val="false"/>
          <w:i w:val="false"/>
          <w:color w:val="000000"/>
          <w:sz w:val="28"/>
        </w:rPr>
        <w:t xml:space="preserve">
      21-3. Организация в случае, когда потенциальным клиентом является иностранный поставщик услуг при установлении деловых отношений с ним принимает в отношении него усиленные меры по надлежащей проверке,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21-3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212"/>
    <w:p>
      <w:pPr>
        <w:spacing w:after="0"/>
        <w:ind w:left="0"/>
        <w:jc w:val="both"/>
      </w:pPr>
      <w:r>
        <w:rPr>
          <w:rFonts w:ascii="Times New Roman"/>
          <w:b w:val="false"/>
          <w:i w:val="false"/>
          <w:color w:val="000000"/>
          <w:sz w:val="28"/>
        </w:rPr>
        <w:t>
      21-4. Поставщик услуг при вступлении в деловые отношения с организацией для организации приема платежей в его пользу представляет достоверную информацию об оказываемой деятельности, в том числе, с уточнением полного перечня видов услуг, в пользу которого планирует принимать платежи.</w:t>
      </w:r>
    </w:p>
    <w:bookmarkEnd w:id="212"/>
    <w:bookmarkStart w:name="z358" w:id="213"/>
    <w:p>
      <w:pPr>
        <w:spacing w:after="0"/>
        <w:ind w:left="0"/>
        <w:jc w:val="both"/>
      </w:pPr>
      <w:r>
        <w:rPr>
          <w:rFonts w:ascii="Times New Roman"/>
          <w:b w:val="false"/>
          <w:i w:val="false"/>
          <w:color w:val="000000"/>
          <w:sz w:val="28"/>
        </w:rPr>
        <w:t>
      В случае если поставщик услуг является иностранным поставщиком платежных услуг, организация дополнительно принимает следующие меры:</w:t>
      </w:r>
    </w:p>
    <w:bookmarkEnd w:id="213"/>
    <w:bookmarkStart w:name="z359" w:id="214"/>
    <w:p>
      <w:pPr>
        <w:spacing w:after="0"/>
        <w:ind w:left="0"/>
        <w:jc w:val="both"/>
      </w:pPr>
      <w:r>
        <w:rPr>
          <w:rFonts w:ascii="Times New Roman"/>
          <w:b w:val="false"/>
          <w:i w:val="false"/>
          <w:color w:val="000000"/>
          <w:sz w:val="28"/>
        </w:rPr>
        <w:t>
      1) осуществляет проверку на наличие у иностранного поставщика платежных услуг разрешительного документа (лицензия, регистрация и т.д.) соответствующего органа государства, резидентом которого является иностранный поставщик платежных услуг, подтверждающего право на оказание платежных услуг;</w:t>
      </w:r>
    </w:p>
    <w:bookmarkEnd w:id="214"/>
    <w:bookmarkStart w:name="z360" w:id="215"/>
    <w:p>
      <w:pPr>
        <w:spacing w:after="0"/>
        <w:ind w:left="0"/>
        <w:jc w:val="both"/>
      </w:pPr>
      <w:r>
        <w:rPr>
          <w:rFonts w:ascii="Times New Roman"/>
          <w:b w:val="false"/>
          <w:i w:val="false"/>
          <w:color w:val="000000"/>
          <w:sz w:val="28"/>
        </w:rPr>
        <w:t>
      2) осуществляет проверку на наличие у иностранного поставщика платежных услуг безупречной деловой репутации, в том числе у его учредителей и руководителей, путем сбора сведений из открытых источников;</w:t>
      </w:r>
    </w:p>
    <w:bookmarkEnd w:id="215"/>
    <w:bookmarkStart w:name="z361" w:id="216"/>
    <w:p>
      <w:pPr>
        <w:spacing w:after="0"/>
        <w:ind w:left="0"/>
        <w:jc w:val="both"/>
      </w:pPr>
      <w:r>
        <w:rPr>
          <w:rFonts w:ascii="Times New Roman"/>
          <w:b w:val="false"/>
          <w:i w:val="false"/>
          <w:color w:val="000000"/>
          <w:sz w:val="28"/>
        </w:rPr>
        <w:t>
      3) оценивает меры, принимаемые поставщиком платежных, в том числе иностранным, услуг в целях ПОД/ФТ/ФРОМУ.</w:t>
      </w:r>
    </w:p>
    <w:bookmarkEnd w:id="216"/>
    <w:bookmarkStart w:name="z362" w:id="217"/>
    <w:p>
      <w:pPr>
        <w:spacing w:after="0"/>
        <w:ind w:left="0"/>
        <w:jc w:val="both"/>
      </w:pPr>
      <w:r>
        <w:rPr>
          <w:rFonts w:ascii="Times New Roman"/>
          <w:b w:val="false"/>
          <w:i w:val="false"/>
          <w:color w:val="000000"/>
          <w:sz w:val="28"/>
        </w:rPr>
        <w:t>
      4) иные меры, предусмотренные внутренними документами.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21-4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18"/>
    <w:p>
      <w:pPr>
        <w:spacing w:after="0"/>
        <w:ind w:left="0"/>
        <w:jc w:val="both"/>
      </w:pPr>
      <w:r>
        <w:rPr>
          <w:rFonts w:ascii="Times New Roman"/>
          <w:b w:val="false"/>
          <w:i w:val="false"/>
          <w:color w:val="000000"/>
          <w:sz w:val="28"/>
        </w:rPr>
        <w:t>
      21-5. Организация при обработке платежей с использованием платежной карточки обеспечивает формирование в своей автоматизированной системе полной информации о параметрах каждой операции в том числе следующей информацией:</w:t>
      </w:r>
    </w:p>
    <w:bookmarkEnd w:id="218"/>
    <w:bookmarkStart w:name="z364" w:id="219"/>
    <w:p>
      <w:pPr>
        <w:spacing w:after="0"/>
        <w:ind w:left="0"/>
        <w:jc w:val="both"/>
      </w:pPr>
      <w:r>
        <w:rPr>
          <w:rFonts w:ascii="Times New Roman"/>
          <w:b w:val="false"/>
          <w:i w:val="false"/>
          <w:color w:val="000000"/>
          <w:sz w:val="28"/>
        </w:rPr>
        <w:t>
      1) идентификатор транзакции внутри системы Организации;</w:t>
      </w:r>
    </w:p>
    <w:bookmarkEnd w:id="219"/>
    <w:bookmarkStart w:name="z365" w:id="220"/>
    <w:p>
      <w:pPr>
        <w:spacing w:after="0"/>
        <w:ind w:left="0"/>
        <w:jc w:val="both"/>
      </w:pPr>
      <w:r>
        <w:rPr>
          <w:rFonts w:ascii="Times New Roman"/>
          <w:b w:val="false"/>
          <w:i w:val="false"/>
          <w:color w:val="000000"/>
          <w:sz w:val="28"/>
        </w:rPr>
        <w:t>
      2) дата и время операции;</w:t>
      </w:r>
    </w:p>
    <w:bookmarkEnd w:id="220"/>
    <w:bookmarkStart w:name="z366" w:id="221"/>
    <w:p>
      <w:pPr>
        <w:spacing w:after="0"/>
        <w:ind w:left="0"/>
        <w:jc w:val="both"/>
      </w:pPr>
      <w:r>
        <w:rPr>
          <w:rFonts w:ascii="Times New Roman"/>
          <w:b w:val="false"/>
          <w:i w:val="false"/>
          <w:color w:val="000000"/>
          <w:sz w:val="28"/>
        </w:rPr>
        <w:t>
      3) код категории торговой точки (Merchant Category Code);</w:t>
      </w:r>
    </w:p>
    <w:bookmarkEnd w:id="221"/>
    <w:bookmarkStart w:name="z367" w:id="222"/>
    <w:p>
      <w:pPr>
        <w:spacing w:after="0"/>
        <w:ind w:left="0"/>
        <w:jc w:val="both"/>
      </w:pPr>
      <w:r>
        <w:rPr>
          <w:rFonts w:ascii="Times New Roman"/>
          <w:b w:val="false"/>
          <w:i w:val="false"/>
          <w:color w:val="000000"/>
          <w:sz w:val="28"/>
        </w:rPr>
        <w:t>
      4) уникальный 12-значный идентификатор операции (Reference Retrieval Number или Receiver Reference Number) и иные технические реквизиты;</w:t>
      </w:r>
    </w:p>
    <w:bookmarkEnd w:id="222"/>
    <w:bookmarkStart w:name="z368" w:id="223"/>
    <w:p>
      <w:pPr>
        <w:spacing w:after="0"/>
        <w:ind w:left="0"/>
        <w:jc w:val="both"/>
      </w:pPr>
      <w:r>
        <w:rPr>
          <w:rFonts w:ascii="Times New Roman"/>
          <w:b w:val="false"/>
          <w:i w:val="false"/>
          <w:color w:val="000000"/>
          <w:sz w:val="28"/>
        </w:rPr>
        <w:t>
      5) наименование Организации без сокращений, торговых обозначений, аббревиатур и кодов, допускающих неоднозначное толкование;</w:t>
      </w:r>
    </w:p>
    <w:bookmarkEnd w:id="223"/>
    <w:bookmarkStart w:name="z369" w:id="224"/>
    <w:p>
      <w:pPr>
        <w:spacing w:after="0"/>
        <w:ind w:left="0"/>
        <w:jc w:val="both"/>
      </w:pPr>
      <w:r>
        <w:rPr>
          <w:rFonts w:ascii="Times New Roman"/>
          <w:b w:val="false"/>
          <w:i w:val="false"/>
          <w:color w:val="000000"/>
          <w:sz w:val="28"/>
        </w:rPr>
        <w:t>
      6) наименование торговой точки без сокращений, торговых обозначений, аббревиатур и кодов, допускающих неоднозначное толкование;</w:t>
      </w:r>
    </w:p>
    <w:bookmarkEnd w:id="224"/>
    <w:bookmarkStart w:name="z370" w:id="225"/>
    <w:p>
      <w:pPr>
        <w:spacing w:after="0"/>
        <w:ind w:left="0"/>
        <w:jc w:val="both"/>
      </w:pPr>
      <w:r>
        <w:rPr>
          <w:rFonts w:ascii="Times New Roman"/>
          <w:b w:val="false"/>
          <w:i w:val="false"/>
          <w:color w:val="000000"/>
          <w:sz w:val="28"/>
        </w:rPr>
        <w:t>
      7) в случае участия в операции третьих сторон – поставщиков платежных услуг (платежный посредник), в том числе иностранных, их наименование без сокращений, торговых обозначений, аббревиатур и кодов, допускающих неоднозначное толкование.</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21-5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226"/>
    <w:p>
      <w:pPr>
        <w:spacing w:after="0"/>
        <w:ind w:left="0"/>
        <w:jc w:val="both"/>
      </w:pPr>
      <w:r>
        <w:rPr>
          <w:rFonts w:ascii="Times New Roman"/>
          <w:b w:val="false"/>
          <w:i w:val="false"/>
          <w:color w:val="000000"/>
          <w:sz w:val="28"/>
        </w:rPr>
        <w:t>
      21-6. Организация, осуществляющая обработку операций с использованием электронных денег, обеспечивает формирование в своей автоматизированной системе полной информации о параметрах каждой операции с использованием электронных денег, в том числе следующей информации:</w:t>
      </w:r>
    </w:p>
    <w:bookmarkEnd w:id="226"/>
    <w:bookmarkStart w:name="z372" w:id="227"/>
    <w:p>
      <w:pPr>
        <w:spacing w:after="0"/>
        <w:ind w:left="0"/>
        <w:jc w:val="both"/>
      </w:pPr>
      <w:r>
        <w:rPr>
          <w:rFonts w:ascii="Times New Roman"/>
          <w:b w:val="false"/>
          <w:i w:val="false"/>
          <w:color w:val="000000"/>
          <w:sz w:val="28"/>
        </w:rPr>
        <w:t>
      1) Идентификатор транзакции внутри системы электронных денег;</w:t>
      </w:r>
    </w:p>
    <w:bookmarkEnd w:id="227"/>
    <w:bookmarkStart w:name="z373" w:id="228"/>
    <w:p>
      <w:pPr>
        <w:spacing w:after="0"/>
        <w:ind w:left="0"/>
        <w:jc w:val="both"/>
      </w:pPr>
      <w:r>
        <w:rPr>
          <w:rFonts w:ascii="Times New Roman"/>
          <w:b w:val="false"/>
          <w:i w:val="false"/>
          <w:color w:val="000000"/>
          <w:sz w:val="28"/>
        </w:rPr>
        <w:t>
      2) Дата и время операции;</w:t>
      </w:r>
    </w:p>
    <w:bookmarkEnd w:id="228"/>
    <w:bookmarkStart w:name="z374" w:id="229"/>
    <w:p>
      <w:pPr>
        <w:spacing w:after="0"/>
        <w:ind w:left="0"/>
        <w:jc w:val="both"/>
      </w:pPr>
      <w:r>
        <w:rPr>
          <w:rFonts w:ascii="Times New Roman"/>
          <w:b w:val="false"/>
          <w:i w:val="false"/>
          <w:color w:val="000000"/>
          <w:sz w:val="28"/>
        </w:rPr>
        <w:t>
      3) Сведения об электронных кошельках отправителя и получателя (уникальный идентификатор, статус идентификации владельца);</w:t>
      </w:r>
    </w:p>
    <w:bookmarkEnd w:id="229"/>
    <w:bookmarkStart w:name="z375" w:id="230"/>
    <w:p>
      <w:pPr>
        <w:spacing w:after="0"/>
        <w:ind w:left="0"/>
        <w:jc w:val="both"/>
      </w:pPr>
      <w:r>
        <w:rPr>
          <w:rFonts w:ascii="Times New Roman"/>
          <w:b w:val="false"/>
          <w:i w:val="false"/>
          <w:color w:val="000000"/>
          <w:sz w:val="28"/>
        </w:rPr>
        <w:t>
      4) Сведения об отправителе электронных денег (в случае наличия);</w:t>
      </w:r>
    </w:p>
    <w:bookmarkEnd w:id="230"/>
    <w:bookmarkStart w:name="z376" w:id="231"/>
    <w:p>
      <w:pPr>
        <w:spacing w:after="0"/>
        <w:ind w:left="0"/>
        <w:jc w:val="both"/>
      </w:pPr>
      <w:r>
        <w:rPr>
          <w:rFonts w:ascii="Times New Roman"/>
          <w:b w:val="false"/>
          <w:i w:val="false"/>
          <w:color w:val="000000"/>
          <w:sz w:val="28"/>
        </w:rPr>
        <w:t>
      5) Сведения о получателе электронных денег;</w:t>
      </w:r>
    </w:p>
    <w:bookmarkEnd w:id="231"/>
    <w:bookmarkStart w:name="z377" w:id="232"/>
    <w:p>
      <w:pPr>
        <w:spacing w:after="0"/>
        <w:ind w:left="0"/>
        <w:jc w:val="both"/>
      </w:pPr>
      <w:r>
        <w:rPr>
          <w:rFonts w:ascii="Times New Roman"/>
          <w:b w:val="false"/>
          <w:i w:val="false"/>
          <w:color w:val="000000"/>
          <w:sz w:val="28"/>
        </w:rPr>
        <w:t>
      6) Код назначения операции;</w:t>
      </w:r>
    </w:p>
    <w:bookmarkEnd w:id="232"/>
    <w:bookmarkStart w:name="z378" w:id="233"/>
    <w:p>
      <w:pPr>
        <w:spacing w:after="0"/>
        <w:ind w:left="0"/>
        <w:jc w:val="both"/>
      </w:pPr>
      <w:r>
        <w:rPr>
          <w:rFonts w:ascii="Times New Roman"/>
          <w:b w:val="false"/>
          <w:i w:val="false"/>
          <w:color w:val="000000"/>
          <w:sz w:val="28"/>
        </w:rPr>
        <w:t>
      7) Наименование поставщика платежных услуг (платежный посредник), в том числе иностранного, в пользу которого осуществляется перевод электронных денег от отправителя за оплату услуг третьих лиц, не представленных в системе электронных денег в качестве поставщиков услуг;</w:t>
      </w:r>
    </w:p>
    <w:bookmarkEnd w:id="233"/>
    <w:bookmarkStart w:name="z379" w:id="234"/>
    <w:p>
      <w:pPr>
        <w:spacing w:after="0"/>
        <w:ind w:left="0"/>
        <w:jc w:val="both"/>
      </w:pPr>
      <w:r>
        <w:rPr>
          <w:rFonts w:ascii="Times New Roman"/>
          <w:b w:val="false"/>
          <w:i w:val="false"/>
          <w:color w:val="000000"/>
          <w:sz w:val="28"/>
        </w:rPr>
        <w:t>
      8) Сведения о погашении электронных денег (банк, номер банковского счета).</w:t>
      </w:r>
    </w:p>
    <w:bookmarkEnd w:id="234"/>
    <w:bookmarkStart w:name="z380" w:id="235"/>
    <w:p>
      <w:pPr>
        <w:spacing w:after="0"/>
        <w:ind w:left="0"/>
        <w:jc w:val="both"/>
      </w:pPr>
      <w:r>
        <w:rPr>
          <w:rFonts w:ascii="Times New Roman"/>
          <w:b w:val="false"/>
          <w:i w:val="false"/>
          <w:color w:val="000000"/>
          <w:sz w:val="28"/>
        </w:rPr>
        <w:t>
      При осуществлении перевода электронных денег от отправителя в пользу поставщика платежных услуг (платежный посредник), в том числе иностранного, за оплату услуг третьих лиц, не представленных в системе электронных денег в качестве поставщиков услуг, Организация обязана обеспечить отображение полной цепочки участников операции в платежном документе (чеке, квитанции, детализации).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21-6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236"/>
    <w:p>
      <w:pPr>
        <w:spacing w:after="0"/>
        <w:ind w:left="0"/>
        <w:jc w:val="both"/>
      </w:pPr>
      <w:r>
        <w:rPr>
          <w:rFonts w:ascii="Times New Roman"/>
          <w:b w:val="false"/>
          <w:i w:val="false"/>
          <w:color w:val="000000"/>
          <w:sz w:val="28"/>
        </w:rPr>
        <w:t xml:space="preserve">
      21-7. В рамках взаимодействия с иностранными поставщиками платежных услуг (платежный посредник), в пользу которых организация принимает платежи за товары/сервисы/услуги третьих лиц, организация, Организация устанавливает перечень допустимых к оплате видов товаров/сервисов/услуг в виде приложения к заключаемому договору. </w:t>
      </w:r>
    </w:p>
    <w:bookmarkEnd w:id="236"/>
    <w:bookmarkStart w:name="z382" w:id="237"/>
    <w:p>
      <w:pPr>
        <w:spacing w:after="0"/>
        <w:ind w:left="0"/>
        <w:jc w:val="both"/>
      </w:pPr>
      <w:r>
        <w:rPr>
          <w:rFonts w:ascii="Times New Roman"/>
          <w:b w:val="false"/>
          <w:i w:val="false"/>
          <w:color w:val="000000"/>
          <w:sz w:val="28"/>
        </w:rPr>
        <w:t>
      Приложение включает в себя следующую информацию о:</w:t>
      </w:r>
    </w:p>
    <w:bookmarkEnd w:id="237"/>
    <w:bookmarkStart w:name="z383" w:id="238"/>
    <w:p>
      <w:pPr>
        <w:spacing w:after="0"/>
        <w:ind w:left="0"/>
        <w:jc w:val="both"/>
      </w:pPr>
      <w:r>
        <w:rPr>
          <w:rFonts w:ascii="Times New Roman"/>
          <w:b w:val="false"/>
          <w:i w:val="false"/>
          <w:color w:val="000000"/>
          <w:sz w:val="28"/>
        </w:rPr>
        <w:t>
      1) видах товаров, работ или услуг, допустимых к оплате в рамках договора (с указанием ОКЭД/категорий);</w:t>
      </w:r>
    </w:p>
    <w:bookmarkEnd w:id="238"/>
    <w:bookmarkStart w:name="z384" w:id="239"/>
    <w:p>
      <w:pPr>
        <w:spacing w:after="0"/>
        <w:ind w:left="0"/>
        <w:jc w:val="both"/>
      </w:pPr>
      <w:r>
        <w:rPr>
          <w:rFonts w:ascii="Times New Roman"/>
          <w:b w:val="false"/>
          <w:i w:val="false"/>
          <w:color w:val="000000"/>
          <w:sz w:val="28"/>
        </w:rPr>
        <w:t>
      2) наименованиях платформ или сайтов, через которые осуществляется продажа;</w:t>
      </w:r>
    </w:p>
    <w:bookmarkEnd w:id="239"/>
    <w:bookmarkStart w:name="z385" w:id="240"/>
    <w:p>
      <w:pPr>
        <w:spacing w:after="0"/>
        <w:ind w:left="0"/>
        <w:jc w:val="both"/>
      </w:pPr>
      <w:r>
        <w:rPr>
          <w:rFonts w:ascii="Times New Roman"/>
          <w:b w:val="false"/>
          <w:i w:val="false"/>
          <w:color w:val="000000"/>
          <w:sz w:val="28"/>
        </w:rPr>
        <w:t>
      3) перечне запрещҰнных к оплате категорий (в отдельном разделе);</w:t>
      </w:r>
    </w:p>
    <w:bookmarkEnd w:id="240"/>
    <w:bookmarkStart w:name="z386" w:id="241"/>
    <w:p>
      <w:pPr>
        <w:spacing w:after="0"/>
        <w:ind w:left="0"/>
        <w:jc w:val="both"/>
      </w:pPr>
      <w:r>
        <w:rPr>
          <w:rFonts w:ascii="Times New Roman"/>
          <w:b w:val="false"/>
          <w:i w:val="false"/>
          <w:color w:val="000000"/>
          <w:sz w:val="28"/>
        </w:rPr>
        <w:t>
      4) идентификаторах или кодах торговых точек, через которые осуществляется приҰм средств</w:t>
      </w:r>
    </w:p>
    <w:bookmarkEnd w:id="241"/>
    <w:bookmarkStart w:name="z387" w:id="242"/>
    <w:p>
      <w:pPr>
        <w:spacing w:after="0"/>
        <w:ind w:left="0"/>
        <w:jc w:val="both"/>
      </w:pPr>
      <w:r>
        <w:rPr>
          <w:rFonts w:ascii="Times New Roman"/>
          <w:b w:val="false"/>
          <w:i w:val="false"/>
          <w:color w:val="000000"/>
          <w:sz w:val="28"/>
        </w:rPr>
        <w:t>
      В случае нарушения поставщиком платежных услуг (платежный посредник), в том числе иностранным, обязательства по осуществлению приема платежей исключительно по утвержденному организацией перечню допустимых к оплате видов товаров/сервисов/услуг, Организация незамедлительно принимает меры по приостановлению деловых отношений с данным поставщиком платежных услуг (платежный посредник).</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21-7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243"/>
    <w:p>
      <w:pPr>
        <w:spacing w:after="0"/>
        <w:ind w:left="0"/>
        <w:jc w:val="both"/>
      </w:pPr>
      <w:r>
        <w:rPr>
          <w:rFonts w:ascii="Times New Roman"/>
          <w:b w:val="false"/>
          <w:i w:val="false"/>
          <w:color w:val="000000"/>
          <w:sz w:val="28"/>
        </w:rPr>
        <w:t>
      21-8. Организация, являющаяся оператором системы электронных денег, допускает открытие не более трех электронных кошельков одному владельцу электронных денег в рамках одной системы электронных денег.</w:t>
      </w:r>
    </w:p>
    <w:bookmarkEnd w:id="243"/>
    <w:bookmarkStart w:name="z389" w:id="244"/>
    <w:p>
      <w:pPr>
        <w:spacing w:after="0"/>
        <w:ind w:left="0"/>
        <w:jc w:val="both"/>
      </w:pPr>
      <w:r>
        <w:rPr>
          <w:rFonts w:ascii="Times New Roman"/>
          <w:b w:val="false"/>
          <w:i w:val="false"/>
          <w:color w:val="000000"/>
          <w:sz w:val="28"/>
        </w:rPr>
        <w:t>
      Организация принимает меры по усиленному мониторингу операций клиентов – владельцев двух электронных кошельков в рамках одной системы электронных денег.</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21-8 в соответствии с постановлением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245"/>
    <w:p>
      <w:pPr>
        <w:spacing w:after="0"/>
        <w:ind w:left="0"/>
        <w:jc w:val="both"/>
      </w:pPr>
      <w:r>
        <w:rPr>
          <w:rFonts w:ascii="Times New Roman"/>
          <w:b w:val="false"/>
          <w:i w:val="false"/>
          <w:color w:val="000000"/>
          <w:sz w:val="28"/>
        </w:rPr>
        <w:t xml:space="preserve">
      22. Сведения, полученные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 с учетом возможности их использования в качестве доказательства в суде, чтобы они могли быть своевременно доступны уполномоченному органу, а также иным государственным органам в соответствии с их компетенцией.</w:t>
      </w:r>
    </w:p>
    <w:bookmarkEnd w:id="245"/>
    <w:bookmarkStart w:name="z190" w:id="246"/>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246"/>
    <w:bookmarkStart w:name="z191" w:id="247"/>
    <w:p>
      <w:pPr>
        <w:spacing w:after="0"/>
        <w:ind w:left="0"/>
        <w:jc w:val="both"/>
      </w:pPr>
      <w:r>
        <w:rPr>
          <w:rFonts w:ascii="Times New Roman"/>
          <w:b w:val="false"/>
          <w:i w:val="false"/>
          <w:color w:val="000000"/>
          <w:sz w:val="28"/>
        </w:rPr>
        <w:t xml:space="preserve">
      23. Упрощенная идентификация проводится организацией с учетом требований </w:t>
      </w:r>
      <w:r>
        <w:rPr>
          <w:rFonts w:ascii="Times New Roman"/>
          <w:b w:val="false"/>
          <w:i w:val="false"/>
          <w:color w:val="000000"/>
          <w:sz w:val="28"/>
        </w:rPr>
        <w:t>пункта 7</w:t>
      </w:r>
      <w:r>
        <w:rPr>
          <w:rFonts w:ascii="Times New Roman"/>
          <w:b w:val="false"/>
          <w:i w:val="false"/>
          <w:color w:val="000000"/>
          <w:sz w:val="28"/>
        </w:rPr>
        <w:t xml:space="preserve"> статьи 5 Закона о ПОД/ФТ при:</w:t>
      </w:r>
    </w:p>
    <w:bookmarkEnd w:id="247"/>
    <w:bookmarkStart w:name="z192" w:id="248"/>
    <w:p>
      <w:pPr>
        <w:spacing w:after="0"/>
        <w:ind w:left="0"/>
        <w:jc w:val="both"/>
      </w:pPr>
      <w:r>
        <w:rPr>
          <w:rFonts w:ascii="Times New Roman"/>
          <w:b w:val="false"/>
          <w:i w:val="false"/>
          <w:color w:val="000000"/>
          <w:sz w:val="28"/>
        </w:rPr>
        <w:t>
      1) установлении деловых отношений с банками второго уровня, страховыми (перестраховочными) организациями, профессиональными участниками рынка ценных бумаг - резидентами Республики Казахстан;</w:t>
      </w:r>
    </w:p>
    <w:bookmarkEnd w:id="248"/>
    <w:bookmarkStart w:name="z193" w:id="249"/>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249"/>
    <w:bookmarkStart w:name="z194" w:id="250"/>
    <w:p>
      <w:pPr>
        <w:spacing w:after="0"/>
        <w:ind w:left="0"/>
        <w:jc w:val="both"/>
      </w:pPr>
      <w:r>
        <w:rPr>
          <w:rFonts w:ascii="Times New Roman"/>
          <w:b w:val="false"/>
          <w:i w:val="false"/>
          <w:color w:val="000000"/>
          <w:sz w:val="28"/>
        </w:rPr>
        <w:t>
      24. Усиленная идентификация проводится организацией:</w:t>
      </w:r>
    </w:p>
    <w:bookmarkEnd w:id="250"/>
    <w:bookmarkStart w:name="z195" w:id="251"/>
    <w:p>
      <w:pPr>
        <w:spacing w:after="0"/>
        <w:ind w:left="0"/>
        <w:jc w:val="both"/>
      </w:pPr>
      <w:r>
        <w:rPr>
          <w:rFonts w:ascii="Times New Roman"/>
          <w:b w:val="false"/>
          <w:i w:val="false"/>
          <w:color w:val="000000"/>
          <w:sz w:val="28"/>
        </w:rPr>
        <w:t>
      1) при присвоении клиенту высокого уровня риска;</w:t>
      </w:r>
    </w:p>
    <w:bookmarkEnd w:id="251"/>
    <w:bookmarkStart w:name="z196" w:id="252"/>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252"/>
    <w:bookmarkStart w:name="z197" w:id="253"/>
    <w:p>
      <w:pPr>
        <w:spacing w:after="0"/>
        <w:ind w:left="0"/>
        <w:jc w:val="both"/>
      </w:pPr>
      <w:r>
        <w:rPr>
          <w:rFonts w:ascii="Times New Roman"/>
          <w:b w:val="false"/>
          <w:i w:val="false"/>
          <w:color w:val="000000"/>
          <w:sz w:val="28"/>
        </w:rPr>
        <w:t>
      3) при проведении операций на сумму, превышающую порог, установленный пунктом 1 статьи 4 Закона о ПОД/ФТ;</w:t>
      </w:r>
    </w:p>
    <w:bookmarkEnd w:id="253"/>
    <w:bookmarkStart w:name="z198" w:id="254"/>
    <w:p>
      <w:pPr>
        <w:spacing w:after="0"/>
        <w:ind w:left="0"/>
        <w:jc w:val="both"/>
      </w:pPr>
      <w:r>
        <w:rPr>
          <w:rFonts w:ascii="Times New Roman"/>
          <w:b w:val="false"/>
          <w:i w:val="false"/>
          <w:color w:val="000000"/>
          <w:sz w:val="28"/>
        </w:rPr>
        <w:t>
      4) при наличии сомнений в достоверности представленных клиентом сведений;</w:t>
      </w:r>
    </w:p>
    <w:bookmarkEnd w:id="254"/>
    <w:bookmarkStart w:name="z199" w:id="255"/>
    <w:p>
      <w:pPr>
        <w:spacing w:after="0"/>
        <w:ind w:left="0"/>
        <w:jc w:val="both"/>
      </w:pPr>
      <w:r>
        <w:rPr>
          <w:rFonts w:ascii="Times New Roman"/>
          <w:b w:val="false"/>
          <w:i w:val="false"/>
          <w:color w:val="000000"/>
          <w:sz w:val="28"/>
        </w:rPr>
        <w:t>
      5) в случаях, установленных внутренними документами организации, в том числе по решению ответственного работника.</w:t>
      </w:r>
    </w:p>
    <w:bookmarkEnd w:id="255"/>
    <w:bookmarkStart w:name="z200" w:id="256"/>
    <w:p>
      <w:pPr>
        <w:spacing w:after="0"/>
        <w:ind w:left="0"/>
        <w:jc w:val="both"/>
      </w:pPr>
      <w:r>
        <w:rPr>
          <w:rFonts w:ascii="Times New Roman"/>
          <w:b w:val="false"/>
          <w:i w:val="false"/>
          <w:color w:val="000000"/>
          <w:sz w:val="28"/>
        </w:rPr>
        <w:t xml:space="preserve">
      25.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 (далее – Перечень ФРОМУ).</w:t>
      </w:r>
    </w:p>
    <w:bookmarkEnd w:id="256"/>
    <w:bookmarkStart w:name="z201" w:id="257"/>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257"/>
    <w:bookmarkStart w:name="z202" w:id="258"/>
    <w:p>
      <w:pPr>
        <w:spacing w:after="0"/>
        <w:ind w:left="0"/>
        <w:jc w:val="both"/>
      </w:pPr>
      <w:r>
        <w:rPr>
          <w:rFonts w:ascii="Times New Roman"/>
          <w:b w:val="false"/>
          <w:i w:val="false"/>
          <w:color w:val="000000"/>
          <w:sz w:val="28"/>
        </w:rPr>
        <w:t>
      26.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258"/>
    <w:bookmarkStart w:name="z203" w:id="259"/>
    <w:p>
      <w:pPr>
        <w:spacing w:after="0"/>
        <w:ind w:left="0"/>
        <w:jc w:val="both"/>
      </w:pPr>
      <w:r>
        <w:rPr>
          <w:rFonts w:ascii="Times New Roman"/>
          <w:b w:val="false"/>
          <w:i w:val="false"/>
          <w:color w:val="000000"/>
          <w:sz w:val="28"/>
        </w:rPr>
        <w:t>
      27. Программа идентификации клиента (его представителя) и бенефициарного собственника включает:</w:t>
      </w:r>
    </w:p>
    <w:bookmarkEnd w:id="259"/>
    <w:bookmarkStart w:name="z204" w:id="260"/>
    <w:p>
      <w:pPr>
        <w:spacing w:after="0"/>
        <w:ind w:left="0"/>
        <w:jc w:val="both"/>
      </w:pPr>
      <w:r>
        <w:rPr>
          <w:rFonts w:ascii="Times New Roman"/>
          <w:b w:val="false"/>
          <w:i w:val="false"/>
          <w:color w:val="000000"/>
          <w:sz w:val="28"/>
        </w:rPr>
        <w:t>
      1) процедуру принятия клиентов на обслуживание, включая процедуру и основания для отказа в установлении деловых отношений и (или) в проведении операции, а также прекращения деловых отношений;</w:t>
      </w:r>
    </w:p>
    <w:bookmarkEnd w:id="260"/>
    <w:bookmarkStart w:name="z205" w:id="261"/>
    <w:p>
      <w:pPr>
        <w:spacing w:after="0"/>
        <w:ind w:left="0"/>
        <w:jc w:val="both"/>
      </w:pPr>
      <w:r>
        <w:rPr>
          <w:rFonts w:ascii="Times New Roman"/>
          <w:b w:val="false"/>
          <w:i w:val="false"/>
          <w:color w:val="000000"/>
          <w:sz w:val="28"/>
        </w:rPr>
        <w:t>
      2) процедуру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261"/>
    <w:bookmarkStart w:name="z206" w:id="262"/>
    <w:p>
      <w:pPr>
        <w:spacing w:after="0"/>
        <w:ind w:left="0"/>
        <w:jc w:val="both"/>
      </w:pPr>
      <w:r>
        <w:rPr>
          <w:rFonts w:ascii="Times New Roman"/>
          <w:b w:val="false"/>
          <w:i w:val="false"/>
          <w:color w:val="000000"/>
          <w:sz w:val="28"/>
        </w:rPr>
        <w:t>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w:t>
      </w:r>
    </w:p>
    <w:bookmarkEnd w:id="262"/>
    <w:bookmarkStart w:name="z207" w:id="263"/>
    <w:p>
      <w:pPr>
        <w:spacing w:after="0"/>
        <w:ind w:left="0"/>
        <w:jc w:val="both"/>
      </w:pPr>
      <w:r>
        <w:rPr>
          <w:rFonts w:ascii="Times New Roman"/>
          <w:b w:val="false"/>
          <w:i w:val="false"/>
          <w:color w:val="000000"/>
          <w:sz w:val="28"/>
        </w:rPr>
        <w:t>
      4) процедуру проверки клиента (его представителя) и бенефициарного собственника на наличие в Перечне ФТ и Перечне ФРОМУ;</w:t>
      </w:r>
    </w:p>
    <w:bookmarkEnd w:id="263"/>
    <w:bookmarkStart w:name="z208" w:id="264"/>
    <w:p>
      <w:pPr>
        <w:spacing w:after="0"/>
        <w:ind w:left="0"/>
        <w:jc w:val="both"/>
      </w:pPr>
      <w:r>
        <w:rPr>
          <w:rFonts w:ascii="Times New Roman"/>
          <w:b w:val="false"/>
          <w:i w:val="false"/>
          <w:color w:val="000000"/>
          <w:sz w:val="28"/>
        </w:rPr>
        <w:t>
      5) особенности идентификации при дистанционном установлении деловых отношений (без личного присутствия клиента или его представителя);</w:t>
      </w:r>
    </w:p>
    <w:bookmarkEnd w:id="264"/>
    <w:bookmarkStart w:name="z209" w:id="265"/>
    <w:p>
      <w:pPr>
        <w:spacing w:after="0"/>
        <w:ind w:left="0"/>
        <w:jc w:val="both"/>
      </w:pPr>
      <w:r>
        <w:rPr>
          <w:rFonts w:ascii="Times New Roman"/>
          <w:b w:val="false"/>
          <w:i w:val="false"/>
          <w:color w:val="000000"/>
          <w:sz w:val="28"/>
        </w:rPr>
        <w:t>
      6)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265"/>
    <w:bookmarkStart w:name="z210" w:id="266"/>
    <w:p>
      <w:pPr>
        <w:spacing w:after="0"/>
        <w:ind w:left="0"/>
        <w:jc w:val="both"/>
      </w:pPr>
      <w:r>
        <w:rPr>
          <w:rFonts w:ascii="Times New Roman"/>
          <w:b w:val="false"/>
          <w:i w:val="false"/>
          <w:color w:val="000000"/>
          <w:sz w:val="28"/>
        </w:rPr>
        <w:t>
      7)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266"/>
    <w:bookmarkStart w:name="z211" w:id="267"/>
    <w:p>
      <w:pPr>
        <w:spacing w:after="0"/>
        <w:ind w:left="0"/>
        <w:jc w:val="both"/>
      </w:pPr>
      <w:r>
        <w:rPr>
          <w:rFonts w:ascii="Times New Roman"/>
          <w:b w:val="false"/>
          <w:i w:val="false"/>
          <w:color w:val="000000"/>
          <w:sz w:val="28"/>
        </w:rPr>
        <w:t>
      8) процедуру проверки достоверности сведений о клиенте (его представителе) и бенефициарном собственнике;</w:t>
      </w:r>
    </w:p>
    <w:bookmarkEnd w:id="267"/>
    <w:bookmarkStart w:name="z212" w:id="268"/>
    <w:p>
      <w:pPr>
        <w:spacing w:after="0"/>
        <w:ind w:left="0"/>
        <w:jc w:val="both"/>
      </w:pPr>
      <w:r>
        <w:rPr>
          <w:rFonts w:ascii="Times New Roman"/>
          <w:b w:val="false"/>
          <w:i w:val="false"/>
          <w:color w:val="000000"/>
          <w:sz w:val="28"/>
        </w:rPr>
        <w:t>
      9)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68"/>
    <w:bookmarkStart w:name="z213" w:id="269"/>
    <w:p>
      <w:pPr>
        <w:spacing w:after="0"/>
        <w:ind w:left="0"/>
        <w:jc w:val="both"/>
      </w:pPr>
      <w:r>
        <w:rPr>
          <w:rFonts w:ascii="Times New Roman"/>
          <w:b w:val="false"/>
          <w:i w:val="false"/>
          <w:color w:val="000000"/>
          <w:sz w:val="28"/>
        </w:rPr>
        <w:t>
      10) процедуру обеспечения доступа работников организации к информации, полученной при проведении идентификации;</w:t>
      </w:r>
    </w:p>
    <w:bookmarkEnd w:id="269"/>
    <w:bookmarkStart w:name="z214" w:id="270"/>
    <w:p>
      <w:pPr>
        <w:spacing w:after="0"/>
        <w:ind w:left="0"/>
        <w:jc w:val="both"/>
      </w:pPr>
      <w:r>
        <w:rPr>
          <w:rFonts w:ascii="Times New Roman"/>
          <w:b w:val="false"/>
          <w:i w:val="false"/>
          <w:color w:val="000000"/>
          <w:sz w:val="28"/>
        </w:rPr>
        <w:t>
      11) процедуру оценки уровня риска клиента, основания оценки такого риска;</w:t>
      </w:r>
    </w:p>
    <w:bookmarkEnd w:id="270"/>
    <w:bookmarkStart w:name="z215" w:id="271"/>
    <w:p>
      <w:pPr>
        <w:spacing w:after="0"/>
        <w:ind w:left="0"/>
        <w:jc w:val="both"/>
      </w:pPr>
      <w:r>
        <w:rPr>
          <w:rFonts w:ascii="Times New Roman"/>
          <w:b w:val="false"/>
          <w:i w:val="false"/>
          <w:color w:val="000000"/>
          <w:sz w:val="28"/>
        </w:rPr>
        <w:t>
      12) перечень мер (процедур), направленных на выявление и идентификацию организацией бенефициарного собственника клиентов, включая перечень запрашиваемых у клиента документов и информации, порядок принятия организацией решения о признании физического лица бенефициарным собственником;</w:t>
      </w:r>
    </w:p>
    <w:bookmarkEnd w:id="271"/>
    <w:bookmarkStart w:name="z216" w:id="272"/>
    <w:p>
      <w:pPr>
        <w:spacing w:after="0"/>
        <w:ind w:left="0"/>
        <w:jc w:val="both"/>
      </w:pPr>
      <w:r>
        <w:rPr>
          <w:rFonts w:ascii="Times New Roman"/>
          <w:b w:val="false"/>
          <w:i w:val="false"/>
          <w:color w:val="000000"/>
          <w:sz w:val="28"/>
        </w:rPr>
        <w:t>
      13) дополнительные меры (при наличии) по идентификации клиента (его представителя) и бенефициарного собственника, включенные в программу организацией.</w:t>
      </w:r>
    </w:p>
    <w:bookmarkEnd w:id="272"/>
    <w:bookmarkStart w:name="z217" w:id="273"/>
    <w:p>
      <w:pPr>
        <w:spacing w:after="0"/>
        <w:ind w:left="0"/>
        <w:jc w:val="both"/>
      </w:pPr>
      <w:r>
        <w:rPr>
          <w:rFonts w:ascii="Times New Roman"/>
          <w:b w:val="false"/>
          <w:i w:val="false"/>
          <w:color w:val="000000"/>
          <w:sz w:val="28"/>
        </w:rPr>
        <w:t xml:space="preserve">
      Если организация в соответствии с Законом о ПОД/ФТ на основании договора поручила иному лицу применение в отношении клиентов организации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организация разрабатывает правила ее взаимодействия с такими лицами, которые включают:</w:t>
      </w:r>
    </w:p>
    <w:bookmarkEnd w:id="273"/>
    <w:bookmarkStart w:name="z218" w:id="274"/>
    <w:p>
      <w:pPr>
        <w:spacing w:after="0"/>
        <w:ind w:left="0"/>
        <w:jc w:val="both"/>
      </w:pPr>
      <w:r>
        <w:rPr>
          <w:rFonts w:ascii="Times New Roman"/>
          <w:b w:val="false"/>
          <w:i w:val="false"/>
          <w:color w:val="000000"/>
          <w:sz w:val="28"/>
        </w:rPr>
        <w:t>
      процедуру выявления возможных (потенциальных) рисков ОД/ФТ/ФРОМУ;</w:t>
      </w:r>
    </w:p>
    <w:bookmarkEnd w:id="274"/>
    <w:bookmarkStart w:name="z219" w:id="275"/>
    <w:p>
      <w:pPr>
        <w:spacing w:after="0"/>
        <w:ind w:left="0"/>
        <w:jc w:val="both"/>
      </w:pPr>
      <w:r>
        <w:rPr>
          <w:rFonts w:ascii="Times New Roman"/>
          <w:b w:val="false"/>
          <w:i w:val="false"/>
          <w:color w:val="000000"/>
          <w:sz w:val="28"/>
        </w:rPr>
        <w:t>
      процедуру заключения организацией договоров с лицами, которым поручено проведение идентификации, а также перечень должностных лиц организации, уполномоченных заключать такие договоры;</w:t>
      </w:r>
    </w:p>
    <w:bookmarkEnd w:id="275"/>
    <w:bookmarkStart w:name="z220" w:id="276"/>
    <w:p>
      <w:pPr>
        <w:spacing w:after="0"/>
        <w:ind w:left="0"/>
        <w:jc w:val="both"/>
      </w:pPr>
      <w:r>
        <w:rPr>
          <w:rFonts w:ascii="Times New Roman"/>
          <w:b w:val="false"/>
          <w:i w:val="false"/>
          <w:color w:val="000000"/>
          <w:sz w:val="28"/>
        </w:rPr>
        <w:t>
      процедуру идентификации клиента-физического лица, его представителя, выгодоприобретателя в соответствии с договорами между организацией и лицами, которым поручено проведение идентификации;</w:t>
      </w:r>
    </w:p>
    <w:bookmarkEnd w:id="276"/>
    <w:bookmarkStart w:name="z221" w:id="277"/>
    <w:p>
      <w:pPr>
        <w:spacing w:after="0"/>
        <w:ind w:left="0"/>
        <w:jc w:val="both"/>
      </w:pPr>
      <w:r>
        <w:rPr>
          <w:rFonts w:ascii="Times New Roman"/>
          <w:b w:val="false"/>
          <w:i w:val="false"/>
          <w:color w:val="000000"/>
          <w:sz w:val="28"/>
        </w:rPr>
        <w:t>
      процедуру и сроки передачи организации сведений, полученных при проведении идентификации, лицами, которым поручено проведение идентификации;</w:t>
      </w:r>
    </w:p>
    <w:bookmarkEnd w:id="277"/>
    <w:bookmarkStart w:name="z222" w:id="278"/>
    <w:p>
      <w:pPr>
        <w:spacing w:after="0"/>
        <w:ind w:left="0"/>
        <w:jc w:val="both"/>
      </w:pPr>
      <w:r>
        <w:rPr>
          <w:rFonts w:ascii="Times New Roman"/>
          <w:b w:val="false"/>
          <w:i w:val="false"/>
          <w:color w:val="000000"/>
          <w:sz w:val="28"/>
        </w:rPr>
        <w:t>
      процедуру осуществления организацией контроля за соблюдением лицами, которым поручено проведение идентификации, требований по идентификации, включая процедуру, сроки и полноту передачи организации полученных сведений, а также меры, принимаемые организацией по устранению выявленных нарушений;</w:t>
      </w:r>
    </w:p>
    <w:bookmarkEnd w:id="278"/>
    <w:bookmarkStart w:name="z223" w:id="279"/>
    <w:p>
      <w:pPr>
        <w:spacing w:after="0"/>
        <w:ind w:left="0"/>
        <w:jc w:val="both"/>
      </w:pPr>
      <w:r>
        <w:rPr>
          <w:rFonts w:ascii="Times New Roman"/>
          <w:b w:val="false"/>
          <w:i w:val="false"/>
          <w:color w:val="000000"/>
          <w:sz w:val="28"/>
        </w:rPr>
        <w:t>
      основания, процедуру и сроки принятия организацией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процедуру, сроки и полноту передачи организации полученных сведений, а также перечень должностных лиц организации, уполномоченных принимать такое решение;</w:t>
      </w:r>
    </w:p>
    <w:bookmarkEnd w:id="279"/>
    <w:bookmarkStart w:name="z224" w:id="280"/>
    <w:p>
      <w:pPr>
        <w:spacing w:after="0"/>
        <w:ind w:left="0"/>
        <w:jc w:val="both"/>
      </w:pPr>
      <w:r>
        <w:rPr>
          <w:rFonts w:ascii="Times New Roman"/>
          <w:b w:val="false"/>
          <w:i w:val="false"/>
          <w:color w:val="000000"/>
          <w:sz w:val="28"/>
        </w:rPr>
        <w:t>
      положения об ответственности лиц, которым организация поручила проведение идентификации, за несоблюдение ими требований по идентификации, включая порядок, сроки и полноту передачи организации полученных сведений;</w:t>
      </w:r>
    </w:p>
    <w:bookmarkEnd w:id="280"/>
    <w:bookmarkStart w:name="z225" w:id="281"/>
    <w:p>
      <w:pPr>
        <w:spacing w:after="0"/>
        <w:ind w:left="0"/>
        <w:jc w:val="both"/>
      </w:pPr>
      <w:r>
        <w:rPr>
          <w:rFonts w:ascii="Times New Roman"/>
          <w:b w:val="false"/>
          <w:i w:val="false"/>
          <w:color w:val="000000"/>
          <w:sz w:val="28"/>
        </w:rPr>
        <w:t>
      процедуру взаимодействия организации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281"/>
    <w:bookmarkStart w:name="z226" w:id="282"/>
    <w:p>
      <w:pPr>
        <w:spacing w:after="0"/>
        <w:ind w:left="0"/>
        <w:jc w:val="both"/>
      </w:pPr>
      <w:r>
        <w:rPr>
          <w:rFonts w:ascii="Times New Roman"/>
          <w:b w:val="false"/>
          <w:i w:val="false"/>
          <w:color w:val="000000"/>
          <w:sz w:val="28"/>
        </w:rPr>
        <w:t>
      дополнительные условия (при наличии), включенные в правила взаимодействия организацией.</w:t>
      </w:r>
    </w:p>
    <w:bookmarkEnd w:id="282"/>
    <w:bookmarkStart w:name="z227" w:id="283"/>
    <w:p>
      <w:pPr>
        <w:spacing w:after="0"/>
        <w:ind w:left="0"/>
        <w:jc w:val="both"/>
      </w:pPr>
      <w:r>
        <w:rPr>
          <w:rFonts w:ascii="Times New Roman"/>
          <w:b w:val="false"/>
          <w:i w:val="false"/>
          <w:color w:val="000000"/>
          <w:sz w:val="28"/>
        </w:rPr>
        <w:t xml:space="preserve">
      Организации не совершают действия, предусмотренные пунктами 6, 6-1 и 8 </w:t>
      </w:r>
      <w:r>
        <w:rPr>
          <w:rFonts w:ascii="Times New Roman"/>
          <w:b w:val="false"/>
          <w:i w:val="false"/>
          <w:color w:val="000000"/>
          <w:sz w:val="28"/>
        </w:rPr>
        <w:t>статьи 5</w:t>
      </w:r>
      <w:r>
        <w:rPr>
          <w:rFonts w:ascii="Times New Roman"/>
          <w:b w:val="false"/>
          <w:i w:val="false"/>
          <w:color w:val="000000"/>
          <w:sz w:val="28"/>
        </w:rPr>
        <w:t xml:space="preserve"> Закона о ПОД/ФТ, в случае регистрации, пребывания или нахождения другого субъекта финансового мониторинга или иностранной финансовой организации в государстве (территории), которое не выполняет и (или) недостаточно выполняет рекомендации Группы разработки финансовых мер борьбы с отмыванием денег (ФАТФ).</w:t>
      </w:r>
    </w:p>
    <w:bookmarkEnd w:id="283"/>
    <w:bookmarkStart w:name="z228" w:id="284"/>
    <w:p>
      <w:pPr>
        <w:spacing w:after="0"/>
        <w:ind w:left="0"/>
        <w:jc w:val="both"/>
      </w:pPr>
      <w:r>
        <w:rPr>
          <w:rFonts w:ascii="Times New Roman"/>
          <w:b w:val="false"/>
          <w:i w:val="false"/>
          <w:color w:val="000000"/>
          <w:sz w:val="28"/>
        </w:rPr>
        <w:t xml:space="preserve">
      28. С учетом требований </w:t>
      </w:r>
      <w:r>
        <w:rPr>
          <w:rFonts w:ascii="Times New Roman"/>
          <w:b w:val="false"/>
          <w:i w:val="false"/>
          <w:color w:val="000000"/>
          <w:sz w:val="28"/>
        </w:rPr>
        <w:t>статьи 6</w:t>
      </w:r>
      <w:r>
        <w:rPr>
          <w:rFonts w:ascii="Times New Roman"/>
          <w:b w:val="false"/>
          <w:i w:val="false"/>
          <w:color w:val="000000"/>
          <w:sz w:val="28"/>
        </w:rPr>
        <w:t xml:space="preserve"> Закона о ПОД/ФТ организация проводит идентификацию клиента (его представителя) и бенефициарного собственника до установления деловых отношений.</w:t>
      </w:r>
    </w:p>
    <w:bookmarkEnd w:id="284"/>
    <w:bookmarkStart w:name="z229" w:id="285"/>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285"/>
    <w:bookmarkStart w:name="z230" w:id="286"/>
    <w:p>
      <w:pPr>
        <w:spacing w:after="0"/>
        <w:ind w:left="0"/>
        <w:jc w:val="both"/>
      </w:pPr>
      <w:r>
        <w:rPr>
          <w:rFonts w:ascii="Times New Roman"/>
          <w:b w:val="false"/>
          <w:i w:val="false"/>
          <w:color w:val="000000"/>
          <w:sz w:val="28"/>
        </w:rPr>
        <w:t>
      29. В целях реализации требований Закона о ПОД/ФТ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286"/>
    <w:bookmarkStart w:name="z231" w:id="287"/>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и подозрительных операций.</w:t>
      </w:r>
    </w:p>
    <w:bookmarkEnd w:id="287"/>
    <w:bookmarkStart w:name="z232" w:id="288"/>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(попытка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288"/>
    <w:bookmarkStart w:name="z233" w:id="289"/>
    <w:p>
      <w:pPr>
        <w:spacing w:after="0"/>
        <w:ind w:left="0"/>
        <w:jc w:val="both"/>
      </w:pPr>
      <w:r>
        <w:rPr>
          <w:rFonts w:ascii="Times New Roman"/>
          <w:b w:val="false"/>
          <w:i w:val="false"/>
          <w:color w:val="000000"/>
          <w:sz w:val="28"/>
        </w:rPr>
        <w:t xml:space="preserve">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 </w:t>
      </w:r>
    </w:p>
    <w:bookmarkEnd w:id="289"/>
    <w:bookmarkStart w:name="z234" w:id="290"/>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включая изучение сложных, необычно крупных и других необычных операций клиентов, сведения вносятся в досье клиента 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290"/>
    <w:bookmarkStart w:name="z235" w:id="291"/>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рисков ОД/ФТ/ФРОМУ.</w:t>
      </w:r>
    </w:p>
    <w:bookmarkEnd w:id="291"/>
    <w:bookmarkStart w:name="z236" w:id="292"/>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92"/>
    <w:bookmarkStart w:name="z237" w:id="293"/>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Перечнях ФТ и Перечнях ФРОМУ (обновления Перечня ФТ и Перечня ФРОМУ).</w:t>
      </w:r>
    </w:p>
    <w:bookmarkEnd w:id="293"/>
    <w:bookmarkStart w:name="z238" w:id="294"/>
    <w:p>
      <w:pPr>
        <w:spacing w:after="0"/>
        <w:ind w:left="0"/>
        <w:jc w:val="both"/>
      </w:pPr>
      <w:r>
        <w:rPr>
          <w:rFonts w:ascii="Times New Roman"/>
          <w:b w:val="false"/>
          <w:i w:val="false"/>
          <w:color w:val="000000"/>
          <w:sz w:val="28"/>
        </w:rPr>
        <w:t>
      32. Программа мониторинга и изучения операций клиентов включает:</w:t>
      </w:r>
    </w:p>
    <w:bookmarkEnd w:id="294"/>
    <w:bookmarkStart w:name="z239" w:id="295"/>
    <w:p>
      <w:pPr>
        <w:spacing w:after="0"/>
        <w:ind w:left="0"/>
        <w:jc w:val="both"/>
      </w:pPr>
      <w:r>
        <w:rPr>
          <w:rFonts w:ascii="Times New Roman"/>
          <w:b w:val="false"/>
          <w:i w:val="false"/>
          <w:color w:val="000000"/>
          <w:sz w:val="28"/>
        </w:rPr>
        <w:t>
      1) перечень признаков необычных и подозрительных операций, составляемый на основе Признаков определения подозрительной операций, утвержденных уполномоченным органом по финансовому мониторингу в соответствии с пунктом 2 статьи 10 Закона о ПОД/ФТ, а также разработанных организацией самостоятельно;</w:t>
      </w:r>
    </w:p>
    <w:bookmarkEnd w:id="295"/>
    <w:bookmarkStart w:name="z240" w:id="296"/>
    <w:p>
      <w:pPr>
        <w:spacing w:after="0"/>
        <w:ind w:left="0"/>
        <w:jc w:val="both"/>
      </w:pPr>
      <w:r>
        <w:rPr>
          <w:rFonts w:ascii="Times New Roman"/>
          <w:b w:val="false"/>
          <w:i w:val="false"/>
          <w:color w:val="000000"/>
          <w:sz w:val="28"/>
        </w:rPr>
        <w:t>
      2) процедуру выявления операции клиента, имеющей характеристики, соответствующие типологиям, схемам и способам легализации (отмывания) преступных доходов и финансирования терроризма, утвержденным уполномоченным органом по финансовому мониторингу в соответствии с пунктом 5 статьи 4 Закона о ПОД/ФТ;</w:t>
      </w:r>
    </w:p>
    <w:bookmarkEnd w:id="296"/>
    <w:bookmarkStart w:name="z241" w:id="297"/>
    <w:p>
      <w:pPr>
        <w:spacing w:after="0"/>
        <w:ind w:left="0"/>
        <w:jc w:val="both"/>
      </w:pPr>
      <w:r>
        <w:rPr>
          <w:rFonts w:ascii="Times New Roman"/>
          <w:b w:val="false"/>
          <w:i w:val="false"/>
          <w:color w:val="000000"/>
          <w:sz w:val="28"/>
        </w:rPr>
        <w:t>
      3) распределение обязанностей между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97"/>
    <w:bookmarkStart w:name="z242" w:id="298"/>
    <w:p>
      <w:pPr>
        <w:spacing w:after="0"/>
        <w:ind w:left="0"/>
        <w:jc w:val="both"/>
      </w:pPr>
      <w:r>
        <w:rPr>
          <w:rFonts w:ascii="Times New Roman"/>
          <w:b w:val="false"/>
          <w:i w:val="false"/>
          <w:color w:val="000000"/>
          <w:sz w:val="28"/>
        </w:rPr>
        <w:t>
      4) распределение обязанностей между работниками организации по выявлению и передаче между работниками сведений о пороговых, необычных и подозрительных операциях, а также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98"/>
    <w:bookmarkStart w:name="z243" w:id="299"/>
    <w:p>
      <w:pPr>
        <w:spacing w:after="0"/>
        <w:ind w:left="0"/>
        <w:jc w:val="both"/>
      </w:pPr>
      <w:r>
        <w:rPr>
          <w:rFonts w:ascii="Times New Roman"/>
          <w:b w:val="false"/>
          <w:i w:val="false"/>
          <w:color w:val="000000"/>
          <w:sz w:val="28"/>
        </w:rPr>
        <w:t>
      5) описание механизма взаимодействия подразделений при выявлении пороговых, необычных и подозрительных операций, а также операций,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299"/>
    <w:bookmarkStart w:name="z244" w:id="300"/>
    <w:p>
      <w:pPr>
        <w:spacing w:after="0"/>
        <w:ind w:left="0"/>
        <w:jc w:val="both"/>
      </w:pPr>
      <w:r>
        <w:rPr>
          <w:rFonts w:ascii="Times New Roman"/>
          <w:b w:val="false"/>
          <w:i w:val="false"/>
          <w:color w:val="000000"/>
          <w:sz w:val="28"/>
        </w:rPr>
        <w:t>
      6) процедуру, основания и срок принятия ответственным работником решения о квалификации операции клиента;</w:t>
      </w:r>
    </w:p>
    <w:bookmarkEnd w:id="300"/>
    <w:bookmarkStart w:name="z245" w:id="301"/>
    <w:p>
      <w:pPr>
        <w:spacing w:after="0"/>
        <w:ind w:left="0"/>
        <w:jc w:val="both"/>
      </w:pPr>
      <w:r>
        <w:rPr>
          <w:rFonts w:ascii="Times New Roman"/>
          <w:b w:val="false"/>
          <w:i w:val="false"/>
          <w:color w:val="000000"/>
          <w:sz w:val="28"/>
        </w:rPr>
        <w:t>
      7) процедуру взаимодействия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301"/>
    <w:bookmarkStart w:name="z246" w:id="302"/>
    <w:p>
      <w:pPr>
        <w:spacing w:after="0"/>
        <w:ind w:left="0"/>
        <w:jc w:val="both"/>
      </w:pPr>
      <w:r>
        <w:rPr>
          <w:rFonts w:ascii="Times New Roman"/>
          <w:b w:val="false"/>
          <w:i w:val="false"/>
          <w:color w:val="000000"/>
          <w:sz w:val="28"/>
        </w:rPr>
        <w:t>
      8) процедуру взаимодействия подразделений (работников) организации по выявлению клиентов и бенефициарных собственников, находящихся в Перечне ФТ и Перечне ФРОМУ, а также по незамедлительному замораживанию операций с деньгами и (или) иным имуществом таких клиентов;</w:t>
      </w:r>
    </w:p>
    <w:bookmarkEnd w:id="302"/>
    <w:bookmarkStart w:name="z247" w:id="303"/>
    <w:p>
      <w:pPr>
        <w:spacing w:after="0"/>
        <w:ind w:left="0"/>
        <w:jc w:val="both"/>
      </w:pPr>
      <w:r>
        <w:rPr>
          <w:rFonts w:ascii="Times New Roman"/>
          <w:b w:val="false"/>
          <w:i w:val="false"/>
          <w:color w:val="000000"/>
          <w:sz w:val="28"/>
        </w:rPr>
        <w:t>
      9) процедуру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суммы операции, валюты операции) и операциях, имеющих характеристики, соответствующие типологиям, схемам и способам легализации (отмывания) преступных доходов и финансирования терроризма;</w:t>
      </w:r>
    </w:p>
    <w:bookmarkEnd w:id="303"/>
    <w:bookmarkStart w:name="z248" w:id="304"/>
    <w:p>
      <w:pPr>
        <w:spacing w:after="0"/>
        <w:ind w:left="0"/>
        <w:jc w:val="both"/>
      </w:pPr>
      <w:r>
        <w:rPr>
          <w:rFonts w:ascii="Times New Roman"/>
          <w:b w:val="false"/>
          <w:i w:val="false"/>
          <w:color w:val="000000"/>
          <w:sz w:val="28"/>
        </w:rPr>
        <w:t>
      10) процедуру представления в уполномоченный орган по финансовому мониторингу сообщений о пороговых и подозрительных операциях;</w:t>
      </w:r>
    </w:p>
    <w:bookmarkEnd w:id="304"/>
    <w:bookmarkStart w:name="z249" w:id="305"/>
    <w:p>
      <w:pPr>
        <w:spacing w:after="0"/>
        <w:ind w:left="0"/>
        <w:jc w:val="both"/>
      </w:pPr>
      <w:r>
        <w:rPr>
          <w:rFonts w:ascii="Times New Roman"/>
          <w:b w:val="false"/>
          <w:i w:val="false"/>
          <w:color w:val="000000"/>
          <w:sz w:val="28"/>
        </w:rPr>
        <w:t>
      11) процедуру информирования (при необходимости) уполномоченных органов и должностных лиц организации о выявлении пороговой и подозрительной операции;</w:t>
      </w:r>
    </w:p>
    <w:bookmarkEnd w:id="305"/>
    <w:bookmarkStart w:name="z250" w:id="306"/>
    <w:p>
      <w:pPr>
        <w:spacing w:after="0"/>
        <w:ind w:left="0"/>
        <w:jc w:val="both"/>
      </w:pPr>
      <w:r>
        <w:rPr>
          <w:rFonts w:ascii="Times New Roman"/>
          <w:b w:val="false"/>
          <w:i w:val="false"/>
          <w:color w:val="000000"/>
          <w:sz w:val="28"/>
        </w:rPr>
        <w:t>
      12) процедуру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306"/>
    <w:bookmarkStart w:name="z251" w:id="307"/>
    <w:p>
      <w:pPr>
        <w:spacing w:after="0"/>
        <w:ind w:left="0"/>
        <w:jc w:val="both"/>
      </w:pPr>
      <w:r>
        <w:rPr>
          <w:rFonts w:ascii="Times New Roman"/>
          <w:b w:val="false"/>
          <w:i w:val="false"/>
          <w:color w:val="000000"/>
          <w:sz w:val="28"/>
        </w:rPr>
        <w:t>
      13) дополнительные меры (при наличии) по мониторингу и изучению операций клиентов, включенные в программу организацией.</w:t>
      </w:r>
    </w:p>
    <w:bookmarkEnd w:id="307"/>
    <w:bookmarkStart w:name="z252" w:id="308"/>
    <w:p>
      <w:pPr>
        <w:spacing w:after="0"/>
        <w:ind w:left="0"/>
        <w:jc w:val="both"/>
      </w:pPr>
      <w:r>
        <w:rPr>
          <w:rFonts w:ascii="Times New Roman"/>
          <w:b w:val="false"/>
          <w:i w:val="false"/>
          <w:color w:val="000000"/>
          <w:sz w:val="28"/>
        </w:rPr>
        <w:t>
      33.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и операции, имеющей характеристики, соответствующие типологиям, схемам и способам легализации (отмывания) преступных доходов и финансирования терроризма, работник организации, выявивший указанную операцию, направляет сообщение о такой операции ответственному работнику (в подразделение по ПОД/ФТ) в порядке, в форме и в сроки, установленные внутренними документами организации.</w:t>
      </w:r>
    </w:p>
    <w:bookmarkEnd w:id="308"/>
    <w:bookmarkStart w:name="z253" w:id="309"/>
    <w:p>
      <w:pPr>
        <w:spacing w:after="0"/>
        <w:ind w:left="0"/>
        <w:jc w:val="both"/>
      </w:pPr>
      <w:r>
        <w:rPr>
          <w:rFonts w:ascii="Times New Roman"/>
          <w:b w:val="false"/>
          <w:i w:val="false"/>
          <w:color w:val="000000"/>
          <w:sz w:val="28"/>
        </w:rPr>
        <w:t>
      Информация о нескольких операциях направляется как в одном сообщении или несколькими сообщениями.</w:t>
      </w:r>
    </w:p>
    <w:bookmarkEnd w:id="309"/>
    <w:bookmarkStart w:name="z254" w:id="310"/>
    <w:p>
      <w:pPr>
        <w:spacing w:after="0"/>
        <w:ind w:left="0"/>
        <w:jc w:val="both"/>
      </w:pPr>
      <w:r>
        <w:rPr>
          <w:rFonts w:ascii="Times New Roman"/>
          <w:b w:val="false"/>
          <w:i w:val="false"/>
          <w:color w:val="000000"/>
          <w:sz w:val="28"/>
        </w:rPr>
        <w:t>
      Сообщения об операциях, указанные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310"/>
    <w:bookmarkStart w:name="z255" w:id="311"/>
    <w:p>
      <w:pPr>
        <w:spacing w:after="0"/>
        <w:ind w:left="0"/>
        <w:jc w:val="both"/>
      </w:pPr>
      <w:r>
        <w:rPr>
          <w:rFonts w:ascii="Times New Roman"/>
          <w:b w:val="false"/>
          <w:i w:val="false"/>
          <w:color w:val="000000"/>
          <w:sz w:val="28"/>
        </w:rPr>
        <w:t xml:space="preserve">
      34.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 Закона о ПОД/ФТ все операции клиента подлежат изучению:</w:t>
      </w:r>
    </w:p>
    <w:bookmarkEnd w:id="311"/>
    <w:bookmarkStart w:name="z256" w:id="312"/>
    <w:p>
      <w:pPr>
        <w:spacing w:after="0"/>
        <w:ind w:left="0"/>
        <w:jc w:val="both"/>
      </w:pPr>
      <w:r>
        <w:rPr>
          <w:rFonts w:ascii="Times New Roman"/>
          <w:b w:val="false"/>
          <w:i w:val="false"/>
          <w:color w:val="000000"/>
          <w:sz w:val="28"/>
        </w:rPr>
        <w:t xml:space="preserve">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о ПОД/ФТ;</w:t>
      </w:r>
    </w:p>
    <w:bookmarkEnd w:id="312"/>
    <w:bookmarkStart w:name="z257" w:id="313"/>
    <w:p>
      <w:pPr>
        <w:spacing w:after="0"/>
        <w:ind w:left="0"/>
        <w:jc w:val="both"/>
      </w:pPr>
      <w:r>
        <w:rPr>
          <w:rFonts w:ascii="Times New Roman"/>
          <w:b w:val="false"/>
          <w:i w:val="false"/>
          <w:color w:val="000000"/>
          <w:sz w:val="28"/>
        </w:rPr>
        <w:t>
      если они имеют характеристики признаков подозрительной операции.</w:t>
      </w:r>
    </w:p>
    <w:bookmarkEnd w:id="313"/>
    <w:bookmarkStart w:name="z258" w:id="314"/>
    <w:p>
      <w:pPr>
        <w:spacing w:after="0"/>
        <w:ind w:left="0"/>
        <w:jc w:val="both"/>
      </w:pPr>
      <w:r>
        <w:rPr>
          <w:rFonts w:ascii="Times New Roman"/>
          <w:b w:val="false"/>
          <w:i w:val="false"/>
          <w:color w:val="000000"/>
          <w:sz w:val="28"/>
        </w:rPr>
        <w:t>
      Операции клиента признаются подозрительными в случае, если по результатам изучения операций, указанных в части первой настоящего пункта, у организации имеются основания полагать, что операции клиента связаны с легализацией отмывания доходов и финансирования терроризма.</w:t>
      </w:r>
    </w:p>
    <w:bookmarkEnd w:id="314"/>
    <w:bookmarkStart w:name="z259" w:id="315"/>
    <w:p>
      <w:pPr>
        <w:spacing w:after="0"/>
        <w:ind w:left="0"/>
        <w:jc w:val="both"/>
      </w:pPr>
      <w:r>
        <w:rPr>
          <w:rFonts w:ascii="Times New Roman"/>
          <w:b w:val="false"/>
          <w:i w:val="false"/>
          <w:color w:val="000000"/>
          <w:sz w:val="28"/>
        </w:rPr>
        <w:t>
      Решение о признании (непризнании) операции клиента в качестве подозрительной операции организацией принимается самостоятельно на основании имеющейся в ее распоряжении информации и документов, характеризующих статус и деятельность клиента (его представителя) и бенефициарного собственника, осуществляющего операцию, а также информации о финансово-хозяйственной деятельности, финансовом положении и деловой репутации клиента.</w:t>
      </w:r>
    </w:p>
    <w:bookmarkEnd w:id="315"/>
    <w:bookmarkStart w:name="z260" w:id="316"/>
    <w:p>
      <w:pPr>
        <w:spacing w:after="0"/>
        <w:ind w:left="0"/>
        <w:jc w:val="both"/>
      </w:pPr>
      <w:r>
        <w:rPr>
          <w:rFonts w:ascii="Times New Roman"/>
          <w:b w:val="false"/>
          <w:i w:val="false"/>
          <w:color w:val="000000"/>
          <w:sz w:val="28"/>
        </w:rPr>
        <w:t>
      Разница между временем совершения операции и временем признания такой операции подозрительной, не превышает промежуток времени, определяющий частоту изучения операции клиента в соответствии с правилами внутреннего контроля организации.</w:t>
      </w:r>
    </w:p>
    <w:bookmarkEnd w:id="316"/>
    <w:bookmarkStart w:name="z261" w:id="317"/>
    <w:p>
      <w:pPr>
        <w:spacing w:after="0"/>
        <w:ind w:left="0"/>
        <w:jc w:val="both"/>
      </w:pPr>
      <w:r>
        <w:rPr>
          <w:rFonts w:ascii="Times New Roman"/>
          <w:b w:val="false"/>
          <w:i w:val="false"/>
          <w:color w:val="000000"/>
          <w:sz w:val="28"/>
        </w:rPr>
        <w:t>
      Организация представляет в уполномоченный орган по финансовому мониторингу сообщения о совершении подозрительной операции с деньгами и (или) иным имуществом, не позднее рабочего дня, следующего за днем принятия организацией соответствующего решения (совершения действия) электронным способом посредством электронного взаимодействия организации с уполномоченным органом по финансовому мониторингу на его платформе.</w:t>
      </w:r>
    </w:p>
    <w:bookmarkEnd w:id="317"/>
    <w:bookmarkStart w:name="z262" w:id="318"/>
    <w:p>
      <w:pPr>
        <w:spacing w:after="0"/>
        <w:ind w:left="0"/>
        <w:jc w:val="both"/>
      </w:pPr>
      <w:r>
        <w:rPr>
          <w:rFonts w:ascii="Times New Roman"/>
          <w:b w:val="false"/>
          <w:i w:val="false"/>
          <w:color w:val="000000"/>
          <w:sz w:val="28"/>
        </w:rPr>
        <w:t xml:space="preserve">
      Сообщения о совершенных операциях с деньгами и (или) иным имуществом, которые не были признаны подозрительными до их проведения, представляются организацией в уполномоченный орган не позднее двадцати четырех часов после признания операции подозрительной. </w:t>
      </w:r>
    </w:p>
    <w:bookmarkEnd w:id="318"/>
    <w:bookmarkStart w:name="z263" w:id="319"/>
    <w:p>
      <w:pPr>
        <w:spacing w:after="0"/>
        <w:ind w:left="0"/>
        <w:jc w:val="left"/>
      </w:pPr>
      <w:r>
        <w:rPr>
          <w:rFonts w:ascii="Times New Roman"/>
          <w:b/>
          <w:i w:val="false"/>
          <w:color w:val="000000"/>
        </w:rPr>
        <w:t xml:space="preserve"> Глава 6. Программа подготовки и обучения субъектов финансового мониторинга в сфере ПОД/ФТ/ФРОМУ</w:t>
      </w:r>
    </w:p>
    <w:bookmarkEnd w:id="319"/>
    <w:bookmarkStart w:name="z264" w:id="320"/>
    <w:p>
      <w:pPr>
        <w:spacing w:after="0"/>
        <w:ind w:left="0"/>
        <w:jc w:val="both"/>
      </w:pPr>
      <w:r>
        <w:rPr>
          <w:rFonts w:ascii="Times New Roman"/>
          <w:b w:val="false"/>
          <w:i w:val="false"/>
          <w:color w:val="000000"/>
          <w:sz w:val="28"/>
        </w:rPr>
        <w:t>
      35. Целью Программы подготовки и обучения работников в сфере ПОД/ФТ/ФРОМУ (далее – Программа обучения) является получение работниками организации знаний и формирование навыков, необходимых для исполнения ими требований законодательства в сфере ПОД/ФТ/ФРОМУ, а также правил внутреннего контроля и иных внутренних документов субъекта в сфере ПОД/ФТ/ФРОМУ.</w:t>
      </w:r>
    </w:p>
    <w:bookmarkEnd w:id="320"/>
    <w:bookmarkStart w:name="z265" w:id="321"/>
    <w:p>
      <w:pPr>
        <w:spacing w:after="0"/>
        <w:ind w:left="0"/>
        <w:jc w:val="both"/>
      </w:pPr>
      <w:r>
        <w:rPr>
          <w:rFonts w:ascii="Times New Roman"/>
          <w:b w:val="false"/>
          <w:i w:val="false"/>
          <w:color w:val="000000"/>
          <w:sz w:val="28"/>
        </w:rPr>
        <w:t>
      36. Программа подготовки и обучения работников в сфере ПОД/ФТ/ФРОМУ включает, но не ограничивается:</w:t>
      </w:r>
    </w:p>
    <w:bookmarkEnd w:id="321"/>
    <w:bookmarkStart w:name="z266" w:id="322"/>
    <w:p>
      <w:pPr>
        <w:spacing w:after="0"/>
        <w:ind w:left="0"/>
        <w:jc w:val="both"/>
      </w:pPr>
      <w:r>
        <w:rPr>
          <w:rFonts w:ascii="Times New Roman"/>
          <w:b w:val="false"/>
          <w:i w:val="false"/>
          <w:color w:val="000000"/>
          <w:sz w:val="28"/>
        </w:rPr>
        <w:t>
      1) порядок непрерывного обучения работников, включающий в себя тематику обучения, методы, сроки проведения и подразделение (лицо), ответственное за проведение обучения;</w:t>
      </w:r>
    </w:p>
    <w:bookmarkEnd w:id="322"/>
    <w:bookmarkStart w:name="z267" w:id="323"/>
    <w:p>
      <w:pPr>
        <w:spacing w:after="0"/>
        <w:ind w:left="0"/>
        <w:jc w:val="both"/>
      </w:pPr>
      <w:r>
        <w:rPr>
          <w:rFonts w:ascii="Times New Roman"/>
          <w:b w:val="false"/>
          <w:i w:val="false"/>
          <w:color w:val="000000"/>
          <w:sz w:val="28"/>
        </w:rPr>
        <w:t>
      2) перечень подразделений (работников) организации, работники которых проходят обучение;</w:t>
      </w:r>
    </w:p>
    <w:bookmarkEnd w:id="323"/>
    <w:bookmarkStart w:name="z268" w:id="324"/>
    <w:p>
      <w:pPr>
        <w:spacing w:after="0"/>
        <w:ind w:left="0"/>
        <w:jc w:val="both"/>
      </w:pPr>
      <w:r>
        <w:rPr>
          <w:rFonts w:ascii="Times New Roman"/>
          <w:b w:val="false"/>
          <w:i w:val="false"/>
          <w:color w:val="000000"/>
          <w:sz w:val="28"/>
        </w:rPr>
        <w:t>
      3) порядок и формы хранения результатов обучения;</w:t>
      </w:r>
    </w:p>
    <w:bookmarkEnd w:id="324"/>
    <w:bookmarkStart w:name="z269" w:id="325"/>
    <w:p>
      <w:pPr>
        <w:spacing w:after="0"/>
        <w:ind w:left="0"/>
        <w:jc w:val="both"/>
      </w:pPr>
      <w:r>
        <w:rPr>
          <w:rFonts w:ascii="Times New Roman"/>
          <w:b w:val="false"/>
          <w:i w:val="false"/>
          <w:color w:val="000000"/>
          <w:sz w:val="28"/>
        </w:rPr>
        <w:t>
      4) порядок и формы проверки знаний работников по вопросам ПОД/ФТ/ФРОМУ.</w:t>
      </w:r>
    </w:p>
    <w:bookmarkEnd w:id="325"/>
    <w:bookmarkStart w:name="z270" w:id="326"/>
    <w:p>
      <w:pPr>
        <w:spacing w:after="0"/>
        <w:ind w:left="0"/>
        <w:jc w:val="both"/>
      </w:pPr>
      <w:r>
        <w:rPr>
          <w:rFonts w:ascii="Times New Roman"/>
          <w:b w:val="false"/>
          <w:i w:val="false"/>
          <w:color w:val="000000"/>
          <w:sz w:val="28"/>
        </w:rPr>
        <w:t xml:space="preserve">
      37. Программа обучения разрабатывается в соответствии с требованиями по подготовке и обучению работников субъектов, утверждаемыми уполномоченным органом по финансовому мониторингу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Закона о ПОД/ФТ.</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72" w:id="327"/>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Упрошенная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лице-индивидуальном предпринимателе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документа, подтверждающего регистрацию физического лица в качестве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предпринимательской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осуществления предпринимательской деятельности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Дополнительные сведения о физическом лице-иностранце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физического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 либо отметка о том, что физическое лицо, установившее деловые отношения (совершающее операцию) от своего имени, действует в собственных интересах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физическим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3" w:id="328"/>
    <w:p>
      <w:pPr>
        <w:spacing w:after="0"/>
        <w:ind w:left="0"/>
        <w:jc w:val="left"/>
      </w:pPr>
      <w:r>
        <w:rPr>
          <w:rFonts w:ascii="Times New Roman"/>
          <w:b/>
          <w:i w:val="false"/>
          <w:color w:val="000000"/>
        </w:rPr>
        <w:t xml:space="preserve"> Пояснения к Требованиям к содержанию досье клиента:</w:t>
      </w:r>
    </w:p>
    <w:bookmarkEnd w:id="328"/>
    <w:bookmarkStart w:name="z274" w:id="329"/>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329"/>
    <w:bookmarkStart w:name="z275" w:id="330"/>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330"/>
    <w:bookmarkStart w:name="z276" w:id="331"/>
    <w:p>
      <w:pPr>
        <w:spacing w:after="0"/>
        <w:ind w:left="0"/>
        <w:jc w:val="left"/>
      </w:pPr>
      <w:r>
        <w:rPr>
          <w:rFonts w:ascii="Times New Roman"/>
          <w:b/>
          <w:i w:val="false"/>
          <w:color w:val="000000"/>
        </w:rPr>
        <w:t xml:space="preserve"> Условные обозначения:</w:t>
      </w:r>
    </w:p>
    <w:bookmarkEnd w:id="331"/>
    <w:bookmarkStart w:name="z277" w:id="332"/>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332"/>
    <w:bookmarkStart w:name="z278" w:id="333"/>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для платежных организаций</w:t>
            </w:r>
          </w:p>
        </w:tc>
      </w:tr>
    </w:tbl>
    <w:bookmarkStart w:name="z280" w:id="334"/>
    <w:p>
      <w:pPr>
        <w:spacing w:after="0"/>
        <w:ind w:left="0"/>
        <w:jc w:val="left"/>
      </w:pPr>
      <w:r>
        <w:rPr>
          <w:rFonts w:ascii="Times New Roman"/>
          <w:b/>
          <w:i w:val="false"/>
          <w:color w:val="000000"/>
        </w:rPr>
        <w:t xml:space="preserve"> Требования к содержанию досье клиента - юридического лица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при наличии сокращенное наименование, включая организационно-правовую форму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дата и место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общего классификатора видов экономической деятельности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места нахождения исполнительного органа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об иностранном юридическом лице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(код), присвоенный уполномоченным органом в государстве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структуре собственности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наименование органов (высший орган, исполнительный орган, иные органы) в соответствии с учредительными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на основании которых установлена структура органов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персональном составе высшего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физических лиц и (или) полные наименования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физических лиц и (или) государство регистрации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идентификационные номера (при наличии) либо номера, серии (при наличии), даты выдачи и сроки действия документов, удостоверяющих личность, физических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Бизнес-идентификационные номера (при наличии) либо регистрационные номера (коды), присвоенные уполномоченным органом в государстве регистрации, для юридических лиц, входящих в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редакции учредительных документов либо дата выписки из реестра акционеров (участников) либо иного документа, на основании которых установлен состав высшего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персональном составе исполнительного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осуществляющего функции единоличного исполнительного органа, либо фамилии, имена, отчества (при их наличии) руководителя к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лица, осуществляющего функции единоличного исполнительного органа, либо руководителя и членов коллегиального исполнительного органа,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 (или) места пребывания (государство/юрисдикция, почтовый индекс, населенный пункт, улица/район, номер дома и при наличии номер квартиры)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лица, осуществляющего функции единоличного исполнительного органа, либо руководителя и членов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(приказа, протокола общего собрания, протокола совета директоров, решения единственного акционера (учредителя) или другого аналогичного документа), на основании которого лицо осуществляет функции единоличного исполнительного органа либо руководителя или члена коллегиального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Сведения о персональном составе иных органов управления (при их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имена, отчества (при их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руководителя и членов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руководителя и (или) членов органа управления,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(протокола общего собрания, решения единственного акционера (учредителя) или другого аналогичного документа), на основании которого лицо осуществляет функции руководителя или члена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представителе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представителя юридического лица (включая руководителя филиала (представительства)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(при наличии) документа (приказа, доверенности), предоставляющего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подписавшего документ (приказ, доверенность), предоставляющий представителю право совершать юридически значимые действия от имени юридического лица (открытие счета, распоряжение счетом)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бенефициарном собственнике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осуществляющего контроль над юридическим лицом по иным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наличии/отсутствии физического лица (лиц), в интересах которого юридическим лицом устанавливаются деловые отношения (совершаются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при наличии отчество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(членам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сведения о филиале (представительстве) юридического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(представительства)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подтверждающего регистрацию, дата его выдачи, номер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 и дата регистрации (перерегистрации)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(виды) осуществляемой деятельности и код ОКЭД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лицензии (если осуществляемый вид деятельности является лицензируемым)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филиала (представительства) в соответствии с документом, подтверждающим регистрацию (страна, почтовый индекс, населенный пункт, улица/район, номер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мониторинга операций и служебная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используемые юридическим лицом в организации (заключенные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1" w:id="335"/>
    <w:p>
      <w:pPr>
        <w:spacing w:after="0"/>
        <w:ind w:left="0"/>
        <w:jc w:val="left"/>
      </w:pPr>
      <w:r>
        <w:rPr>
          <w:rFonts w:ascii="Times New Roman"/>
          <w:b/>
          <w:i w:val="false"/>
          <w:color w:val="000000"/>
        </w:rPr>
        <w:t xml:space="preserve"> Пояснения к Требованиям к содержанию досье клиента:</w:t>
      </w:r>
    </w:p>
    <w:bookmarkEnd w:id="335"/>
    <w:bookmarkStart w:name="z282" w:id="336"/>
    <w:p>
      <w:pPr>
        <w:spacing w:after="0"/>
        <w:ind w:left="0"/>
        <w:jc w:val="both"/>
      </w:pPr>
      <w:r>
        <w:rPr>
          <w:rFonts w:ascii="Times New Roman"/>
          <w:b w:val="false"/>
          <w:i w:val="false"/>
          <w:color w:val="000000"/>
          <w:sz w:val="28"/>
        </w:rPr>
        <w:t xml:space="preserve">
      1. Перечень документов, удостоверяющих личность, на основании которых могут совершаться гражданско-правовые сделки для граждан Республики Казахстан, иностранцев и лиц без гражданства определяется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336"/>
    <w:bookmarkStart w:name="z283" w:id="337"/>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по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337"/>
    <w:bookmarkStart w:name="z284" w:id="338"/>
    <w:p>
      <w:pPr>
        <w:spacing w:after="0"/>
        <w:ind w:left="0"/>
        <w:jc w:val="both"/>
      </w:pPr>
      <w:r>
        <w:rPr>
          <w:rFonts w:ascii="Times New Roman"/>
          <w:b w:val="false"/>
          <w:i w:val="false"/>
          <w:color w:val="000000"/>
          <w:sz w:val="28"/>
        </w:rPr>
        <w:t>
      3. Сведения, относящиеся к регистрации и наличию лицензии, устанавливаются также отношении международной организации, если договорами об учреждении такой международной организации и (или) об условиях ее пребывания на территории государства (государств) не предусмотрено осуществление их деятельности соответственно без регистрации и (или) лицензии.</w:t>
      </w:r>
    </w:p>
    <w:bookmarkEnd w:id="338"/>
    <w:bookmarkStart w:name="z285" w:id="339"/>
    <w:p>
      <w:pPr>
        <w:spacing w:after="0"/>
        <w:ind w:left="0"/>
        <w:jc w:val="both"/>
      </w:pPr>
      <w:r>
        <w:rPr>
          <w:rFonts w:ascii="Times New Roman"/>
          <w:b w:val="false"/>
          <w:i w:val="false"/>
          <w:color w:val="000000"/>
          <w:sz w:val="28"/>
        </w:rPr>
        <w:t>
      Условные обозначения: </w:t>
      </w:r>
    </w:p>
    <w:bookmarkEnd w:id="339"/>
    <w:bookmarkStart w:name="z286" w:id="340"/>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340"/>
    <w:bookmarkStart w:name="z287" w:id="341"/>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