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c349" w14:textId="19fc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28 сентября 2020 года № 927 "Об утверждении Правил маркировки и прослеживаемости табачных изделий"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марта 2022 года № 242. Зарегистрирован в Министерстве юстиции Республики Казахстан 5 марта 2022 года № 27034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сентября 2020 года № 927 "Об утверждении Правил маркировки и прослеживаемости табачных изделий" (зарегистрирован в Реестре государственной регистрации нормативных правовых актов под № 21302)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маркировки и прослеживаемости табачных изделий,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Требования к организациям, осуществляющим розничную торговлю: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ЭЦП;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ПАК, формирующий и передающий сведения об обороте и (или) выводе из оборота маркированных табачных изделий в ИС МПТ, подписанных ЭЦП, в том числе посредством личного кабинета ИС МПТ;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контрольно-кассовой машины с функцией фиксации и (или) передачи данных, зарегистрированную в соответствии с приказом;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сопряженного с контрольно-кассовой машиной средства сканирования и распознавания средств идентификации табачных изделий, в случае наличия указанных средств;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договора, заключенного с оператором фискальных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главами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кодекса, по передаче сведений о выводе из оборота маркированных табачных изделий с использованием контрольно-кассовой техники по каждой реализованной единице.";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Участники оборота, осуществляющие розничную реализацию табачных изделий со дня осуществления деятельности по розничной реализации маркированных табачных изделий: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свою регистрацию в ИС МПТ со дня возникновения необходимости осуществления деятельности, связанной с розничной реализацией табачных изделий;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в течение 21 (двадцати одного) календарного дня со дня регистрации в ИС МПТ готовность ПАК (при наличии) к информационному взаимодействию с ИС МПТ в соответствие с требованиями к интерфейсу электронного взаимодействия, опубликованными на интернет-ресурсе Оператора;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 проводят проверку средств сканирования и распознавания средств идентификации на возможность считывания двумерного кода DataMatrix в течение 21 (двадцати одного) календарного дня со дня регистрации в ИС МПТ в случае наличия указанных средств;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вносят в ИС МПТ сведения о выводе из оборота табачных изделий по причинам, отличным от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соответствии с требованиями, предусмотренными настоящими Правилами.";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Приемка табачных изделий осуществляется участником оборота по Акту приема/передачи в течение 5 (пяти) рабочих дней с даты регистрации Акта приема/передачи, который подписывается ЭЦП и передается в ИС МПТ.";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При выявлении расхождений при приемке табачных изделий участник оборота формирует уведомление о выявленных расхождениях и направляет его участнику оборота, осуществившему отгрузку, для внесения соответствующих изменений в ранее отправленный Акт приема/передачи или отклоняет его.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отклонения Акта приема/передачи участник оборота выписывает новый Акт приема/передачи.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приема/передачи отзывается отправителем в течение пяти рабочих дней после даты регистрации в ИС МПТ, но до момента подтверждения участников оборота без оформления нового, за исключением случая, предусмотренного частью первой настоящего пункта.";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Участник оборота, осуществляющий розничную реализацию табачных изделий, осуществляет вывод их из оборота только при условии подтверждения сведений об их приемке в ИС МПТ одним из следующих способов: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сканирования и распознавания средства идентификации, нанесенного на упаковку продаваемой продукции, техническими средствами, сопряженными с установленной у него контрольно-кассовой машиной.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представления в ИС МПТ уведомления о выводе из оборота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срок не позднее 30 (тридцати) календарных дней со дня реализации (продажи).";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 Вывод из оборота табачных изделий в ИС МПТ при розничной продаже осуществляется при наличии одного из следующих оснований: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основании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полученных от Оператора фискальных данных;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основании уведомления о выводе из оборота по форме согласно приложению 8 к настоящим Правилам, представленной в ИС МПТ участником оборота, осуществляющим розничную реализацию табачных изделий;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основании сведений о подтверждении Акта приҰма/передачи, представленных в ИС МПТ участником оборота, осуществляющих розничную реализацию табачных изделий, при наличии соответствующей отметки в ИС МПТ о согласии участника оборота на автоматическое выбытие из оборота полученных табачных изделий и отсутствия в ИС МПТ информации о выводе из оборота, указанных в подпунктах 1) или 2) настоящего пункта.";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