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76a8" w14:textId="2187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радиотехническим объектам"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2022 года № ҚР ДСМ-19. Зарегистрирован в Министерстве юстиции Республики Казахстан 28 февраля 2022 года № 26974.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радиотехническим объектам".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апреля 2018 года № 188 "Об утверждении Санитарных правил "Санитарно-эпидемиологические требования к радиотехническим объектам" (зарегистрирован в Реестре государственной регистрации нормативных правовых актов под № 17241).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радиотехническим объектам"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радиотехническим объектам"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радиотехническим объектам (далее – РТО).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Санитарно-эпидемиологические требования настоящих Санитарных правил направлены на предотвращение неблагоприятного воздействия на здоровье человека электромагнитных полей (далее – ЭМП) радиочастотного диапазона 30 килоГерц (далее – кГц) – 300 ГигаГерц (далее – ГГц), создаваемых стационарными передающими РТО: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радиопередающими устройствами, предназначенных для передачи телевизионного вещания;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радиопередающими устройствами, предназначенных для передачи звукового (радио) вещания;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станциями эфирно-кабельного телевидения;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приемо-передающими радиоэлектронными средствами (далее – РЭС), предназначенными для ультракоротковолновой (далее – УKB) и транкинговой системы радиосвязи;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стационарными (базовыми) станциями сотовой связи;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коротковолнового (далее – КВ) диапазона;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радиорелейными станциями с мощностью передатчика более 1 Ватт (далее – Вт);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системами беспроводного радиодоступа (WLL) с мощностью передатчика 2 Вт и выше;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стационарными (земными) станциями спутниковой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морской, воздушной служб (в том числе береговые, радиолокационные станции, радиомаяки);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стационарными долговременными системами радиоподавления.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Санитарно-эпидемиологические требования настоящих Санитарных правил распространяются на РТО, указанные в пункте 2 настоящих Санитарных правил, за исключением следующих РТО: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подвижные РЭС УКВ-радиосвязи;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подвижные РЭС КВ-диапазона;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радиорелейные станции с мощностью передатчика 1 Вт и менее, при условии размещения вне помещений;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(базовые) системы беспроводного радиодоступа (WLL) с мощностью передатчика до 2 Вт при условии размещения вне помещений;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бытовой техники, бытовые радиоприемные устройства, высокочастотные устройства бытового назначения;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терминалы сотовой связи, абонентские терминалы стандарта DECT (Дэкт) (1880-1990 МегаГерц (далее – МГц));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терминалы систем беспроводного радиодоступа (WLL);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синхронного перевода речи (индуктивный и синхронный);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репортажные и концертные радиомикрофоны;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индуктивной телефонной связи, телеконтроля и сигнализации;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кабельные вещательные и промышленные высокочастотные телевизионные системы, в том числе используемые в шахтах;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охранной радиосигнализации автомашин;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дистанционного управления охранной сигнализации и оповещения (433,075-434,79 МГц);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радиоуправления моделями (самолетов, катеров) (28,0-28,2 МГц; 40,66-40,70 МГц);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радиопереговорные устройства и радиоуправляемые игрушки (26957-27283 кГц);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для обработки штрих-кодовых этикеток и передачи информации, полученной с этих этикеток (430 МГц);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слухоречевые радиотренажеры для людей с дефектами слуха;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внутридомовые устройства с технологиями беспроводного соединения "Bluetooth" (Блютуз), "Wi-Fi" (Вай-фай) с дальностью передачи до 100 метров (далее – м);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используемые внутри офисных, складских помещений (считыватели, измерители, фемтосоты);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используемые для дистанционного снятия показаний счетчиков.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участка, проектированию, размещению, реконструкции и вводу в эксплуатацию радиотехнических объектов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проектную документацию по установлению границ воздействия ЭМП и размещения РТО (РЭС), указанных в пункте 2 настоящих Санитарных правил, в том числе после изменений, влияющих на электромагнитную обстановку прилегающей территории (изменение местоположения антенн, режимов излучения, количества и высоты размещения антенн) оформляется санитарно-эпидемиологическое заключение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санитарно-эпидемиологическое заключение), за исключениям РТО, указанных в пункте 3 настоящих Санитарных правил и при демонтаже и окончательном выводе из работы передатчиков и антенн.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РТО (РЭС) соответствует санитарно-эпидемиологическому заключению, выданному территориальным подразделением государственного органа в сфере санитарно-эпидемиологического благополучия населения (далее – территориальное подразделение) и заявленным характеристикам в проектной документации.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ЭМП является поле, возникающее вблизи источника электромагнитных колебаний и по пути его распространения.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РТО относятся объекты радиотехнического профиля, технологически излучающие в окружающую среду электромагнитные колебания в диапазоне радиочастот 30 кГц-300 ГГц.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РЭС относятся технические средства, предназначенные для передачи и (или) приема радиоволн и состоящее из одного или нескольких передающих и (или) приемных устройств, либо их комбинаций, включая вспомогательное оборудование.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Проектная документация для оформления санитарно-эпидемиологического заключения в территориальном подразделении представляется физическими и (или) юридическими лицами, в чьем ведении находится РТО (РЭС) и (или) проектными организациями.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включая полноту, достоверность и качество разработанного проекта обеспечивает заказчик и разработчик проектной документации.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Проектная документация утверждается руководителем разработчика проектной документации, организации либо индивидуальным предпринимателем и согласовывается с заказчиком (собственником РТО, РЭС).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(или) юридические лица, в чьем ведении находятся РЭС, расположенные на РТО, предоставляют собственнику объекта необходимые данные для проведения расчетов электромагнитных излучений (далее – ЭМИ), а также обеспечивают взаимный обмен данными, необходимыми для проведения таких расчетов.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 это электромагнитные колебания, создаваемые естественным или искусственным источником.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проектной документации представляются расчеты суммарного ЭМИ от всех передающих антенн кругового и секторного излучения с учетом антенн сторонних операторов, расположенных на объекте (при наличии).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ЭМИ это энергетическая совокупность излучений электромагнитных волн от всех передающих антенн РТО, расположенных на одной территории.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антеннам кругового излучения относятся передающие средства, предназначенные для излучения во все стороны по горизонтальной оси (антенны связи организаций, ретрансляторы, телевизионные, радиовещательные и аналогичные антенны кругового излучения).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антеннам секторного излучения относятся передающие средства, предназначенные для излучения радиоволн в определенном секторе (антенны сотовой радиосвязи, беспроводного радиодоступа и аналогичные антенны секторного излучения).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сведений и материалов, необходимых для оформления санитарно-эпидемиологического заключения, которые содержатся в проектной документации,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 РТО направляют информацию о демонтируемых и окончательно выводимых из работы передатчиках и антеннах в территориальное подразделение.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размещении на объекте (крыше, антенно-мачтовом сооружении, земельном участке) передающих антенн 1 (одного) или нескольких РТО (РЭС), принадлежащих 1 (одному) или разным юридическим и физическим лицам, санитарно-эпидемиологическое заключение на проектную документацию с расчетом суммарного ЭМИ от всех передающих антенн (с учетом антенн сторонних операторов расположенных на объекте, при наличии) оформляется отдельно на РЭС каждого собственника.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размещении на объекте радиотехнического профиля (крыше, антенно-мачтовом сооружении, земельном участке) специально предназначенном по целевому назначению для размещения РТО (РЭС) 2 (двух) и более РЭС 1 (одного) или разных владельцев, собственник объекта радиотехнического профиля оформляет единое санитарно-эпидемиологическое заключение с учетом всех РЭС, независимо от вида и мощности антенн, находящихся на данном объекте.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земельных участках, не предназначенных по целевому назначению для установки РТО, размещаются РТО,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Земельного кодекса Республики Казахстан, за исключением вновь размещаемых установок РТО (РЭС), обладающих инфраструктурой.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излучаемой мощности антенны относится суммарная мощность передающих средств, подводимая к антенне, с учетом потерь в антенно-фидерном тракте (далее – АФТ).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АФТ относятся промежуточные устройства (кабели, волноводы, соединения) для передачи радиосигнала от передатчика (приемника) к излучающей (приемной) части антенны.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передающих антенн РТО (РЭС) с суммарной мощностью всех передатчиков, 1000 Вт и выше кругового и секторного излучения в горизонтальной плоскости (при направлении главного лепестка в соответствующую сторону) проводится на радиомачтах на расстояниях до территории жилой застройки, детских, учебных и организаций здравоохранения, определенных по результатам расчетов размеров санитарно-защитных зон (далее – СЗЗ) и зоны ограничения застройки (далее – ЗОЗ), но: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высоте установки антенн 100 м и выше от земли – 100 м и выше;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высоте установки антенн от 50 до 100 м – 200 м и выше;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высоте установки антенн до 50 м – 300 м и выше.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застройка в зоне действующих и проектируемых РТО, РЭС, в том числе радиотелевизионных станций 1000 Вт и выше осуществляется с учетом границ СЗЗ и ЗОЗ. В СЗЗ и ЗОЗ не проводится новое строительство жилой застройки, детских, учебных и организаций здравоохранения. При наличии в СЗЗ и ЗОЗ исторически сложившихся жилых и общественных зданий и сооружений, проектная документация согласовывается, если предусматриваются мероприятия по защите от неблагоприятного влияния ЭМП, а также подтверждении безопасности для здоровья населения на основании оценки риска для здоровья населения, соответствии предельно допустимых уровней (далее – ПДУ) расчетных показателей и отсутствии превышений ПДУ по результатам инструментальных исследований.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передающих антенн РТО (РЭС) диапазона 30 МГц и выше с излучаемой мощностью 100 Вт и выше запрещается на крышах жилых, общественных и административных зданий.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размещении антенн радиолюбительских радиостанций диапазона 1,8-30 МГц, радиостанций гражданского диапазона частот 26,5-27,5 МГц с эффективной излучаемой мощностью 100 Вт и выше обеспечивается невозможность доступа людей в зону установки антенны на расстояние 5 м и выше от любой ее точки. Не размещаются передающие антенны диапазона 3-30 МГц с мощностью передатчиков 1 килоВатт (далее – кВт) и выше на крышах жилых, общественных и административных зданий.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Антенны РЭС секторного излучения с отрицательным углом места максимума излучения в вертикальной плоскости (с наклоном вниз) 10 градусов и выше и излучаемой мощностью 25 Вт и выше, размещаемые в глубине крыш жилых, общественных и административных зданий, монтируются на высоте 5 м и выше от уровня крыши.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Антенны РЭС секторного излучения с мощностью излучения 25 Вт и менее размещаются на капитальных (выполненных из кирпича, железобетона) стенах зданий в непрямой видимости из окон, балконов, лоджий указанных зданий.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Размещаются на капитальных (выполненных из кирпича, железобетона) стенах зданий или не капитальных стенах, не граничащих с помещениями для пребывания людей, антенны направленного излучения с мощностью излучения 10 Вт и менее, за исключениям размещения антенн РЭС кругового излучения на стенах с окнами, балконами, лоджиями жилых, общественных и административных зданий, вне зависимости от результатов расчетов СЗЗ, ЗОЗ и биологически-опасной зоны (далее – БОЗ). Расстояние от антенны до окон, балконов, лоджий составляет 3 м и выше.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ЗОЗ относится территория, где на высоте свыше 2 м от поверхности земли, уровни ЭМП превышают ПДУ. Внешняя граница ЗОЗ определяется по максимальной высоте жилых зданий перспективной застройки, на уровне верхнего этажа которых, уровни ЭМП соответствуют ПДУ.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СЗЗ относится территория, примыкающая к РТО, на внешней границе которой на высоте 2 м от поверхности земли уровни ЭМП равны ПДУ.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БОЗ относится зона, образующаяся вокруг радиопередающих антенн, на границе которой уровень ЭМП равен ПДУ.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антеннам направленного излучения относятся передающие средства, предназначенные для излучения в узком секторе (антенны спутниковой, радиорелейной связи).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антенн РЭС кругового и секторного излучения, а также антенн станций спутниковой связи на крыше зданий, предназначенных для пребывания людей (производственных, жилых, общественных и административных зданий), разрешается, при соблюдении одного из следующих условий:</w:t>
      </w:r>
    </w:p>
    <w:bookmarkEnd w:id="81"/>
    <w:bookmarkStart w:name="z2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железобетонного перекрытия верхнего этажа;</w:t>
      </w:r>
    </w:p>
    <w:bookmarkEnd w:id="82"/>
    <w:bookmarkStart w:name="z2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металлической кровли;</w:t>
      </w:r>
    </w:p>
    <w:bookmarkEnd w:id="83"/>
    <w:bookmarkStart w:name="z2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технического этажа.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Внутри зданий и сооружений разрешается установка специально предназначенных для этого внутренних (indoor) (индор) антенн.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Телекоммуникационные шкафы (стойки) с сетевым оборудованием размещаются в технических помещениях, за исключением размещения контейнеров с оборудованием РТО (РЭС) внутри жилых, общественных и рабочих помещений.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земельных участках общеобразовательных организаций размещение проектируемых РТО (РЭС) осуществляется в хозяйственной зоне.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хозяйственной зоне общеобразовательных организаций относится зона, имеющая отдельный въезд (вход) и размещаемая со стороны производственных помещений столовой и вблизи учебно-опытной зоны.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Границы СЗЗ определяются на высоте 2 м от поверхности земли. Размер СЗЗ рассчитывается от основания антенны с учетом перспективного развития РТО.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Границы СЗЗ и ЗОЗ уточняются юридическими и физическими лицами, являющимися собственниками РТО (РЭС) после проведения инструментальных замеров уровней ЭМП. При обоснованной необходимости такого уточнения для проектируемых РТО (РЭС) в графе "Предложения" санитарно-эпидемиологического заключения, прописывают соответствующие предложения.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внешних границах, ЗОЗ на высоте существующей застройки, соответствует уровню ЭМП. Внешняя граница ЗОЗ определяется по максимальной высоте зданий сложившейся и перспективной застройки, при отсутствии сведений о перспективной застройке на высоте установки антенн РЭС от уровня земли.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передающих радиостанций, оборудованных антеннами кругового излучения, телевизионных станций, а также для радиолокационных станций кругового обзора СЗЗ и ЗОЗ устанавливаются вокруг РТО (РЭС).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передающих станций, оборудованных антеннами направленного действия, а также для радиолокационных станций, антенны которых сканируют в определенном секторе или фиксированы в одном направлении, СЗЗ и ЗОЗ устанавливаются в направлении излучения электромагнитной энергии, с учетом боковых и задних лепестков, вертикальной и горизонтальной диаграмм направленности излучения антенн.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передающих станций, антенны которых излучают электромагнитную энергию под определенным углом к горизонту и уровень ЭМП изменяется в зависимости от высоты, ЗОЗ устанавливается по нижнему наклону луча дифференцированно по вертикали в пределах высоты зданий прилегающей жилой застройки.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условиям работы с источниками физических факторов оказывающих воздействие на человека и оценка уровней электромагнитных полей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целях обеспечения безопасности человека от вредного воздействия физических факторов, ПДУ ЭМП на селитебной территории, в местах отдыха, внутри жилых, общественных и производственных помещений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Оборудование РТО (РЭС) соответствует ПДУ ЭМП диапазона частот 30 кГц-300 ГГц на рабочих местах при профессиональном воздействии, а также гигиеническая оценка воздействия ЭМП осуществляется по энергетической нагрузке электрического поля, магнитного поля, плотности потока электромагнитной энергии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требования к условиям труда работающих, подвергающихся в процессе трудовой деятельности профессиональному воздействию ЭМП различных частотных диапазонов при любом характере воздействия ЭМП, соответствуют требованиям настоящих Санитарных правил.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нагрузкой (дозой, экспозицией) является суммарная энергетическая экспозиция электромагнитной энергии за время ее воздействия за смену.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одновременном облучении от нескольких источников, для которых установлены одни и те же ПДУ, суммарная напряженность электрического поля (Е) или суммарная плотность потока энергии (далее – ППЭ) соответствуют значения ПДУ: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ППЭсум = ППЭ1 + ППЭ2 + … + ППЭn &lt; ППЭПДУ (2)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облучении от нескольких источников, для которых установлены разные ПДУ, суммарная напряженность электрического поля (далее –Е) и суммарная ППЭ составляют 1,0 и более: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Е1, 2, …, n – в формуле (1) – напряженность электрического поля, создаваемая каждым источником ЭМП в отдельности, вольт на метр (далее – В/м);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формуле (3) – суммарная напряженность электрического поля в каждом нормируемом диапазоне частот, определенная по формуле (1), В/м;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333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допустимая напряженность электрического поля нормируемого диапазона, В/м;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1625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 формуле (2) – плотность потока энергии, создаваемая каждым источником ЭМП в отдельности, микроватт на квадратный сантиметр (далее –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формуле (3) – суммарная плотность потока энергии в каждом нормируемом диапазоне частот, определенная по формуле (2),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ППЭПДУ – предельно допустимый уровень плотности потока энергии нормируемого диапазона,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оценки уровней ЭМП, создаваемых РЭС, используются расчетные и лабораторно-инструментальные методы.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Расчетные методы определения уровней ЭМП, создаваемых РТО с учетом типов передающих средств, рабочих частот, режимов и мощностей, параметров и пространственного расположения антенн, рельефа местности, наличия переотражающих поверхностей используются только на этапе экспертизы проектной документации.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БОЗ рассчитываются от передающих антенн, от всех передающих антенн, размещенных на 1 (одном) объекте (при наличии) рассчитываются границы БОЗ суммарного излучения с указанием протяженности в горизонтальной и вертикальной плоскостях и относительно мест размещения антенн. Рассчитываются уровни ЭМП на высотах СЗЗ (2 м от земли) и ЗОЗ (на уровне окон прилегающих зданий) в круговом направлении (для антенн кругового излучения) или азимутальном направлении (для секторных и направленных антенн).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Лабораторно-инструментальные методы используются для оценки уровней ЭМП, создаваемых РЭС. При использовании лабораторно-инструментальных методов оценки обеспечивается постоянство режимов и максимальная мощность излучающих средств.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лабораторно-инструментальном методе оценки уровней ЭМП используются средства измерения, прошедшие государственную поверку и имеющие соответствующий сертификат,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 Пределы относительной погрешности средства измерения составляют ±30 % и менее. Гигиеническая оценка результатов измерений осуществляется с учетом погрешности средства измерения.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Измерения уровней напряженности электрического (магнитного) поля и плотности потока энергии ЭМП проводится при включении оборудования на максимальную мощность излучения в соответствии с методическими указаниями, утверждаемыми, согласно статьи 94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 Лабораторно-инструментальные исследования уровней ЭМП РТО (РЭС) проводятся физическими и юридическими лицами, в чьем ведении находится РТО (РЭС) при: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вводе в эксплуатацию РТО (РЭС);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уточнения границ СЗЗ, ЗОЗ вводимых в эксплуатацию и действующих РТО (РЭС);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условий и режима работы РТО (РЭС), влияющих на уровни ЭМП (изменение ориентации антенн, увеличение мощности передатчиков);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ситуационного плана на территории, прилегающей к РТО, РЭС;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размещении антенн радиолюбительских радиостанций, радиостанций гражданского диапазона;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проведения мероприятий по снижению уровней ЭМП.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Лабораторно-инструментальные исследования уровней ЭМП РТО (РЭС) проводятся при проведении проверок операторов РТО (РЭС) или селитебной территории территориальными подразделениями.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превышения ПДУ напряженности электрического (магнитного) поля и плотности потока энергии ЭМП, юридические и (или) физические лица, являющиеся собственниками РТО (РЭС), принимают меры по сокращению числа РЭС и доведению показателей до ПДУ ЭМП на селитебной территории, в местах отдыха, внутри жилых, общественных и производственных помещений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 и энергетической нагрузки электрического поля, магнитного поля, плотности потока электромагнитной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проведению мероприятий по профилактике неблагоприятного воздействия электромагнитных полей на человека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Обеспечение защиты работников от неблагоприятного влияния ЭМП осуществляется юридическими и физическими лицами, в чьем ведении находится РТО (РЭС) путем проведения организационных, инженерно-технических и профилактических мероприятий.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Организационные мероприятия предусматривают: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рациональных режимов работы;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продолжительности пребывания персонала в условиях воздействия ЭМП;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рабочих мест на расстояниях от источников ЭМП, обеспечивающих соблюдение нормативных требований.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Инженерно-технические мероприятия предусматривают: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размещение источников ЭМП;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коллективных и индивидуальных средств защиты, в том числе экранирование источников ЭМП или рабочих мест.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Профилактические мероприятия включают прохождение предварительных (при поступлении на работу) и периодических медицинских осмотров лиц, профессионально связанных с воздействием источников ЭМП РТО (РЭС)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Людям, непосредственно не связанным с обслуживанием антенного оборудования РЭС, запрещают доступ к месту установки передающих антенн.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Территория (участки крыш), на которых уровень ЭМП превышает ПДУ и на которые имеется доступ лиц, не связанных непосредственно с обслуживанием РТО, ограждается и обозначается предупредительными знаками. При проведении работ на данных участках передатчики РТО отключаются.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Отражающие ЭМП радиочастот экраны выполняются из металлических листов, сетки, проводящих пленок, ткани с микропроводом, металлизированных тканей на основе синтетических волокон, имеющих высокую электропроводность и заземляются.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 всех случаях размещения РТО (РЭС) его собственник рассматривает возможность применения различных методов защиты (пассивных и активных) общественных и производственных зданий от ЭМП на стадиях проектирования, строительства, реконструкции и эксплуатации.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объектам"</w:t>
            </w: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материалов, необходимых для оформления санитарно-эпидемиологического заключения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размещения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РТО (РЭС) (Ф.И.О. при наличии или наименование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принадлежность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собственника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собственника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собственника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оборудования, № и дата последнего действующего санитарно-эпидемиологического заключения на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(дислокации)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 прилегающей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здания, где размещается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передающие антенны установлены на здании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крыши здания (указать ровный или с уклоном /уклон в градусах/, материал покрытия кровли)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здании, где размещается антенна РЭС технического этажа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верхнего 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других передающих средств на крыше здания или радиомачте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Технические характеристики антенны (антенн)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в 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частота (диапазон частот) на передачу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усиления антенны (дБ/раз)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мощности в антенно-фидерном тракте на передачу (дБ/раз) (если данных нет, то указать длину фидера (кабеля от передатчика до антенны), м; и потери мощности в фидере (дБ/метр)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размер или диаметр антенны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 основного лепестка в градусах, (угол направления максимального излучения антенны в вертикальной плоскости)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максимума излучения (для антенн кругового действия 0-360о)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РТО на излучение (постоянный, повторно-кратковременный, импульсный)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тип размещения антенны (например, "на крыше АБК", "на кронштейне на стене технического этажа")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 в метрах, м: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уровня земли (указывается высота размещения фазового центра каждой антенны);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уровня крыши (указывается от крыши, где установлена антенна, или от уровня крыши ближайшего наиболее высокого здания)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станций спутниковой связи: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раскрыва зеркала антенны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спутник Земли, точка 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места размещения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и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радиолокаторов: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Импульсная мощность передатчика, Вт или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повторения импульсов,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импульса,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антенны, оборотов в минуту (обр/мин)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вращающихся и сканирующих антенн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вращения,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сканирования, 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сканирующих антенн</w:t>
            </w:r>
          </w:p>
        </w:tc>
      </w:tr>
    </w:tbl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раздела 2 указываются для каждой из передающих антенн (передатчиков).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Предусматривается внесение дополнительных данных, необходимых для оценки влияния некоторых РЭС.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Диаграммы излучения антенн в вертикальной и горизонтальной плоскостях.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вместо диаграмм представляются указания (ссылки) на расчетные формулы, описывающие диаграммы; для антенн равномерного кругового излучения диаграмма излучения в горизонтальной плоскости не составляется.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Ситуационный план прилегающей территории.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масштабе 1:500 – 1:2000 с указанием места размещения антенн, этажности застройки, границ СЗЗ и ЗОЗ с привязкой к улицам, магистралям или известным ориентирам, а также указываются географические координаты места нахождения РТО (РЭС). Разрешено использовать за основу для составления ситуационного плана спутниковые карты и достоверные карты-схемы интернет-сайтов. При отсутствии известных ориентиров на плане указываются географические координаты места нахождения РТО (РЭС).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размещения антенн в вертикальной плоскости.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Фотоматериалы размещения РТО (РЭС).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расчета распределения уровней ЭМП на прилегающей территории (границ БОЗ от передающих антенн).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материалы расчетов входят: описание порядка и формул расчета, непосредственно таблицы с расчетами и графиками (размеров БОЗ, СЗЗ, ЗОЗ), ссылка на применяемые автоматизированные расчетные программы (при наличии), выводы об электромагнитной обстановке на прилегающей территории по результатам расчетов и предусмотренных мерах защиты (безопасности), данные и подпись специалиста организации, проводившего расчет.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вторичному излучению относится переизлучение электромагнитной энергии различными металлическими и металлосодержащими предметами и конструкциями, находящимися в зоне действия ЭМП.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максимально рабочей мощности передатчика относится технически достижимая при данном оборудовании, или ограниченная в силу каких-либо причин, максимально развиваемая мощность передатчика, без учета потерь в АФТ.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паспортной мощности передатчика относится максимальная возможная мощность, указанная в технической документации на передающее оборудование.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объектам"</w:t>
            </w:r>
          </w:p>
        </w:tc>
      </w:tr>
    </w:tbl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электромагнитного поля на селитебной территории, в местах отдыха, внутри жилых, общественных и производственных помещений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 кГц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0,3-3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30-300 МГц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0,3-300 ГГц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 (Вольт/метр. В/м)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энергии, ППЭ (микроВатт на квадратный сантиметр, мкВт/см2)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уровни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</w:t>
            </w:r>
          </w:p>
        </w:tc>
      </w:tr>
    </w:tbl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для случаев облучения от вращающихся и сканирующих антенн.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объектам"</w:t>
            </w:r>
          </w:p>
        </w:tc>
      </w:tr>
    </w:tbl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Энергетическая нагрузка электрического поля, магнитного поля, плотности потока электромагнитной энергии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нагрузка в диапазоне частот 30 кГц-300 МГц рассчитывается по формулам: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= Е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·Т; ЭНН =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·Т (1)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 – напряженность электрического поля, Вольт/метр (далее – В/м);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напряженность магнитного поля, Ампер/метр (далее – А/м);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воздействия в течение рабочей смены, час.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воздействие электрического и магнитного полей в диапазонах частот 0,03-3 МГц и 30-50 МГц считается допустимым при условии: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>/ЭН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) + (ЭН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/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) &lt; 1 (2)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ЭНЕпд, ЭННпд – предельно-допустимые значения энергетической нагрузки (принимаются по таблице приложения).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нагрузка в диапазоне частот 300 МГц-300 ГГц рассчитывается по формуле: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</w:t>
      </w:r>
      <w:r>
        <w:rPr>
          <w:rFonts w:ascii="Times New Roman"/>
          <w:b w:val="false"/>
          <w:i w:val="false"/>
          <w:color w:val="000000"/>
          <w:vertAlign w:val="subscript"/>
        </w:rPr>
        <w:t>ППЭ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ППЭ·Т (3)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ППЭ – поверхностная плотность потока энергии поля, микроВатт на квадратный сантиметр (далее – мкВт/см2);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воздействия в течение рабочей смены, час.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Предельно-допустимые значения Е, Н и ППЭ на рабочих местах следует определять, исходя из допустимой энергетической нагрузки и времени воздействия по формулам: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ЕПД = (ЭНЕпд/Т)</w:t>
      </w:r>
      <w:r>
        <w:rPr>
          <w:rFonts w:ascii="Times New Roman"/>
          <w:b w:val="false"/>
          <w:i w:val="false"/>
          <w:color w:val="000000"/>
          <w:vertAlign w:val="superscript"/>
        </w:rPr>
        <w:t>0,5</w:t>
      </w:r>
      <w:r>
        <w:rPr>
          <w:rFonts w:ascii="Times New Roman"/>
          <w:b w:val="false"/>
          <w:i w:val="false"/>
          <w:color w:val="000000"/>
          <w:sz w:val="28"/>
        </w:rPr>
        <w:t>; НПД = (ЭННпд/Т)</w:t>
      </w:r>
      <w:r>
        <w:rPr>
          <w:rFonts w:ascii="Times New Roman"/>
          <w:b w:val="false"/>
          <w:i w:val="false"/>
          <w:color w:val="000000"/>
          <w:vertAlign w:val="superscript"/>
        </w:rPr>
        <w:t>0,5</w:t>
      </w:r>
      <w:r>
        <w:rPr>
          <w:rFonts w:ascii="Times New Roman"/>
          <w:b w:val="false"/>
          <w:i w:val="false"/>
          <w:color w:val="000000"/>
          <w:sz w:val="28"/>
        </w:rPr>
        <w:t>; 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= К·ЭНппэ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/Т (4)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ЕПД, НПД, ППЭПД – предельно-допустимые значения электрического, В/м, магнитного, А/м, полей и плотности потока энергии, мкВт/см2;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ЭНЕпд, ЭННпд, ЭНппэпд - предельно допустимые значения энергетической нагрузки (принимаются по таблице 1);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ослабления биологической эффективности, равный: 10 – для облучения от вращающихся и сканирующих антенн и 1 – в остальных случаях.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полученные значения превышают максимальные значения ЕПД, НПД, ППЭПД, указанные в таблице 1, в качестве предельно- допустимых значений принимают последние.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время воздействия в зависимости от интенсивности ЭМИ определяется по формулам: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ЭНЕ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/Е2; ЭН</w:t>
      </w:r>
      <w:r>
        <w:rPr>
          <w:rFonts w:ascii="Times New Roman"/>
          <w:b w:val="false"/>
          <w:i w:val="false"/>
          <w:color w:val="000000"/>
          <w:vertAlign w:val="subscript"/>
        </w:rPr>
        <w:t>нпд</w:t>
      </w:r>
      <w:r>
        <w:rPr>
          <w:rFonts w:ascii="Times New Roman"/>
          <w:b w:val="false"/>
          <w:i w:val="false"/>
          <w:color w:val="000000"/>
          <w:sz w:val="28"/>
        </w:rPr>
        <w:t>/Н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/ППЭ (5)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предельно-допустимые значения электрического, В/м, магнитного, А/м, полей и плотности потока энергии,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ЭНЕ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предельно-допустимые значения энергетической нагрузки (принимается по таблице).</w:t>
      </w:r>
    </w:p>
    <w:bookmarkEnd w:id="179"/>
    <w:bookmarkStart w:name="z1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электромагнитных полей диапазона частот 30 кГц-300 ГГц на рабочих местах при профессиональном воздействии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значения в диапазонах частот (МГц)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ЭНЕпд, (В/м)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ЭННпд, (А/м) 2·ч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ЭНппэпд, 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)·ч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ЕПД, В/м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НПД, А/м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ППЭПД,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диапазоны, приведенные в таблице, исключают нижний и включают верхний предел частоты;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рабочих местах возможного нахождения лиц, профессионально не связанных с ЭМИ, ПДУ принимаются в размере 0,5 указанных в таблице значений.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