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a13f" w14:textId="638a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12 октября 2020 года № 96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профессиональных участников рынка ценных бумаг и центрального депозитария"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февраля 2022 года № 18. Зарегистрировано в Министерстве юстиции Республики Казахстан 28 февраля 2022 года № 26965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профессиональных участников рынка ценных бумаг и центрального депозитария" (зарегистрировано в Реестре государственной регистрации нормативных правовых актов под № 21433)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профессиональных участников рынка ценных бумаг и центрального депозитария,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текст в правом верхнем углу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96";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-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с учетом признаков определения подозрительной операции, определенных уполномоченным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-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организациями самостоятельно;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иностранная структура без образования юридического лица – структура, созданная в соответствии с законодательством иностранного государства (территории) или с применением иностранного права без образования юридического лица, которая осуществляет деятельность, направленную на извлечение прибыли (дохода) в интересах своих участников либо выгодоприобретателей;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 – физическое лицо и (или) юридическое лицо и (или) иностранная структура без образования юридического лица, получающие услуги организаций;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 легализации (отмывания) доходов, полученных преступным путем, финансирования терроризма (далее - риски ОД/ФТ) - риски преднамеренного или непреднамеренного вовлечения организаций в процессы легализации (отмывания) доходов, полученных преступным путем, финансирования терроризма (далее – ОД/ФТ);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рисками ОД/ФТ - совокупность принимаемых организациями мер по выявлению, оценке, мониторингу рисков ОД/ФТ, а также их минимизации (в отношении услуг, клиентов, а также совершаемых клиентами операций);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национальное публичное должностное лицо (далее – НПДЛ):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занимающее ответственную государственную должность;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выполнение государственных функций;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исполняющее управленческие функции в государственной организации или субъекте квазигосударственного сектора;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цифровой актив – имущество, созданное в электронно-цифровой форме с применением средств криптографии и компьютерных вычислений, не являющееся финансовым инструментом, а также электронно-цифровая форма удостоверения имущественных прав;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пороговая операция - операция клиента с деньгами и (или) иным имуществом, подлежащая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иностранное публичное должностное лицо (далее – ИПДЛ):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назначаемое или избираемое, занимающее какую-либо должность в законодательном, исполнительном, административном, судебном органах или вооруженных силах иностранного государства;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выполняющее какую-либо публичную функцию для иностранного государства;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занимающее руководящую должность в организациях, созданных странами на основе соглашений, которые имеют статус международных договоров;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- способ отражения деловых отношений между организациями и клиентами, предусматривающих осуществление организациями учета активов клиентов, включая деньги, ценные бумаги и иные финансовые инструменты;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деловые отношения - отношения по предоставлению организациями клиенту услуг (продуктов), относящихся к профессиональной деятельности на рынке ценных бумаг.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и финансированию терроризма (далее - ПОД/ФТ) осуществляется организациями в целях: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организаций на уровне, достаточном для управления рисками ОД/ФТ и сопряженными рисками (операционного, репутационного, правового);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организаций, их должностных лиц и работников в процессы ОД/ФТ.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внутреннего контроля, предусмотренного частью первой настоящего пункта, организации дополнительно осуществляют соблюдение требований по целевым финансовым санкциям, относящимся к предупреждению, воспрепятствованию и прекращению распространения оружия массового уничтожения и его финансирования,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 организациями разрабатываются правила внутреннего контроля, включающие требования к проведению службами внутреннего аудита организаций оценки эффективности внутреннего контроля в целях ПОД/ФТ.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разрабатываются организациями самостоятельно в соответствии с Требованиями и являются внутренними документами организаций либо совокупностью таких документов, утвержденных органами управления или исполнительными органами организаций.";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Программа организации внутреннего контроля в целях ПОД/ФТ включает, но не ограничивается: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фиксирования сведений, а также хранения документов и информации, полученных в ходе реализации внутреннего контроля в целях ПОД/ФТ;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применения целевых финансовых санкций и проверки клиента (его представителя) и бенефициарного собственника на наличие в перечне организаций и лиц, связанных с финансированием терроризма и экстремизма,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Перечень) и перечне организаций и лиц, связанных с финансированием распространения оружия массового уничтожения,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 ФРОМУ);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прекращения действия целевых финансовых санкций при исключении сведений о клиенте (его представителе) и бенефициарном собственнике из Перечня и Перечня ФРОМУ;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информирования работниками организаций, в том числе ответственными работниками, органов управления и исполнительных органов организаций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ПОД/ФТ, а также правил внутреннего контроля, допущенных работниками организаций;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требований по ПОД/ФТ, установленных юридическими лицами, которые имеют контроль над организациями (при наличии);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подготовки и представления органам управления и исполнительным органам организаций управленческой отчетности, в том числе на консолидированной основе в рамках группы (при наличии), по результатам оценки эффективности внутреннего контроля в целях ПОД/ФТ службами внутреннего аудита организаций;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оценки, определения, документального фиксирования и обновления результатов оценки рисков ОД/ФТ;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функций подразделения по ПОД/ФТ, в том числе процедуру взаимодействия с другими подразделениями организаций, филиалами, дочерними организациями при осуществлении внутреннего контроля в целях ПОД/ФТ, а также функций, полномочий ответственного работника, процедуру взаимодействия ответственного работника с органами управления и исполнительными органами организаций;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соблюдения и реализации правил внутреннего контроля филиалами, представительствами, дочерними организациями организаций, расположенными как в Республике Казахстан, так и за ее пределами, если это не противоречит законодательству государства их места нахождения.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ответственного работника и работников подразделения по ПОД/ФТ в соответствии с программой организации внутреннего контроля в целях ПОД/ФТ включают, но не ограничиваются: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органами управления или исполнительными органами организаций правил внутреннего контроля и (или) изменений (дополнений) к ним, а также мониторинг за их соблюдением в организациях;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представления и контроль за представлением сообщений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органов управления и (или) исполнительных органов организаций о выявленных клиентах, состоящих в Перечне, Перечне ФРОМУ и принятых мерах по применению целевых финансовых санкций;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 признании операций клиентов в качестве подозрительных и необходимости направления сообщений в уполномоченный орган в порядке, предусмотренном внутренними документами организаций;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либо согласование с органами управления и (или) исполнительными органами организаций решений о приостановлении либо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договорами с клиентами, и в порядке, предусмотренном внутренними документами организаций;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запросов органам управления и (или) исполнительным органам организаций для принятия решения об установлении, продолжении либо прекращении деловых отношений с клиентами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внутренними документами организаций;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органов управления и должностных лиц организаций о выявленных нарушениях правил внутреннего контроля в порядке, предусмотренном внутренними документами организаций;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подготовку и согласование с органами управления и (или) исполнительными органами организаций информации о результатах реализации правил внутреннего контроля и рекомендуемых мерах по улучшению систем управления рисками ОД/ФТ и внутреннего контроля в целях ПОД/ФТ, в том числе в рамках группы (при наличии), для формирования отчетов органам управления организаций;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по сбору количественных и качественных показателей для оценки риска вовлеченности организаций в процессы ОД/ФТ и передачи запрашиваемой информации в уполномоченный орган по регулированию, контролю и надзору финансового рынка и финансовых организаций ежегодно не позднее 5 февраля года, следующего за отчетным годом.";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целях организации управления рисками ОД/ФТ организация разрабатывает программу управления рисками (оценки рисков) ОД/ФТ.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уполномоченного органа по регулированию, контролю и надзору финансового рынка и финансовых организаций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Типы клиентов, чей статус и (или) чья деятельность повышают риск ОД/ФТ, включают, но не ограничиваются: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финансовые организации;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зарегистрированные в качестве ломбардов;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иные услуги, связанные с интенсивным оборотом наличных денег;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осуществляющие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кредитные товарищества;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осуществляющие посредническую деятельность по купле-продаже недвижимости;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деятельность которых связана с производством и (или) торговлей оружием, взрывчатыми веществами;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некоммерческие организации в организационно-правовой форме фондов, религиозных объединений;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расположенные (зарегистрированные) в иностранных государствах, указанных в пункте 18 Требований, а также расположенные в Республике Казахстан филиалы и представительства таких лиц.";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Организации определяют и оценивают риски ОД/ФТ, которые могут возникнуть в связи с: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технологий, как для новых, так и для уже действующих продуктов.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 проводится до запуска новых продуктов, деловой практики или использования новых или развивающихся технологий.";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организации разрабатывают программу идентификации клиентов (их представителей) и бенефициарных собственников.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организациями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отношений, а также получению и фиксированию иных предусмотренных Требованиями сведений о клиенте (его представителе).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в отношении клиента, которому присвоен высокий уровень риска, применяют усиленные меры надлежащей проверки клиентов либо применяют упрощенные меры надлежащей проверки клиентов, в отношении которых присвоен низкий уровень риска.";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"23-1.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организации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проводят проверку достоверности полученных сведений о клиенте (его представителе) и бенефициарном собственнике и устанавливают предполагаемую цель деловых отношений в случаях: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операции (сделки), имеющей характеристики, соответствующие типологиям, схемам и способам ОД/ФТ;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необычной операции (сделки);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клиенте (его представителе), бенефициарном собственнике.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3), 4) и 5)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Сведения, полученные в соответствии с пунктом 23 Требований, вносятся организациями в досье клиента, которое хранится организациями на протяжении всего периода деловых отношений с клиентом и не менее пяти лет со дня их прекращения.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клиентов, по которым организациями в соответствии с внутренними документами ведутся досье, включают, но не ограничиваются: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структуры без образования юридического лица.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организациями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организации незамедлительно получают сведения о клиенте (его представителе) и бенефициарном собственнике от других субъектов финансового мониторинга, на меры надлежащей проверки клиентов которых полагаются организации, для внесения (включения) в досье клиента, а также по запросу без задержки получают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 процессе идентификации клиента (его представителя) и бенефициарного собственника организациями проводится проверка на наличие такого клиента (его представителя) и бенефициарного собственника в Перечне и Перечне ФРОМУ.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Перечне и Перечне ФРОМУ (включения в Перечень и Перечень ФРОМУ) не зависит от уровня риска клиента и осуществляется по мере внесения изменений в Перечень и Перечень ФРОМУ (обновления Перечня и Перечня ФРОМУ).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 в процессе идентификации клиента (его представителя) и выявления бенефициарного собственника проводится проверка на принадлежность такого клиента (его представителя) и бенефициарного собственника к публичным должностным лицам, их супругам и близким родственникам.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 отношении ИПДЛ, его супруги (супруга) и близких родственников: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оценку репутации ИПДЛ в отношении причастности его к случаям ОД/ФТ;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разрешение руководящего работника организаций на установление, продолжение деловых отношений с такими клиентами (их представителями) и бенефициарными собственниками;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предпринимают доступные меры для установления источника средств клиента (его представителя) и бенефициарного собственника;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предпринимают усиленные меры надлежащей проверки клиентов (их представителей) и бенефициарных собственников.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НПДЛ, его супруги (супруга) и близких родственников, которым присвоен высокий уровень риска, организации дополнительно применяют меры, установленные подпунктами 1), 2), 3) и 4) части четвертой настоящего пункта.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миграционных карточках не требуется получать в отношении граждан государств, входящих в Евразийский экономический союз.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при идентификации физического лица (руководителя юридического лица, иностранной структуры без образования юридического лица, бенефициарного собственника) устанавливают и фиксируют следующие данные: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и место рождения;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удостоверяющего личность, и (или) иного документа, на основании которого проводится идентификация;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(для индивидуальных предпринимателей).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при идентификации клиента-юридического лица и клиента- иностранную структуру без образования юридического лица устанавливают и фиксируют следующие данные: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дату государственной регистрации юридического лица, наименование регистрирующего органа (при их наличии);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Казахстан), либо номер, под которым юридическое лицо-нерезидент зарегистрировано в иностранном государстве;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руководителе (ином лице, уполномоченном действовать от имени клиента-юридического лица и клиента, иностранной структура без образования юридического лица), лице, имеющем право подписи на финансовых документах;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бенефициарных собственниках.";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Программа идентификации клиента, его представителя и бенефициарного собственника включает, но не ограничивается: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процедуру, основания и сроки принятия организациями решения об отказе в установлении деловых отношений и (или) в проведении операции, а также прекращении деловых отношений;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упрощенных и усиленных мер надлежащей проверки клиента;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организациями среди клиентов (их представителей) и бенефициарных собственников, находящихся на обслуживании или принимаемых на обслуживание, публичных должностных лиц, их супругов и близких родственников;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Перечне и Перечне ФРОМУ;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а также хранения и обеспечения конфиденциальности таких сведений, в рамках выполнения групповых требований по ПОД/ФТ (при наличии);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взаимодействия с другими организациями в целях получения сведений, необходимых для идентификации клиента (его представителя) и бенефициарного собственника;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проверки достоверности сведений о клиенте (его представителе) и бенефициарном собственнике;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оценки уровня риска клиента, основания оценки такого риска;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получения и представления по запросу организаций сведений о бенефициарных собственниках клиентов по форме и в порядке, определенных уполномоченным органом по финансовому мониторингу в соответствии с частями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поручили иному лицу применение в отношении клиентов (их представителей) и бенефициарных собственников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организации разрабатывают правила взаимодействия с такими лицами, которые включают: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организациями договоров с лицами, которым поручено проведение идентификации, а также перечень должностных лиц организаций, уполномоченных заключать такие договоры;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договорами, заключенными между организациями и лицами, которым поручено проведение идентификации;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организациям сведений, полученных при проведении идентификации клиента (его представителя) и бенефициарного собственника, лицами, которым поручено проведение идентификации;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организациями контроля за соблюдением лицами, которым поручено проведение идентификации, требований по идентификации клиента (его представителя) и бенефициарного собственника, включая процедуру, сроки и полноту передачи организациям полученных сведений, а также меры, принимаемые организациями по устранению выявленных нарушений;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организациями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организациям полученных сведений;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организаций,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организации поручили проведение идентификации, за несоблюдение ими требований по идентификации клиента (его представителя) и бенефициарного собственника, включая процедуру, сроки и полноту передачи организациям полученных сведений;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организаций с лицами, которым поручено проведение идентификации, по вопросам оказания им методологической помощи в целях выполнения требований по идентификации клиента (его представителя) и бенефициарного собственника.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организациями дополнительных условий в правила взаимодействия.";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либо сверки с данными из доступных источников (базами данных), либо проверки сведений другими способами.";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Степень изучения операций клиента определяется организациями с учетом уровня риска клиента (группы клиентов) и (или) степени подверженности услуг (продуктов) организаций, которыми пользуется клиент, рискам ОД/ФТ, а также с учетом имеющихся у организаций сценариев (схем) ОД/ФТ и (или) признаков необычных и подозрительных операций.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организациями изучаются операции, которые проводит (проводил) клиент за определенный период времени, но не менее чем за последний месяц.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Программа мониторинга и изучения операций клиентов включает, но не ограничивается: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организациями самостоятельно;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организаций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пунктами 21, 31 и 32 Требований;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организаций по выявлению и передаче между подразделениями (работниками) сведений о пороговых, необычных и подозрительных операциях;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и работником подразделения по ПОД/ФТ решения о квалификации операции клиента;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фиксирования (в том числе способы фиксирования) и хранения сведений о результатах изучения необычных операций, а также сведений о пороговых и подозрительных операциях;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принятия и описание мер, принимаемых организациями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представления в уполномоченный орган сообщений о пороговых и подозрительных операциях;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информирования (при необходимости) органов управления, исполнительных органов организаций и должностных лиц организаций о выявлении пороговой и подозрительной операции.".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тридцати календарных дней после дня его первого официального опубликования.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6" w:id="16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