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d284" w14:textId="4aad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февраля 2022 года № 44. Зарегистрирован в Министерстве юстиции Республики Казахстан 22 февраля 2022 года № 26893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 № 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туристская организация.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Всемирный Фонд Дикой Природы (WWF).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Глобальный экологический фонд (ГЭФ/GEF).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Европейский Банк Реконструкции и Развития (ЕБРР/EBRD).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Международный Банк Реконструкции и Развития (МБРР/IBRD).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Международный фонд развития сельского хозяйства (IFAD).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по сотрудничеству в области культуры и образования (ЮНЕСКО/UNESCO).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Секретариат Организации Объединенных Наций (ООН/UN).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ООН по продовольствию и сельскому хозяйству (ФАО/FAO).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Программа развития ООН (ПРООН/UNDP).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Программа ООН по окружающей среде (ЮНЕП/UNEP).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технической помощи Европейского Союза для стран СНГ Программа ТАСИС (TACIS).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Азиатская Организация по Сотрудничеству в Лесном Секторе (AFoCO).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Американское агентство по международному развитию (ЮСАИД/USAID).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Британский совет "British Council" (БС/ВС).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Германское общество по техническому сотрудничеству (GTZ).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Датское агентство по международному развитию (DANIDA).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международному развитию Великобритании (DFID).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Корейская Лесная служба Республики Кореи (KFS).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и фонды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Корпоративный фонд "Seimar Social Fund".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Корпоративный фонд "Фонд сохранения биоразнообразия Казахстана".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Корпоративный фонд "International Fund for Houbara Conservation – Kazakhstan" (Интернешнл Фанд фо Хубара Консервейшн – Казахстан).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