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134" w14:textId="1cc5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февраля 2022 года № ҚР ДСМ-11. Зарегистрирован в Министерстве юстиции Республики Казахстан 17 февраля 2022 года № 26825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утвержденный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– 75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анатомо-терапевтическо-химической (АТХ)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I05-I09,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капсула/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 U07.2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 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средняя, степени тяжести без факторов риска (клиника ОРВИ)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Хлоргексидин*, раствор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D45-47.9, С81– С96 D56, D57, D59.5, D61, D69.3, D76.0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 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 D89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Аутоиммунные заболевания и иммунодефицитные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 (для внесосудистого введения), раствор для инъекций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E23.2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Е22.8, E30.1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М01СС01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 (1 и 3 тип, вне зависимости от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(Все стадии и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 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 E76.1, E76.2, E76.3, E76.8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L04АВ01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М33-М33.9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М34-М34.9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лиофилизат для приготовления раствора для внутримышечного введения,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G71.0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2-х лет и старше с подтвержденной нонсенс-мутацией в гене DMD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Аталурен, гранулы для пероральной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 Z20.1 R76.1 Y58.0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 и ее производные, таблетка, гранулы, порошок дозированный для приготовления раствора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В20-В24, Z20.6, Z20.1, Z29.2, Z29.8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 согласно схеме антиретровирусной терапии, в том числе для профилактики беременных женщин и детей, рожденных от ВИЧ инфицированных матерей, для проведения до и постконтактной профилактики ВИЧ-инфекции, ВИЧ-ассоциированных заболеваний.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Невирапин, таблетка, пероральная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и Абакавир,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Эфавиренз,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дизопроксил и Рилпивирин,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наблюдении, за исключением получателей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за исключением получателей пенсионных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Е70.0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нестерильный*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хлорамфеникола*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Лекарственные средства в системе обязательного социального медицинского страхования для взрослых получателей пенсионных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 J18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приготовления суспензии для приема внутрь,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 U07.2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 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средняя, степени тяжести без факторов риска (клиника ОРВИ)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Гастроэзофагальная рефлюксная болезнь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А02ВА03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 (искл D69.3)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E23.2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G50, G51, G52, G54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слуха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 J32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синусит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J30.1-J30.4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назальный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Н66, Н67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гнойный средний отит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 хронический кератит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H01, H10, H11, Н20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блефарит/конъюнктивит/иридоциклит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N30, N34, N41.0, N41.1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инфекции мочеполовой системы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взрослых получателей пенсионных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Лекарственные средства,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I33, I 01.1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стационарного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00-J06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 J 13-J16 J18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20- J22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 J35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Синусит / болезни миндалин и аденоидов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дозированный назальный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Гастроэзофагеальнорефлюксная болезнь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 и дуоденит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 назначаются при выявлении H.​Pylori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и свищ области заднего прохода и прямой кишки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суппозитории ректальные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раздраженного кишечника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тяжелом и торпидном течении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инъекций, раствор для подкожных инфекций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K81, K83.0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Холецистит/ Холангит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рентгенонегативных холестериновых камней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капсула/капли/ раствор для приема внутрь/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 D 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E23.2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 (за исключением Е23.0), Q96.9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Синдром Тернера неуточненный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E72.0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транспорта аминокислот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приступе мигрени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Суматриптан,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A04, A09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и колит инфекционного происхождения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цитрат, порошок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рвоте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бактериальной этиологии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A69.2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J01FA01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болезнь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B00, B02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Инфекции, вызванные вирусом герпеса/ Опоясывающий лишай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 A07.1 A59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легким, среднетяжелым течением, без осложнений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Трихомониаз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 B80 B76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Энтеробиоз Анкилостомидоз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J02AC01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 H10 H11 H13.2 H16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зрения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S01AA01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глазные, мазь глазная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S01AA12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гель глазная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S01AA01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H60 H62.1 H65 -H67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слуха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L20-L30, L42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L50-L54, L56.3 T78.3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Крапивница и эритема, Ангионевротический отек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H02AB04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кожи и подкожной клетчатки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раствор для орального применения,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L04AB01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Гнездная алопеция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Угревая болезнь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и Эритромицин, мазь/ гель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L73.2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Гидраденит гнойный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 N11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тубулоинтерстициальный нефрит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N30 N34 N39.0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мочевыводящих путей Цистит Уретрит и уретральный синдром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определения бактериальной чувствительности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 суспензия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N70-N74, N76 A54, A56, A74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 мочеполовых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J02AC01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суспензия для приема внутрь, таблетка, капсула, гранулы для приготовления суспензия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L04AB01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Медицинские изделия и специализированные лечебные продукты в системе обязательного социального медицинского страхования на амбулаторном уровне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 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инсулиновые шприцы с маркировкой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режима 2 инъекций инсулина смешанного типа действия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вскармливание***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активная форма туберкулеза;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 усыновленные дети.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для детей до 18 лет, ранее получавших помповую терапию расходные материалы одного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-10 – международный классификатор болезней десятого пересмотра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