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134" w14:textId="1cc5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февраля 2022 года № ҚР ДСМ-11. Зарегистрирован в Министерстве юстиции Республики Казахстан 17 февраля 2022 года № 26825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утвержденный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– 75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анатомо-терапевтическо-химической (АТХ)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 I25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I05-I09,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болезни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капсула/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 U07.2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COVID 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средняя, степени тяжести без факторов риска (клиника ОРВИ)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Хлоргексидин*, раствор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 K26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обострения. Антибактериальные препараты назначаются при выявлении H.​Pylori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капсула, порошок для приготовления оральной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D45-47.9, С81– С96 D56, D57, D59.5, D61, D69.3, D76.0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 D89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 (для внесосудистого введения), раствор для инъекций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А10ВН02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E23.2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Е22.8), D35.2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Гепато-церебральная дистрофия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М01СС01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 (1 и 3 тип, вне зависимости от степени тяжести)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(Все стадии и степени тяжести)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 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 E76.1, E76.2, E76.3, E76.8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А16АВ16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L04АВ01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М33-М33.9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А07ЕС01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М01АВ01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G71.0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2-х лет и старше с подтвержденной нонсенс-мутацией в гене DMD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 Z20.1 R76.1 Y58.0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В20-В24, Z20.6, Z20.1, Z29.2, Z29.8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 D35.2)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наблюдении, за исключением получателей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за исключением получателей пенсионных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нестерильный*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хлорамфеникола*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Лекарственные средства в системе обязательного социального медицинского страхования для взрослых получателей пенсионных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 I25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J13-J16, J18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внебольничная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приготовления суспензии для приема внутрь,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 U07.2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COVID 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средняя, степени тяжести без факторов риска (клиника ОРВИ)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вероятный случай у пациентов средней степени тяжести с факторами риска тромбоэмболии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 K26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обострения. Антибактериальные препараты назначаются при выявлении H.​Pylori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капсула, порошок для приготовления оральной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Гастроэзофагальная рефлюксная болезнь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А02ВА03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D55-64.9, D69 (искл D69.3)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апластическую анемию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А10ВН02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E23.2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Е22.8), D35.2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А07ЕС01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М01АВ01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 Другие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G50, G51, G52, G54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черепных нервов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 D35.2)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слуха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J01, J32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синусит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порошок для приготовления суспензии для приема внутрь,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J30.1-J30.4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назальный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Н66, Н67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гнойный средний отит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порошок для приготовления суспензии для приема внутрь,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 хронический кератит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H01, H10, H11, Н20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блефарит/конъюнктивит/иридоциклит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H40-Н42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N30, N34, N41.0, N41.1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инфекции мочеполовой системы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взрослых получателей пенсионных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получатели пенсионных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I33, I 01.1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инфекционный (острый/подострый)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стационарного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комбинации с беталактамным антибиотиком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00-J06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 J 13-J16 J18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20- J22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нижних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присоединении бактериальной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брохообструкции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 J35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Синусит / болезни миндалин и аденоидов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и аллергический ринит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дозированный назальный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2b,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 K26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обострения. Антибактериальные препараты назначаются при выявлении H.​Pylori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капсула, порошок для приготовления оральной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Гастроэзофагеальнорефлюксная болезнь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 и дуоденит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назначаются при выявлении H.​Pylori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тяжелом и торпидном течении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инъекций, раствор для подкожных инфекций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K81, K83.0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Холецистит/ Холангит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рентгенонегативных холестериновых камней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таблетка/ капсула/капли/ раствор для приема внутрь/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 (исключая D56, D57, D59.5, D61, D69.3, D76.0)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Н04АА01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E23.2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Е22.8), D35.2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 (за исключением Е23.0), Q96.9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гипофиза, Синдром Тернера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капли, раствор для приема внутрь, капли оральные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транспорта аминокислот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приступе мигрени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 D35.2)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A04, A09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и колит инфекционного происхождения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цитрат, порошок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рвоте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бактериальной этиологии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J01FA01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B00, B02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герпеса/ Опоясывающий лишай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 A07.1 A59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легким, среднетяжелым течением, без осложнений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Трихомониаз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 B80 B76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Энтеробиоз Анкилостомидоз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Паразитарные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Грибковые инфекции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мазь,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J02AC01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гранулы для приготовления суспензии для местного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 H10 H11 H13.2 H16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зрения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S01AA01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глазные, мазь глазная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S01AA12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гель глазная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S01AA01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глазные капли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 H62.1 H65 -H67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слуха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L20-L30, L42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L50-L54, L56.3 T78.3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эритема, Ангионевротический отек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H02AB04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эффективности метотрексата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L04AB01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Гнездная алопеция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Угревая болезнь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и Эритромицин, мазь/ гель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Гидраденит гнойный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 N11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тубулоинтерстициальный нефрит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определения бактериальной чувствительности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 суспензия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 N34 N39.0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мочевыводящих путей Цистит Уретрит и уретральный синдром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определения бактериальной чувствительности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 суспензия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N70-N74, N76 A54, A56, A74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мочеполовых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J02AC01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L04AB01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состояния;Другие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O92.0, O92.3, O92.4, O92.7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вскармливание***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 заменители 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кормящей матери: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ВИЧ-инфекция, активная форма туберкулеза;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ребенка: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 усыновленные дети.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и смешанное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от многоплодной беременности;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матерей, обучающихся по очной форме обучения в организациях образования,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для детей до 18 лет, ранее получавших помповую терапию расходные материалы одного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-10 – международный классификатор болезней десятого пересмотра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