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84b9" w14:textId="e738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w:t>
      </w:r>
    </w:p>
    <w:p>
      <w:pPr>
        <w:spacing w:after="0"/>
        <w:ind w:left="0"/>
        <w:jc w:val="both"/>
      </w:pPr>
      <w:r>
        <w:rPr>
          <w:rFonts w:ascii="Times New Roman"/>
          <w:b w:val="false"/>
          <w:i w:val="false"/>
          <w:color w:val="000000"/>
          <w:sz w:val="28"/>
        </w:rPr>
        <w:t>Приказ Министра финансов Республики Казахстан от 4 февраля 2022 года № 126. Зарегистрирован в Министерстве юстиции Республики Казахстан 16 февраля 2022 года № 26822</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 (зарегистрирован в Реестре государственной регистрации нормативных правовых актов под № 10703)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профессиональных организаций, организаций по сертификации,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аккредитации профессиональных организаций, организаций по сертификации (далее – Правила) разработаны в соответствии с подпунктом 11)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центральным государственным органом, осуществляющим регулирование деятельности в сфере бухгалтерского учета и финансовой отчетности (далее – уполномоченный орган), и определяют порядок оказания государственных услуг по аккредитации профессиональных организаций бухгалтеров и организаций по профессиональной сертификации бухгалтеров (далее – услугополучатель).";</w:t>
      </w:r>
    </w:p>
    <w:bookmarkEnd w:id="4"/>
    <w:bookmarkStart w:name="z11"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xml:space="preserve">
      "10.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прием запроса и выдача результатов оказания государственной услуги осуществляются следующим рабочим днем.";</w:t>
      </w:r>
    </w:p>
    <w:bookmarkEnd w:id="6"/>
    <w:bookmarkStart w:name="z13" w:id="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"Профессиональные организации в течение одного месяца с момента аккредитации представляют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наличием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"15. Содержание процедуры (действия), входящей в состав процесса оказания государственной услуги:</w:t>
      </w:r>
    </w:p>
    <w:bookmarkEnd w:id="9"/>
    <w:bookmarkStart w:name="z17" w:id="10"/>
    <w:p>
      <w:pPr>
        <w:spacing w:after="0"/>
        <w:ind w:left="0"/>
        <w:jc w:val="both"/>
      </w:pPr>
      <w:r>
        <w:rPr>
          <w:rFonts w:ascii="Times New Roman"/>
          <w:b w:val="false"/>
          <w:i w:val="false"/>
          <w:color w:val="000000"/>
          <w:sz w:val="28"/>
        </w:rPr>
        <w:t>
      при выдаче свидетельства:</w:t>
      </w:r>
    </w:p>
    <w:bookmarkEnd w:id="10"/>
    <w:bookmarkStart w:name="z18" w:id="11"/>
    <w:p>
      <w:pPr>
        <w:spacing w:after="0"/>
        <w:ind w:left="0"/>
        <w:jc w:val="both"/>
      </w:pPr>
      <w:r>
        <w:rPr>
          <w:rFonts w:ascii="Times New Roman"/>
          <w:b w:val="false"/>
          <w:i w:val="false"/>
          <w:color w:val="000000"/>
          <w:sz w:val="28"/>
        </w:rPr>
        <w:t xml:space="preserve">
      1) документы, указанные в пункте 8 стандарта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11"/>
    <w:bookmarkStart w:name="z19" w:id="12"/>
    <w:p>
      <w:pPr>
        <w:spacing w:after="0"/>
        <w:ind w:left="0"/>
        <w:jc w:val="both"/>
      </w:pPr>
      <w:r>
        <w:rPr>
          <w:rFonts w:ascii="Times New Roman"/>
          <w:b w:val="false"/>
          <w:i w:val="false"/>
          <w:color w:val="000000"/>
          <w:sz w:val="28"/>
        </w:rPr>
        <w:t>
      2) исполнитель проверяет полноту представленных документов и в случае их полноты направляет из пакета представленных документов в структурное подразделение уполномоченного органа для выдачи заключения материалы по программе сертификации, включающие экзаменационный модуль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"Этика" на казахском и русском языках – в течение одного рабочего дня;</w:t>
      </w:r>
    </w:p>
    <w:bookmarkEnd w:id="12"/>
    <w:bookmarkStart w:name="z20" w:id="13"/>
    <w:p>
      <w:pPr>
        <w:spacing w:after="0"/>
        <w:ind w:left="0"/>
        <w:jc w:val="both"/>
      </w:pPr>
      <w:r>
        <w:rPr>
          <w:rFonts w:ascii="Times New Roman"/>
          <w:b w:val="false"/>
          <w:i w:val="false"/>
          <w:color w:val="000000"/>
          <w:sz w:val="28"/>
        </w:rPr>
        <w:t>
      3) рассмотрение структурным подразделением уполномоченного органа материалов по программе сертификации, включающих экзаменационный модуль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"Этика" на казахском и русском языках и выдача заключения, а также рассмотрение услугодателем материалов по дисциплинам "Налоги", "Право (гражданское право, банковское дело, страховое и пенсионное законодательство)" – в течение пяти рабочих дней;</w:t>
      </w:r>
    </w:p>
    <w:bookmarkEnd w:id="13"/>
    <w:bookmarkStart w:name="z21" w:id="14"/>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руководством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одного рабочего дня;</w:t>
      </w:r>
    </w:p>
    <w:bookmarkEnd w:id="14"/>
    <w:bookmarkStart w:name="z22" w:id="15"/>
    <w:p>
      <w:pPr>
        <w:spacing w:after="0"/>
        <w:ind w:left="0"/>
        <w:jc w:val="both"/>
      </w:pPr>
      <w:r>
        <w:rPr>
          <w:rFonts w:ascii="Times New Roman"/>
          <w:b w:val="false"/>
          <w:i w:val="false"/>
          <w:color w:val="000000"/>
          <w:sz w:val="28"/>
        </w:rPr>
        <w:t>
      при переоформлении свидетельства:</w:t>
      </w:r>
    </w:p>
    <w:bookmarkEnd w:id="15"/>
    <w:bookmarkStart w:name="z23" w:id="16"/>
    <w:p>
      <w:pPr>
        <w:spacing w:after="0"/>
        <w:ind w:left="0"/>
        <w:jc w:val="both"/>
      </w:pPr>
      <w:r>
        <w:rPr>
          <w:rFonts w:ascii="Times New Roman"/>
          <w:b w:val="false"/>
          <w:i w:val="false"/>
          <w:color w:val="000000"/>
          <w:sz w:val="28"/>
        </w:rPr>
        <w:t xml:space="preserve">
      1) документы, указанные в пункте 8 стандарта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16"/>
    <w:bookmarkStart w:name="z24" w:id="17"/>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руководством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17"/>
    <w:bookmarkStart w:name="z25" w:id="18"/>
    <w:p>
      <w:pPr>
        <w:spacing w:after="0"/>
        <w:ind w:left="0"/>
        <w:jc w:val="both"/>
      </w:pPr>
      <w:r>
        <w:rPr>
          <w:rFonts w:ascii="Times New Roman"/>
          <w:b w:val="false"/>
          <w:i w:val="false"/>
          <w:color w:val="000000"/>
          <w:sz w:val="28"/>
        </w:rPr>
        <w:t>
      при выдаче дубликата свидетельства:</w:t>
      </w:r>
    </w:p>
    <w:bookmarkEnd w:id="18"/>
    <w:bookmarkStart w:name="z26" w:id="19"/>
    <w:p>
      <w:pPr>
        <w:spacing w:after="0"/>
        <w:ind w:left="0"/>
        <w:jc w:val="both"/>
      </w:pPr>
      <w:r>
        <w:rPr>
          <w:rFonts w:ascii="Times New Roman"/>
          <w:b w:val="false"/>
          <w:i w:val="false"/>
          <w:color w:val="000000"/>
          <w:sz w:val="28"/>
        </w:rPr>
        <w:t xml:space="preserve">
      1) документы, указанные в пункте 8 стандарта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представленные услугополучателем, принимаются руководством соответствующего управления услугодателя для распределения в последующем исполнителю – в течение одного рабочего дня;</w:t>
      </w:r>
    </w:p>
    <w:bookmarkEnd w:id="19"/>
    <w:bookmarkStart w:name="z27" w:id="20"/>
    <w:p>
      <w:pPr>
        <w:spacing w:after="0"/>
        <w:ind w:left="0"/>
        <w:jc w:val="both"/>
      </w:pPr>
      <w:r>
        <w:rPr>
          <w:rFonts w:ascii="Times New Roman"/>
          <w:b w:val="false"/>
          <w:i w:val="false"/>
          <w:color w:val="000000"/>
          <w:sz w:val="28"/>
        </w:rPr>
        <w:t>
      2) исполнитель рассматривает содержание представленных документов и распечатывает свидетельство, заверяет ЭЦП уполномоченного лица услугодателя и выдает дубликат свидетельства – в течение одного рабочего дня.</w:t>
      </w:r>
    </w:p>
    <w:bookmarkEnd w:id="20"/>
    <w:bookmarkStart w:name="z28" w:id="21"/>
    <w:p>
      <w:pPr>
        <w:spacing w:after="0"/>
        <w:ind w:left="0"/>
        <w:jc w:val="both"/>
      </w:pPr>
      <w:r>
        <w:rPr>
          <w:rFonts w:ascii="Times New Roman"/>
          <w:b w:val="false"/>
          <w:i w:val="false"/>
          <w:color w:val="000000"/>
          <w:sz w:val="28"/>
        </w:rPr>
        <w:t xml:space="preserve">
      При наличии оснований, предусмотренных в пункте 9 Стандарта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1"/>
    <w:bookmarkStart w:name="z29" w:id="2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2"/>
    <w:bookmarkStart w:name="z30" w:id="23"/>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4"/>
    <w:bookmarkStart w:name="z33" w:id="2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5"/>
    <w:bookmarkStart w:name="z34" w:id="2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6"/>
    <w:bookmarkStart w:name="z35" w:id="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
    <w:bookmarkStart w:name="z36" w:id="2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8" w:id="29"/>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9"/>
    <w:bookmarkStart w:name="z39"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0"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1"/>
    <w:bookmarkStart w:name="z41"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
    <w:bookmarkStart w:name="z42" w:id="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33"/>
    <w:bookmarkStart w:name="z43" w:id="3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45"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2022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49" w:id="37"/>
    <w:p>
      <w:pPr>
        <w:spacing w:after="0"/>
        <w:ind w:left="0"/>
        <w:jc w:val="left"/>
      </w:pPr>
      <w:r>
        <w:rPr>
          <w:rFonts w:ascii="Times New Roman"/>
          <w:b/>
          <w:i w:val="false"/>
          <w:color w:val="000000"/>
        </w:rPr>
        <w:t xml:space="preserve"> Стандарт государственной услуги "Выдача свидетельства об аккредитации организации по профессиональной сертификации бухгалтеров" (далее – стандарт государственной услуги)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Выдача свидетельства – 10 (десять) рабочих дней;</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свидетельства – 3 (три) рабочих дня;</w:t>
            </w:r>
          </w:p>
          <w:p>
            <w:pPr>
              <w:spacing w:after="20"/>
              <w:ind w:left="20"/>
              <w:jc w:val="both"/>
            </w:pPr>
            <w:r>
              <w:rPr>
                <w:rFonts w:ascii="Times New Roman"/>
                <w:b w:val="false"/>
                <w:i w:val="false"/>
                <w:color w:val="000000"/>
                <w:sz w:val="20"/>
              </w:rPr>
              <w:t>
выдача дубликата свидетельства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сертификации, переоформление свидетельства, выдача дубликата свидетельства,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39"/>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запроса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 запрос в форме электронного документа, удостоверенного ЭЦП руководителя организации по сертификации;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форму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материалы в форме электронного документа по программам сертификации, включающие экзаменационные модули и порядок оценки результатов экзаменов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на казахском и русском языках, соответствующие требованиям к содержанию материалов для аккредитации организации по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структуры экзаменационных модулей, содержащих тестовые вопросы и ситуационные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продолжительности экзаменов по дисциплинам сертификации не менее трех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сроков проведения проверок экзаменационных работ кандидатов в профессиональные бухгалтера (далее – кандидат) не более тридцати календарных дней с даты сдачи экзамена;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сроков выдачи сертификатов не более четырнадцати календарных дней с даты получения положительного результата по последней дисциплине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кандидатом положительного результата по дисциплине "Финансовый учет и отчетность по международным стандартам финансовой отчетности", который будет признаваться действительным только в течение трех последующих лет с даты утверждения результата, по дисциплинам "Управленческий учет", "Финансы и финансовый менеджмент", "Налоги", "Право (гражданское право, банковское дело, страховое и пенсионное законодательство)", "Этика" – в течение пяти последующих лет с даты утверждения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обязанностей и ответственности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утвержденное положение об экзаменационной комиссии с указанием прав, обязанностей и ответственности председателя указанной комиссии, ее членов, независимых наблюдателей и ее состав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утвержденное положение об апелляционной комиссии (совете) с указанием ее состава, срока подачи жалоб и порядка проведения досудебного рассмотрения жалоб по результатам экзаменов с установлением сроков рассмотрения, формы жалобы и решения комиссии (совета)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организации по профессиональной сертификации бухгалтеров в случае изменения юридического адреса, а также для выдачи дубликата при утере, порче свидетельства об аккредитации организации по профессиональной сертификации бухгалтеров, если ранее выданное свидетельство оформлено в бумажной форме, заполняется на портале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государственной регистрации (перерегистрации) юридического лица, об аккредитации организации по профессиональной сертификации бухгалтеров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организаций по сертификации и (или) представленных материалов, объектов, данных и сведений, необходимых для оказания государственной услуги, установленным требованиям настоящих Правил;</w:t>
            </w:r>
          </w:p>
          <w:p>
            <w:pPr>
              <w:spacing w:after="20"/>
              <w:ind w:left="20"/>
              <w:jc w:val="both"/>
            </w:pPr>
            <w:r>
              <w:rPr>
                <w:rFonts w:ascii="Times New Roman"/>
                <w:b w:val="false"/>
                <w:i w:val="false"/>
                <w:color w:val="000000"/>
                <w:sz w:val="20"/>
              </w:rPr>
              <w:t>
3) в отношении организаций по сертификации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рассмотрения документов на аккредитацию в режиме удаленного доступа посредством "личного кабинета" портала, а также Единого контакт-центра. Контактные телефоны справочных служб размещены на интернет-ресурсе Министерства финансов Республики Казахстан (далее – Министерство): www.minfin.gov.kz, Единый контакт-центр: 8-800-080-7777, 1414.</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интернет-ресурсе Министерства: www.gov.kz;</w:t>
            </w:r>
          </w:p>
          <w:p>
            <w:pPr>
              <w:spacing w:after="20"/>
              <w:ind w:left="20"/>
              <w:jc w:val="both"/>
            </w:pPr>
            <w:r>
              <w:rPr>
                <w:rFonts w:ascii="Times New Roman"/>
                <w:b w:val="false"/>
                <w:i w:val="false"/>
                <w:color w:val="000000"/>
                <w:sz w:val="20"/>
              </w:rPr>
              <w:t>
2) на портале: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2022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77" w:id="43"/>
    <w:p>
      <w:pPr>
        <w:spacing w:after="0"/>
        <w:ind w:left="0"/>
        <w:jc w:val="left"/>
      </w:pPr>
      <w:r>
        <w:rPr>
          <w:rFonts w:ascii="Times New Roman"/>
          <w:b/>
          <w:i w:val="false"/>
          <w:color w:val="000000"/>
        </w:rPr>
        <w:t xml:space="preserve"> Требования к содержанию материалов для аккредитации организации по сертификации</w:t>
      </w:r>
    </w:p>
    <w:bookmarkEnd w:id="43"/>
    <w:bookmarkStart w:name="z78" w:id="44"/>
    <w:p>
      <w:pPr>
        <w:spacing w:after="0"/>
        <w:ind w:left="0"/>
        <w:jc w:val="both"/>
      </w:pPr>
      <w:r>
        <w:rPr>
          <w:rFonts w:ascii="Times New Roman"/>
          <w:b w:val="false"/>
          <w:i w:val="false"/>
          <w:color w:val="000000"/>
          <w:sz w:val="28"/>
        </w:rPr>
        <w:t>
      1. Настоящие требования устанавливаются к материалам, представляемым уполномоченному органу для проведения аккредитации организации по сертификации.</w:t>
      </w:r>
    </w:p>
    <w:bookmarkEnd w:id="44"/>
    <w:bookmarkStart w:name="z79" w:id="45"/>
    <w:p>
      <w:pPr>
        <w:spacing w:after="0"/>
        <w:ind w:left="0"/>
        <w:jc w:val="both"/>
      </w:pPr>
      <w:r>
        <w:rPr>
          <w:rFonts w:ascii="Times New Roman"/>
          <w:b w:val="false"/>
          <w:i w:val="false"/>
          <w:color w:val="000000"/>
          <w:sz w:val="28"/>
        </w:rPr>
        <w:t xml:space="preserve">
      2. Материалы для аккредитации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состоят из: </w:t>
      </w:r>
    </w:p>
    <w:bookmarkEnd w:id="45"/>
    <w:bookmarkStart w:name="z80" w:id="46"/>
    <w:p>
      <w:pPr>
        <w:spacing w:after="0"/>
        <w:ind w:left="0"/>
        <w:jc w:val="both"/>
      </w:pPr>
      <w:r>
        <w:rPr>
          <w:rFonts w:ascii="Times New Roman"/>
          <w:b w:val="false"/>
          <w:i w:val="false"/>
          <w:color w:val="000000"/>
          <w:sz w:val="28"/>
        </w:rPr>
        <w:t>
      1) экзаменационного модуля;</w:t>
      </w:r>
    </w:p>
    <w:bookmarkEnd w:id="46"/>
    <w:bookmarkStart w:name="z81" w:id="47"/>
    <w:p>
      <w:pPr>
        <w:spacing w:after="0"/>
        <w:ind w:left="0"/>
        <w:jc w:val="both"/>
      </w:pPr>
      <w:r>
        <w:rPr>
          <w:rFonts w:ascii="Times New Roman"/>
          <w:b w:val="false"/>
          <w:i w:val="false"/>
          <w:color w:val="000000"/>
          <w:sz w:val="28"/>
        </w:rPr>
        <w:t>
      2) порядка оценки результатов экзаменов.</w:t>
      </w:r>
    </w:p>
    <w:bookmarkEnd w:id="47"/>
    <w:bookmarkStart w:name="z82" w:id="48"/>
    <w:p>
      <w:pPr>
        <w:spacing w:after="0"/>
        <w:ind w:left="0"/>
        <w:jc w:val="both"/>
      </w:pPr>
      <w:r>
        <w:rPr>
          <w:rFonts w:ascii="Times New Roman"/>
          <w:b w:val="false"/>
          <w:i w:val="false"/>
          <w:color w:val="000000"/>
          <w:sz w:val="28"/>
        </w:rPr>
        <w:t>
      3. Содержание материалов для аккредитации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должно соответствовать следующим:</w:t>
      </w:r>
    </w:p>
    <w:bookmarkEnd w:id="48"/>
    <w:bookmarkStart w:name="z83" w:id="49"/>
    <w:p>
      <w:pPr>
        <w:spacing w:after="0"/>
        <w:ind w:left="0"/>
        <w:jc w:val="both"/>
      </w:pPr>
      <w:r>
        <w:rPr>
          <w:rFonts w:ascii="Times New Roman"/>
          <w:b w:val="false"/>
          <w:i w:val="false"/>
          <w:color w:val="000000"/>
          <w:sz w:val="28"/>
        </w:rPr>
        <w:t>
      1) международным стандартам финансовой отчетности (далее – МСФО);</w:t>
      </w:r>
    </w:p>
    <w:bookmarkEnd w:id="49"/>
    <w:bookmarkStart w:name="z84" w:id="50"/>
    <w:p>
      <w:pPr>
        <w:spacing w:after="0"/>
        <w:ind w:left="0"/>
        <w:jc w:val="both"/>
      </w:pPr>
      <w:r>
        <w:rPr>
          <w:rFonts w:ascii="Times New Roman"/>
          <w:b w:val="false"/>
          <w:i w:val="false"/>
          <w:color w:val="000000"/>
          <w:sz w:val="28"/>
        </w:rPr>
        <w:t>
      2) перечню тем по дисциплине "Налоги";</w:t>
      </w:r>
    </w:p>
    <w:bookmarkEnd w:id="50"/>
    <w:bookmarkStart w:name="z85" w:id="51"/>
    <w:p>
      <w:pPr>
        <w:spacing w:after="0"/>
        <w:ind w:left="0"/>
        <w:jc w:val="both"/>
      </w:pPr>
      <w:r>
        <w:rPr>
          <w:rFonts w:ascii="Times New Roman"/>
          <w:b w:val="false"/>
          <w:i w:val="false"/>
          <w:color w:val="000000"/>
          <w:sz w:val="28"/>
        </w:rPr>
        <w:t>
      3) перечню тем по дисциплине "Право (гражданское право, банковское дело, страховое и пенсионное законодательство)";</w:t>
      </w:r>
    </w:p>
    <w:bookmarkEnd w:id="51"/>
    <w:bookmarkStart w:name="z86" w:id="52"/>
    <w:p>
      <w:pPr>
        <w:spacing w:after="0"/>
        <w:ind w:left="0"/>
        <w:jc w:val="both"/>
      </w:pPr>
      <w:r>
        <w:rPr>
          <w:rFonts w:ascii="Times New Roman"/>
          <w:b w:val="false"/>
          <w:i w:val="false"/>
          <w:color w:val="000000"/>
          <w:sz w:val="28"/>
        </w:rPr>
        <w:t>
      4) перечню тем по дисциплине "Управленческий учет";</w:t>
      </w:r>
    </w:p>
    <w:bookmarkEnd w:id="52"/>
    <w:bookmarkStart w:name="z87" w:id="53"/>
    <w:p>
      <w:pPr>
        <w:spacing w:after="0"/>
        <w:ind w:left="0"/>
        <w:jc w:val="both"/>
      </w:pPr>
      <w:r>
        <w:rPr>
          <w:rFonts w:ascii="Times New Roman"/>
          <w:b w:val="false"/>
          <w:i w:val="false"/>
          <w:color w:val="000000"/>
          <w:sz w:val="28"/>
        </w:rPr>
        <w:t>
      5) перечню тем по дисциплине "Финансы и финансовый менеджмент";</w:t>
      </w:r>
    </w:p>
    <w:bookmarkEnd w:id="53"/>
    <w:bookmarkStart w:name="z88" w:id="54"/>
    <w:p>
      <w:pPr>
        <w:spacing w:after="0"/>
        <w:ind w:left="0"/>
        <w:jc w:val="both"/>
      </w:pPr>
      <w:r>
        <w:rPr>
          <w:rFonts w:ascii="Times New Roman"/>
          <w:b w:val="false"/>
          <w:i w:val="false"/>
          <w:color w:val="000000"/>
          <w:sz w:val="28"/>
        </w:rPr>
        <w:t>
      6) перечню тем по дисциплине "Этика".</w:t>
      </w:r>
    </w:p>
    <w:bookmarkEnd w:id="54"/>
    <w:bookmarkStart w:name="z89" w:id="55"/>
    <w:p>
      <w:pPr>
        <w:spacing w:after="0"/>
        <w:ind w:left="0"/>
        <w:jc w:val="both"/>
      </w:pPr>
      <w:r>
        <w:rPr>
          <w:rFonts w:ascii="Times New Roman"/>
          <w:b w:val="false"/>
          <w:i w:val="false"/>
          <w:color w:val="000000"/>
          <w:sz w:val="28"/>
        </w:rPr>
        <w:t>
      4. Материалы для аккредитации по указанным дисциплинам соответствуют законодательству Республики Казахстан на дату их представления, с отсутствием заимствования (плагиата), по дисциплине "Финансовый учет и отчетность по международным стандартам финансовой отчетности", также соответствуют МСФО с учетом действующих изменений и официального перевода на казахский и (или) русский языки. Допускается аккредитованными организациями по сертификации, заключившими Меморандум о взаимодействии, возможность совместной подготовки модулей по согласованным дисциплинам.</w:t>
      </w:r>
    </w:p>
    <w:bookmarkEnd w:id="55"/>
    <w:bookmarkStart w:name="z90" w:id="56"/>
    <w:p>
      <w:pPr>
        <w:spacing w:after="0"/>
        <w:ind w:left="0"/>
        <w:jc w:val="both"/>
      </w:pPr>
      <w:r>
        <w:rPr>
          <w:rFonts w:ascii="Times New Roman"/>
          <w:b w:val="false"/>
          <w:i w:val="false"/>
          <w:color w:val="000000"/>
          <w:sz w:val="28"/>
        </w:rPr>
        <w:t>
      5. Экзаменационный модуль по отдельным дисциплинам содержит:</w:t>
      </w:r>
    </w:p>
    <w:bookmarkEnd w:id="56"/>
    <w:bookmarkStart w:name="z91" w:id="57"/>
    <w:p>
      <w:pPr>
        <w:spacing w:after="0"/>
        <w:ind w:left="0"/>
        <w:jc w:val="both"/>
      </w:pPr>
      <w:r>
        <w:rPr>
          <w:rFonts w:ascii="Times New Roman"/>
          <w:b w:val="false"/>
          <w:i w:val="false"/>
          <w:color w:val="000000"/>
          <w:sz w:val="28"/>
        </w:rPr>
        <w:t>
      1) по дисциплине "Финансовый учет и отчетность по международным стандартам финансовой отчетности" – не менее двухсот тестовых вопросов с ответами и ста задач с решениями, не менее одной задачи по каждому МСФО. При этом экзамен состоит из пяти заданий, включающих расчетные и дискуссионные части. Вопрос по подготовке консолидированного бухгалтерского баланса либо консолидированного отчета о прибылях и убытках является обязательным;</w:t>
      </w:r>
    </w:p>
    <w:bookmarkEnd w:id="57"/>
    <w:bookmarkStart w:name="z92" w:id="58"/>
    <w:p>
      <w:pPr>
        <w:spacing w:after="0"/>
        <w:ind w:left="0"/>
        <w:jc w:val="both"/>
      </w:pPr>
      <w:r>
        <w:rPr>
          <w:rFonts w:ascii="Times New Roman"/>
          <w:b w:val="false"/>
          <w:i w:val="false"/>
          <w:color w:val="000000"/>
          <w:sz w:val="28"/>
        </w:rPr>
        <w:t>
      2) по дисциплине "Налоги" – не менее трехсот тестовых вопросов с ответами и не менее семидесяти задач с решениями согласно перечню тем по дисциплине "Налоги";</w:t>
      </w:r>
    </w:p>
    <w:bookmarkEnd w:id="58"/>
    <w:bookmarkStart w:name="z93" w:id="59"/>
    <w:p>
      <w:pPr>
        <w:spacing w:after="0"/>
        <w:ind w:left="0"/>
        <w:jc w:val="both"/>
      </w:pPr>
      <w:r>
        <w:rPr>
          <w:rFonts w:ascii="Times New Roman"/>
          <w:b w:val="false"/>
          <w:i w:val="false"/>
          <w:color w:val="000000"/>
          <w:sz w:val="28"/>
        </w:rPr>
        <w:t>
      3) по дисциплине "Право (гражданское право, банковское дело, страховое и пенсионное законодательство)" не менее двухсот сорока тестовых вопросов с ответами и семидесяти задач с решениями, согласно перечню тем по дисциплине "Право (гражданское право, банковское дело, страховое и пенсионное законодательство)";</w:t>
      </w:r>
    </w:p>
    <w:bookmarkEnd w:id="59"/>
    <w:bookmarkStart w:name="z94" w:id="60"/>
    <w:p>
      <w:pPr>
        <w:spacing w:after="0"/>
        <w:ind w:left="0"/>
        <w:jc w:val="both"/>
      </w:pPr>
      <w:r>
        <w:rPr>
          <w:rFonts w:ascii="Times New Roman"/>
          <w:b w:val="false"/>
          <w:i w:val="false"/>
          <w:color w:val="000000"/>
          <w:sz w:val="28"/>
        </w:rPr>
        <w:t>
      4) по дисциплине "Управленческий учет" не менее двухсот тестовых вопросов с ответами и семидесяти задач с решениями, согласно перечню тем по дисциплине "Управленческий учет";</w:t>
      </w:r>
    </w:p>
    <w:bookmarkEnd w:id="60"/>
    <w:bookmarkStart w:name="z95" w:id="61"/>
    <w:p>
      <w:pPr>
        <w:spacing w:after="0"/>
        <w:ind w:left="0"/>
        <w:jc w:val="both"/>
      </w:pPr>
      <w:r>
        <w:rPr>
          <w:rFonts w:ascii="Times New Roman"/>
          <w:b w:val="false"/>
          <w:i w:val="false"/>
          <w:color w:val="000000"/>
          <w:sz w:val="28"/>
        </w:rPr>
        <w:t>
      5) по дисциплине "Финансы и финансовый менеджмент" не менее двухсот тестовых вопросов с ответами и семидесяти задач с решениями, согласно перечню тем по дисциплине "Финансы и финансовый менеджмент";</w:t>
      </w:r>
    </w:p>
    <w:bookmarkEnd w:id="61"/>
    <w:bookmarkStart w:name="z96" w:id="62"/>
    <w:p>
      <w:pPr>
        <w:spacing w:after="0"/>
        <w:ind w:left="0"/>
        <w:jc w:val="both"/>
      </w:pPr>
      <w:r>
        <w:rPr>
          <w:rFonts w:ascii="Times New Roman"/>
          <w:b w:val="false"/>
          <w:i w:val="false"/>
          <w:color w:val="000000"/>
          <w:sz w:val="28"/>
        </w:rPr>
        <w:t>
      6) по дисциплине "Этика" не менее двухсот тестовых вопросов с ответами и тридцати задач с решениями, согласно перечню тем по дисциплине "Этика".</w:t>
      </w:r>
    </w:p>
    <w:bookmarkEnd w:id="62"/>
    <w:bookmarkStart w:name="z97" w:id="63"/>
    <w:p>
      <w:pPr>
        <w:spacing w:after="0"/>
        <w:ind w:left="0"/>
        <w:jc w:val="both"/>
      </w:pPr>
      <w:r>
        <w:rPr>
          <w:rFonts w:ascii="Times New Roman"/>
          <w:b w:val="false"/>
          <w:i w:val="false"/>
          <w:color w:val="000000"/>
          <w:sz w:val="28"/>
        </w:rPr>
        <w:t>
      При этом проверка знаний по всем дисциплинам проводится путем письменного экзамена, в том числе в режиме онлайн.</w:t>
      </w:r>
    </w:p>
    <w:bookmarkEnd w:id="63"/>
    <w:bookmarkStart w:name="z98" w:id="64"/>
    <w:p>
      <w:pPr>
        <w:spacing w:after="0"/>
        <w:ind w:left="0"/>
        <w:jc w:val="both"/>
      </w:pPr>
      <w:r>
        <w:rPr>
          <w:rFonts w:ascii="Times New Roman"/>
          <w:b w:val="false"/>
          <w:i w:val="false"/>
          <w:color w:val="000000"/>
          <w:sz w:val="28"/>
        </w:rPr>
        <w:t>
      6. Тестовые вопросы по указанным дисциплинам охватывают все МСФО, а также все темы в перечнях к настоящим требованиям соответственно. При этом по дисциплине "Финансовый учет и отчетность по международным стандартам финансовой отчетности" составляется не менее шести вопросов по каждому МСФО, по дисциплинам "Управленческий учет", "Финансы и финансовый менеджмент", "Налоги", "Право (гражданское право, банковское дело, страховое и пенсионное законодательство)" – не менее четырнадцати вопросов по каждой теме, по дисциплине "Этика" - не менее двух вопросов по каждой теме.</w:t>
      </w:r>
    </w:p>
    <w:bookmarkEnd w:id="64"/>
    <w:bookmarkStart w:name="z99" w:id="65"/>
    <w:p>
      <w:pPr>
        <w:spacing w:after="0"/>
        <w:ind w:left="0"/>
        <w:jc w:val="both"/>
      </w:pPr>
      <w:r>
        <w:rPr>
          <w:rFonts w:ascii="Times New Roman"/>
          <w:b w:val="false"/>
          <w:i w:val="false"/>
          <w:color w:val="000000"/>
          <w:sz w:val="28"/>
        </w:rPr>
        <w:t>
      Ответы тестов составляются так, чтобы только один ответ был единственно правильным. Не допускается в тестовых вопросах конструкции теста по типу "Укажите наиболее точное определение" и в ответах к тесту конструкции по типу "Все ответы верны".</w:t>
      </w:r>
    </w:p>
    <w:bookmarkEnd w:id="65"/>
    <w:bookmarkStart w:name="z100" w:id="66"/>
    <w:p>
      <w:pPr>
        <w:spacing w:after="0"/>
        <w:ind w:left="0"/>
        <w:jc w:val="both"/>
      </w:pPr>
      <w:r>
        <w:rPr>
          <w:rFonts w:ascii="Times New Roman"/>
          <w:b w:val="false"/>
          <w:i w:val="false"/>
          <w:color w:val="000000"/>
          <w:sz w:val="28"/>
        </w:rPr>
        <w:t>
      Допускается в тестах излагать ситуационные задачи с требованием указать правильный ответ.</w:t>
      </w:r>
    </w:p>
    <w:bookmarkEnd w:id="66"/>
    <w:bookmarkStart w:name="z101" w:id="67"/>
    <w:p>
      <w:pPr>
        <w:spacing w:after="0"/>
        <w:ind w:left="0"/>
        <w:jc w:val="both"/>
      </w:pPr>
      <w:r>
        <w:rPr>
          <w:rFonts w:ascii="Times New Roman"/>
          <w:b w:val="false"/>
          <w:i w:val="false"/>
          <w:color w:val="000000"/>
          <w:sz w:val="28"/>
        </w:rPr>
        <w:t>
      7. Порядок оценки результатов экзаменов содержит:</w:t>
      </w:r>
    </w:p>
    <w:bookmarkEnd w:id="67"/>
    <w:bookmarkStart w:name="z102" w:id="68"/>
    <w:p>
      <w:pPr>
        <w:spacing w:after="0"/>
        <w:ind w:left="0"/>
        <w:jc w:val="both"/>
      </w:pPr>
      <w:r>
        <w:rPr>
          <w:rFonts w:ascii="Times New Roman"/>
          <w:b w:val="false"/>
          <w:i w:val="false"/>
          <w:color w:val="000000"/>
          <w:sz w:val="28"/>
        </w:rPr>
        <w:t>
      1) правила формирования экзаменационных билетов;</w:t>
      </w:r>
    </w:p>
    <w:bookmarkEnd w:id="68"/>
    <w:bookmarkStart w:name="z103" w:id="69"/>
    <w:p>
      <w:pPr>
        <w:spacing w:after="0"/>
        <w:ind w:left="0"/>
        <w:jc w:val="both"/>
      </w:pPr>
      <w:r>
        <w:rPr>
          <w:rFonts w:ascii="Times New Roman"/>
          <w:b w:val="false"/>
          <w:i w:val="false"/>
          <w:color w:val="000000"/>
          <w:sz w:val="28"/>
        </w:rPr>
        <w:t>
      2) правила оценки результатов экзамена;</w:t>
      </w:r>
    </w:p>
    <w:bookmarkEnd w:id="69"/>
    <w:bookmarkStart w:name="z104" w:id="70"/>
    <w:p>
      <w:pPr>
        <w:spacing w:after="0"/>
        <w:ind w:left="0"/>
        <w:jc w:val="both"/>
      </w:pPr>
      <w:r>
        <w:rPr>
          <w:rFonts w:ascii="Times New Roman"/>
          <w:b w:val="false"/>
          <w:i w:val="false"/>
          <w:color w:val="000000"/>
          <w:sz w:val="28"/>
        </w:rPr>
        <w:t>
      3) правила кодирования/раскодирования экзаменационных работ.</w:t>
      </w:r>
    </w:p>
    <w:bookmarkEnd w:id="70"/>
    <w:bookmarkStart w:name="z105" w:id="71"/>
    <w:p>
      <w:pPr>
        <w:spacing w:after="0"/>
        <w:ind w:left="0"/>
        <w:jc w:val="both"/>
      </w:pPr>
      <w:r>
        <w:rPr>
          <w:rFonts w:ascii="Times New Roman"/>
          <w:b w:val="false"/>
          <w:i w:val="false"/>
          <w:color w:val="000000"/>
          <w:sz w:val="28"/>
        </w:rPr>
        <w:t>
      Экзаменационный билет состоит из 5 (пяти) заданий:</w:t>
      </w:r>
    </w:p>
    <w:bookmarkEnd w:id="71"/>
    <w:bookmarkStart w:name="z106" w:id="72"/>
    <w:p>
      <w:pPr>
        <w:spacing w:after="0"/>
        <w:ind w:left="0"/>
        <w:jc w:val="both"/>
      </w:pPr>
      <w:r>
        <w:rPr>
          <w:rFonts w:ascii="Times New Roman"/>
          <w:b w:val="false"/>
          <w:i w:val="false"/>
          <w:color w:val="000000"/>
          <w:sz w:val="28"/>
        </w:rPr>
        <w:t xml:space="preserve">
      1) четыре задачи, каждая из которых содержит одинаковое количество теоретических и практических заданий (по 20 (двадцать) баллов каждая); </w:t>
      </w:r>
    </w:p>
    <w:bookmarkEnd w:id="72"/>
    <w:bookmarkStart w:name="z107" w:id="73"/>
    <w:p>
      <w:pPr>
        <w:spacing w:after="0"/>
        <w:ind w:left="0"/>
        <w:jc w:val="both"/>
      </w:pPr>
      <w:r>
        <w:rPr>
          <w:rFonts w:ascii="Times New Roman"/>
          <w:b w:val="false"/>
          <w:i w:val="false"/>
          <w:color w:val="000000"/>
          <w:sz w:val="28"/>
        </w:rPr>
        <w:t>
      2) двадцать тестовых вопросов (по 1 (одному) баллу за каждый ответ).</w:t>
      </w:r>
    </w:p>
    <w:bookmarkEnd w:id="73"/>
    <w:bookmarkStart w:name="z108" w:id="74"/>
    <w:p>
      <w:pPr>
        <w:spacing w:after="0"/>
        <w:ind w:left="0"/>
        <w:jc w:val="both"/>
      </w:pPr>
      <w:r>
        <w:rPr>
          <w:rFonts w:ascii="Times New Roman"/>
          <w:b w:val="false"/>
          <w:i w:val="false"/>
          <w:color w:val="000000"/>
          <w:sz w:val="28"/>
        </w:rPr>
        <w:t>
      Правила оценки результатов экзамена содержат размеры баллов, присваиваемых за верные ответы тестов, за решение задач, а также общий суммарный балл для сдачи экзамена ("проходной" балл), который составляет не менее пятидесяти процентов от общего балла.</w:t>
      </w:r>
    </w:p>
    <w:bookmarkEnd w:id="74"/>
    <w:bookmarkStart w:name="z109" w:id="75"/>
    <w:p>
      <w:pPr>
        <w:spacing w:after="0"/>
        <w:ind w:left="0"/>
        <w:jc w:val="both"/>
      </w:pPr>
      <w:r>
        <w:rPr>
          <w:rFonts w:ascii="Times New Roman"/>
          <w:b w:val="false"/>
          <w:i w:val="false"/>
          <w:color w:val="000000"/>
          <w:sz w:val="28"/>
        </w:rPr>
        <w:t>
      8. Задача состоит из содержания задачи и задания для их решения.</w:t>
      </w:r>
    </w:p>
    <w:bookmarkEnd w:id="75"/>
    <w:bookmarkStart w:name="z110" w:id="76"/>
    <w:p>
      <w:pPr>
        <w:spacing w:after="0"/>
        <w:ind w:left="0"/>
        <w:jc w:val="both"/>
      </w:pPr>
      <w:r>
        <w:rPr>
          <w:rFonts w:ascii="Times New Roman"/>
          <w:b w:val="false"/>
          <w:i w:val="false"/>
          <w:color w:val="000000"/>
          <w:sz w:val="28"/>
        </w:rPr>
        <w:t>
      В содержании задач указывается, за какой период и в каких единицах измерения представляется информация и по какой конкретной ситуации поставлена задача.</w:t>
      </w:r>
    </w:p>
    <w:bookmarkEnd w:id="76"/>
    <w:bookmarkStart w:name="z111" w:id="77"/>
    <w:p>
      <w:pPr>
        <w:spacing w:after="0"/>
        <w:ind w:left="0"/>
        <w:jc w:val="both"/>
      </w:pPr>
      <w:r>
        <w:rPr>
          <w:rFonts w:ascii="Times New Roman"/>
          <w:b w:val="false"/>
          <w:i w:val="false"/>
          <w:color w:val="000000"/>
          <w:sz w:val="28"/>
        </w:rPr>
        <w:t>
      Задача состоит из не менее 3-5 заданий, при этом они одновременно включают:</w:t>
      </w:r>
    </w:p>
    <w:bookmarkEnd w:id="77"/>
    <w:bookmarkStart w:name="z112" w:id="78"/>
    <w:p>
      <w:pPr>
        <w:spacing w:after="0"/>
        <w:ind w:left="0"/>
        <w:jc w:val="both"/>
      </w:pPr>
      <w:r>
        <w:rPr>
          <w:rFonts w:ascii="Times New Roman"/>
          <w:b w:val="false"/>
          <w:i w:val="false"/>
          <w:color w:val="000000"/>
          <w:sz w:val="28"/>
        </w:rPr>
        <w:t>
      1) по дисциплине "Финансовый учет и отчетность по международным стандартам финансовой отчетности" – задание по составлению консолидированного бухгалтерского баланса либо консолидированного отчета о прибылях и убытках, которое включает не менее четырех задач с арифметическим их решением по разным МСФО;</w:t>
      </w:r>
    </w:p>
    <w:bookmarkEnd w:id="78"/>
    <w:bookmarkStart w:name="z113" w:id="79"/>
    <w:p>
      <w:pPr>
        <w:spacing w:after="0"/>
        <w:ind w:left="0"/>
        <w:jc w:val="both"/>
      </w:pPr>
      <w:r>
        <w:rPr>
          <w:rFonts w:ascii="Times New Roman"/>
          <w:b w:val="false"/>
          <w:i w:val="false"/>
          <w:color w:val="000000"/>
          <w:sz w:val="28"/>
        </w:rPr>
        <w:t>
      2) по дисциплине "Налоги" – задания по исчислению налогов и других обязательных платежей в бюджет (не менее двух видов) или сквозную задачу по одному виду налога или другого обязательного платежа в бюджет и задания ответить на вопросы по темам 1-5 и 20-21 согласно перечню тем по дисциплине "Налоги";</w:t>
      </w:r>
    </w:p>
    <w:bookmarkEnd w:id="79"/>
    <w:bookmarkStart w:name="z114" w:id="80"/>
    <w:p>
      <w:pPr>
        <w:spacing w:after="0"/>
        <w:ind w:left="0"/>
        <w:jc w:val="both"/>
      </w:pPr>
      <w:r>
        <w:rPr>
          <w:rFonts w:ascii="Times New Roman"/>
          <w:b w:val="false"/>
          <w:i w:val="false"/>
          <w:color w:val="000000"/>
          <w:sz w:val="28"/>
        </w:rPr>
        <w:t>
      3) по дисциплине "Право (гражданское право, банковское дело, страховое и пенсионное законодательство) – задания по не менее десяти темам согласно перечню тем по дисциплине "Право (гражданское право, банковское дело, страховое и пенсионное законодательство)";</w:t>
      </w:r>
    </w:p>
    <w:bookmarkEnd w:id="80"/>
    <w:bookmarkStart w:name="z115" w:id="81"/>
    <w:p>
      <w:pPr>
        <w:spacing w:after="0"/>
        <w:ind w:left="0"/>
        <w:jc w:val="both"/>
      </w:pPr>
      <w:r>
        <w:rPr>
          <w:rFonts w:ascii="Times New Roman"/>
          <w:b w:val="false"/>
          <w:i w:val="false"/>
          <w:color w:val="000000"/>
          <w:sz w:val="28"/>
        </w:rPr>
        <w:t>
      4) по дисциплине "Управленческий учет" задания по не менее двум темам согласно перечню тем по дисциплине "Управленческий учет";</w:t>
      </w:r>
    </w:p>
    <w:bookmarkEnd w:id="81"/>
    <w:bookmarkStart w:name="z116" w:id="82"/>
    <w:p>
      <w:pPr>
        <w:spacing w:after="0"/>
        <w:ind w:left="0"/>
        <w:jc w:val="both"/>
      </w:pPr>
      <w:r>
        <w:rPr>
          <w:rFonts w:ascii="Times New Roman"/>
          <w:b w:val="false"/>
          <w:i w:val="false"/>
          <w:color w:val="000000"/>
          <w:sz w:val="28"/>
        </w:rPr>
        <w:t>
      5) по дисциплине "Финансы и финансовый менеджмент" задания по не менее двум темам согласно перечню тем по дисциплине "Финансы и финансовый менеджмент";</w:t>
      </w:r>
    </w:p>
    <w:bookmarkEnd w:id="82"/>
    <w:bookmarkStart w:name="z117" w:id="83"/>
    <w:p>
      <w:pPr>
        <w:spacing w:after="0"/>
        <w:ind w:left="0"/>
        <w:jc w:val="both"/>
      </w:pPr>
      <w:r>
        <w:rPr>
          <w:rFonts w:ascii="Times New Roman"/>
          <w:b w:val="false"/>
          <w:i w:val="false"/>
          <w:color w:val="000000"/>
          <w:sz w:val="28"/>
        </w:rPr>
        <w:t>
      6) по дисциплине "Этика" задания по не менее двум темам согласно перечню тем по дисциплине "Этика".</w:t>
      </w:r>
    </w:p>
    <w:bookmarkEnd w:id="83"/>
    <w:bookmarkStart w:name="z118" w:id="84"/>
    <w:p>
      <w:pPr>
        <w:spacing w:after="0"/>
        <w:ind w:left="0"/>
        <w:jc w:val="both"/>
      </w:pPr>
      <w:r>
        <w:rPr>
          <w:rFonts w:ascii="Times New Roman"/>
          <w:b w:val="false"/>
          <w:i w:val="false"/>
          <w:color w:val="000000"/>
          <w:sz w:val="28"/>
        </w:rPr>
        <w:t>
      9. Материалы для аккредитации не содержат ошибок, содержание изложено логически последовательно.</w:t>
      </w:r>
    </w:p>
    <w:bookmarkEnd w:id="84"/>
    <w:bookmarkStart w:name="z119" w:id="85"/>
    <w:p>
      <w:pPr>
        <w:spacing w:after="0"/>
        <w:ind w:left="0"/>
        <w:jc w:val="both"/>
      </w:pPr>
      <w:r>
        <w:rPr>
          <w:rFonts w:ascii="Times New Roman"/>
          <w:b w:val="false"/>
          <w:i w:val="false"/>
          <w:color w:val="000000"/>
          <w:sz w:val="28"/>
        </w:rPr>
        <w:t>
      10. При составлении материалов для аккредитации шрифт размер шрифта – не менее 12 типографский пункт Times New Roman.</w:t>
      </w:r>
    </w:p>
    <w:bookmarkEnd w:id="85"/>
    <w:bookmarkStart w:name="z120" w:id="86"/>
    <w:p>
      <w:pPr>
        <w:spacing w:after="0"/>
        <w:ind w:left="0"/>
        <w:jc w:val="both"/>
      </w:pPr>
      <w:r>
        <w:rPr>
          <w:rFonts w:ascii="Times New Roman"/>
          <w:b w:val="false"/>
          <w:i w:val="false"/>
          <w:color w:val="000000"/>
          <w:sz w:val="28"/>
        </w:rPr>
        <w:t>
      11. Материалы для аккредитации обновляются и представляются уполномоченному органу в течение девяноста календарных дней в случае изменения:</w:t>
      </w:r>
    </w:p>
    <w:bookmarkEnd w:id="86"/>
    <w:bookmarkStart w:name="z121" w:id="87"/>
    <w:p>
      <w:pPr>
        <w:spacing w:after="0"/>
        <w:ind w:left="0"/>
        <w:jc w:val="both"/>
      </w:pPr>
      <w:r>
        <w:rPr>
          <w:rFonts w:ascii="Times New Roman"/>
          <w:b w:val="false"/>
          <w:i w:val="false"/>
          <w:color w:val="000000"/>
          <w:sz w:val="28"/>
        </w:rPr>
        <w:t>
      1) МСФО, Кодекса этики профессиональных бухгалтеров, изданного Международной федерацией бухгалтеров;</w:t>
      </w:r>
    </w:p>
    <w:bookmarkEnd w:id="87"/>
    <w:bookmarkStart w:name="z122" w:id="88"/>
    <w:p>
      <w:pPr>
        <w:spacing w:after="0"/>
        <w:ind w:left="0"/>
        <w:jc w:val="both"/>
      </w:pPr>
      <w:r>
        <w:rPr>
          <w:rFonts w:ascii="Times New Roman"/>
          <w:b w:val="false"/>
          <w:i w:val="false"/>
          <w:color w:val="000000"/>
          <w:sz w:val="28"/>
        </w:rPr>
        <w:t>
      2) законодательства Республики Казахстан со дня введения в действие.</w:t>
      </w:r>
    </w:p>
    <w:bookmarkEnd w:id="88"/>
    <w:bookmarkStart w:name="z123" w:id="89"/>
    <w:p>
      <w:pPr>
        <w:spacing w:after="0"/>
        <w:ind w:left="0"/>
        <w:jc w:val="both"/>
      </w:pPr>
      <w:r>
        <w:rPr>
          <w:rFonts w:ascii="Times New Roman"/>
          <w:b w:val="false"/>
          <w:i w:val="false"/>
          <w:color w:val="000000"/>
          <w:sz w:val="28"/>
        </w:rPr>
        <w:t>
      Перечень тем по дисциплине "Управленческий учет":</w:t>
      </w:r>
    </w:p>
    <w:bookmarkEnd w:id="89"/>
    <w:bookmarkStart w:name="z124" w:id="90"/>
    <w:p>
      <w:pPr>
        <w:spacing w:after="0"/>
        <w:ind w:left="0"/>
        <w:jc w:val="both"/>
      </w:pPr>
      <w:r>
        <w:rPr>
          <w:rFonts w:ascii="Times New Roman"/>
          <w:b w:val="false"/>
          <w:i w:val="false"/>
          <w:color w:val="000000"/>
          <w:sz w:val="28"/>
        </w:rPr>
        <w:t xml:space="preserve">
      1. Теоретические основы и практические аспекты управленческого учета. Роль бухгалтера в компании. Сущность и цели управленческого учета. </w:t>
      </w:r>
    </w:p>
    <w:bookmarkEnd w:id="90"/>
    <w:bookmarkStart w:name="z125" w:id="91"/>
    <w:p>
      <w:pPr>
        <w:spacing w:after="0"/>
        <w:ind w:left="0"/>
        <w:jc w:val="both"/>
      </w:pPr>
      <w:r>
        <w:rPr>
          <w:rFonts w:ascii="Times New Roman"/>
          <w:b w:val="false"/>
          <w:i w:val="false"/>
          <w:color w:val="000000"/>
          <w:sz w:val="28"/>
        </w:rPr>
        <w:t xml:space="preserve">
      2. Классификации затрат. </w:t>
      </w:r>
    </w:p>
    <w:bookmarkEnd w:id="91"/>
    <w:bookmarkStart w:name="z126" w:id="92"/>
    <w:p>
      <w:pPr>
        <w:spacing w:after="0"/>
        <w:ind w:left="0"/>
        <w:jc w:val="both"/>
      </w:pPr>
      <w:r>
        <w:rPr>
          <w:rFonts w:ascii="Times New Roman"/>
          <w:b w:val="false"/>
          <w:i w:val="false"/>
          <w:color w:val="000000"/>
          <w:sz w:val="28"/>
        </w:rPr>
        <w:t>
      3. Учет и анализ затрат на материалы.</w:t>
      </w:r>
    </w:p>
    <w:bookmarkEnd w:id="92"/>
    <w:bookmarkStart w:name="z127" w:id="93"/>
    <w:p>
      <w:pPr>
        <w:spacing w:after="0"/>
        <w:ind w:left="0"/>
        <w:jc w:val="both"/>
      </w:pPr>
      <w:r>
        <w:rPr>
          <w:rFonts w:ascii="Times New Roman"/>
          <w:b w:val="false"/>
          <w:i w:val="false"/>
          <w:color w:val="000000"/>
          <w:sz w:val="28"/>
        </w:rPr>
        <w:t xml:space="preserve">
      4. Учет и анализ на оплату труда. </w:t>
      </w:r>
    </w:p>
    <w:bookmarkEnd w:id="93"/>
    <w:bookmarkStart w:name="z128" w:id="94"/>
    <w:p>
      <w:pPr>
        <w:spacing w:after="0"/>
        <w:ind w:left="0"/>
        <w:jc w:val="both"/>
      </w:pPr>
      <w:r>
        <w:rPr>
          <w:rFonts w:ascii="Times New Roman"/>
          <w:b w:val="false"/>
          <w:i w:val="false"/>
          <w:color w:val="000000"/>
          <w:sz w:val="28"/>
        </w:rPr>
        <w:t xml:space="preserve">
      5. Учет производственных накладных расходов. </w:t>
      </w:r>
    </w:p>
    <w:bookmarkEnd w:id="94"/>
    <w:bookmarkStart w:name="z129" w:id="95"/>
    <w:p>
      <w:pPr>
        <w:spacing w:after="0"/>
        <w:ind w:left="0"/>
        <w:jc w:val="both"/>
      </w:pPr>
      <w:r>
        <w:rPr>
          <w:rFonts w:ascii="Times New Roman"/>
          <w:b w:val="false"/>
          <w:i w:val="false"/>
          <w:color w:val="000000"/>
          <w:sz w:val="28"/>
        </w:rPr>
        <w:t xml:space="preserve">
      6. Позаказная калькуляция затрат. </w:t>
      </w:r>
    </w:p>
    <w:bookmarkEnd w:id="95"/>
    <w:bookmarkStart w:name="z130" w:id="96"/>
    <w:p>
      <w:pPr>
        <w:spacing w:after="0"/>
        <w:ind w:left="0"/>
        <w:jc w:val="both"/>
      </w:pPr>
      <w:r>
        <w:rPr>
          <w:rFonts w:ascii="Times New Roman"/>
          <w:b w:val="false"/>
          <w:i w:val="false"/>
          <w:color w:val="000000"/>
          <w:sz w:val="28"/>
        </w:rPr>
        <w:t xml:space="preserve">
      7. Процессная калькуляция. </w:t>
      </w:r>
    </w:p>
    <w:bookmarkEnd w:id="96"/>
    <w:bookmarkStart w:name="z131" w:id="97"/>
    <w:p>
      <w:pPr>
        <w:spacing w:after="0"/>
        <w:ind w:left="0"/>
        <w:jc w:val="both"/>
      </w:pPr>
      <w:r>
        <w:rPr>
          <w:rFonts w:ascii="Times New Roman"/>
          <w:b w:val="false"/>
          <w:i w:val="false"/>
          <w:color w:val="000000"/>
          <w:sz w:val="28"/>
        </w:rPr>
        <w:t xml:space="preserve">
      8. Смета затрат. </w:t>
      </w:r>
    </w:p>
    <w:bookmarkEnd w:id="97"/>
    <w:bookmarkStart w:name="z132" w:id="98"/>
    <w:p>
      <w:pPr>
        <w:spacing w:after="0"/>
        <w:ind w:left="0"/>
        <w:jc w:val="both"/>
      </w:pPr>
      <w:r>
        <w:rPr>
          <w:rFonts w:ascii="Times New Roman"/>
          <w:b w:val="false"/>
          <w:i w:val="false"/>
          <w:color w:val="000000"/>
          <w:sz w:val="28"/>
        </w:rPr>
        <w:t xml:space="preserve">
      9. Контроль и оценка результатов деятельности. </w:t>
      </w:r>
    </w:p>
    <w:bookmarkEnd w:id="98"/>
    <w:bookmarkStart w:name="z133" w:id="99"/>
    <w:p>
      <w:pPr>
        <w:spacing w:after="0"/>
        <w:ind w:left="0"/>
        <w:jc w:val="both"/>
      </w:pPr>
      <w:r>
        <w:rPr>
          <w:rFonts w:ascii="Times New Roman"/>
          <w:b w:val="false"/>
          <w:i w:val="false"/>
          <w:color w:val="000000"/>
          <w:sz w:val="28"/>
        </w:rPr>
        <w:t xml:space="preserve">
      10. Калькуляция себестоимости с полным распределением производственных затрат по переменным затратам. </w:t>
      </w:r>
    </w:p>
    <w:bookmarkEnd w:id="99"/>
    <w:bookmarkStart w:name="z134" w:id="100"/>
    <w:p>
      <w:pPr>
        <w:spacing w:after="0"/>
        <w:ind w:left="0"/>
        <w:jc w:val="both"/>
      </w:pPr>
      <w:r>
        <w:rPr>
          <w:rFonts w:ascii="Times New Roman"/>
          <w:b w:val="false"/>
          <w:i w:val="false"/>
          <w:color w:val="000000"/>
          <w:sz w:val="28"/>
        </w:rPr>
        <w:t xml:space="preserve">
      11. Анализ соотношения "затраты-объем продукции – прибыль" (CVP-анализ). </w:t>
      </w:r>
    </w:p>
    <w:bookmarkEnd w:id="100"/>
    <w:bookmarkStart w:name="z135" w:id="101"/>
    <w:p>
      <w:pPr>
        <w:spacing w:after="0"/>
        <w:ind w:left="0"/>
        <w:jc w:val="both"/>
      </w:pPr>
      <w:r>
        <w:rPr>
          <w:rFonts w:ascii="Times New Roman"/>
          <w:b w:val="false"/>
          <w:i w:val="false"/>
          <w:color w:val="000000"/>
          <w:sz w:val="28"/>
        </w:rPr>
        <w:t xml:space="preserve">
      12. Учет затрат комплексного производства и побочных продуктов. Распределение затрат. </w:t>
      </w:r>
    </w:p>
    <w:bookmarkEnd w:id="101"/>
    <w:bookmarkStart w:name="z136" w:id="102"/>
    <w:p>
      <w:pPr>
        <w:spacing w:after="0"/>
        <w:ind w:left="0"/>
        <w:jc w:val="both"/>
      </w:pPr>
      <w:r>
        <w:rPr>
          <w:rFonts w:ascii="Times New Roman"/>
          <w:b w:val="false"/>
          <w:i w:val="false"/>
          <w:color w:val="000000"/>
          <w:sz w:val="28"/>
        </w:rPr>
        <w:t xml:space="preserve">
      13. Принятие решений по ценообразованию. </w:t>
      </w:r>
    </w:p>
    <w:bookmarkEnd w:id="102"/>
    <w:bookmarkStart w:name="z137" w:id="103"/>
    <w:p>
      <w:pPr>
        <w:spacing w:after="0"/>
        <w:ind w:left="0"/>
        <w:jc w:val="both"/>
      </w:pPr>
      <w:r>
        <w:rPr>
          <w:rFonts w:ascii="Times New Roman"/>
          <w:b w:val="false"/>
          <w:i w:val="false"/>
          <w:color w:val="000000"/>
          <w:sz w:val="28"/>
        </w:rPr>
        <w:t>
      14. Принятие долгосрочных инвестиционных стратегий.</w:t>
      </w:r>
    </w:p>
    <w:bookmarkEnd w:id="103"/>
    <w:bookmarkStart w:name="z138" w:id="104"/>
    <w:p>
      <w:pPr>
        <w:spacing w:after="0"/>
        <w:ind w:left="0"/>
        <w:jc w:val="both"/>
      </w:pPr>
      <w:r>
        <w:rPr>
          <w:rFonts w:ascii="Times New Roman"/>
          <w:b w:val="false"/>
          <w:i w:val="false"/>
          <w:color w:val="000000"/>
          <w:sz w:val="28"/>
        </w:rPr>
        <w:t>
      15. Учет брака (потерь) в производстве.</w:t>
      </w:r>
    </w:p>
    <w:bookmarkEnd w:id="104"/>
    <w:bookmarkStart w:name="z139" w:id="105"/>
    <w:p>
      <w:pPr>
        <w:spacing w:after="0"/>
        <w:ind w:left="0"/>
        <w:jc w:val="both"/>
      </w:pPr>
      <w:r>
        <w:rPr>
          <w:rFonts w:ascii="Times New Roman"/>
          <w:b w:val="false"/>
          <w:i w:val="false"/>
          <w:color w:val="000000"/>
          <w:sz w:val="28"/>
        </w:rPr>
        <w:t>
      16. Принятие управленческих решений.</w:t>
      </w:r>
    </w:p>
    <w:bookmarkEnd w:id="105"/>
    <w:bookmarkStart w:name="z140" w:id="106"/>
    <w:p>
      <w:pPr>
        <w:spacing w:after="0"/>
        <w:ind w:left="0"/>
        <w:jc w:val="both"/>
      </w:pPr>
      <w:r>
        <w:rPr>
          <w:rFonts w:ascii="Times New Roman"/>
          <w:b w:val="false"/>
          <w:i w:val="false"/>
          <w:color w:val="000000"/>
          <w:sz w:val="28"/>
        </w:rPr>
        <w:t>
      17. Управление запасами</w:t>
      </w:r>
    </w:p>
    <w:bookmarkEnd w:id="106"/>
    <w:bookmarkStart w:name="z141" w:id="107"/>
    <w:p>
      <w:pPr>
        <w:spacing w:after="0"/>
        <w:ind w:left="0"/>
        <w:jc w:val="both"/>
      </w:pPr>
      <w:r>
        <w:rPr>
          <w:rFonts w:ascii="Times New Roman"/>
          <w:b w:val="false"/>
          <w:i w:val="false"/>
          <w:color w:val="000000"/>
          <w:sz w:val="28"/>
        </w:rPr>
        <w:t>
      Перечень тем по дисциплине "Финансы и финансовый менеджмент":</w:t>
      </w:r>
    </w:p>
    <w:bookmarkEnd w:id="107"/>
    <w:bookmarkStart w:name="z142" w:id="108"/>
    <w:p>
      <w:pPr>
        <w:spacing w:after="0"/>
        <w:ind w:left="0"/>
        <w:jc w:val="both"/>
      </w:pPr>
      <w:r>
        <w:rPr>
          <w:rFonts w:ascii="Times New Roman"/>
          <w:b w:val="false"/>
          <w:i w:val="false"/>
          <w:color w:val="000000"/>
          <w:sz w:val="28"/>
        </w:rPr>
        <w:t>
      1. Финансы как экономическая категория.</w:t>
      </w:r>
    </w:p>
    <w:bookmarkEnd w:id="108"/>
    <w:bookmarkStart w:name="z143" w:id="109"/>
    <w:p>
      <w:pPr>
        <w:spacing w:after="0"/>
        <w:ind w:left="0"/>
        <w:jc w:val="both"/>
      </w:pPr>
      <w:r>
        <w:rPr>
          <w:rFonts w:ascii="Times New Roman"/>
          <w:b w:val="false"/>
          <w:i w:val="false"/>
          <w:color w:val="000000"/>
          <w:sz w:val="28"/>
        </w:rPr>
        <w:t>
      2. Финансовый рынок и особенности финансов финансовых корпораций.</w:t>
      </w:r>
    </w:p>
    <w:bookmarkEnd w:id="109"/>
    <w:bookmarkStart w:name="z144" w:id="110"/>
    <w:p>
      <w:pPr>
        <w:spacing w:after="0"/>
        <w:ind w:left="0"/>
        <w:jc w:val="both"/>
      </w:pPr>
      <w:r>
        <w:rPr>
          <w:rFonts w:ascii="Times New Roman"/>
          <w:b w:val="false"/>
          <w:i w:val="false"/>
          <w:color w:val="000000"/>
          <w:sz w:val="28"/>
        </w:rPr>
        <w:t>
      3. Управление финансами.</w:t>
      </w:r>
    </w:p>
    <w:bookmarkEnd w:id="110"/>
    <w:bookmarkStart w:name="z145" w:id="111"/>
    <w:p>
      <w:pPr>
        <w:spacing w:after="0"/>
        <w:ind w:left="0"/>
        <w:jc w:val="both"/>
      </w:pPr>
      <w:r>
        <w:rPr>
          <w:rFonts w:ascii="Times New Roman"/>
          <w:b w:val="false"/>
          <w:i w:val="false"/>
          <w:color w:val="000000"/>
          <w:sz w:val="28"/>
        </w:rPr>
        <w:t>
      4. Сущность и организация финансового менеджмента в организации.</w:t>
      </w:r>
    </w:p>
    <w:bookmarkEnd w:id="111"/>
    <w:bookmarkStart w:name="z146" w:id="112"/>
    <w:p>
      <w:pPr>
        <w:spacing w:after="0"/>
        <w:ind w:left="0"/>
        <w:jc w:val="both"/>
      </w:pPr>
      <w:r>
        <w:rPr>
          <w:rFonts w:ascii="Times New Roman"/>
          <w:b w:val="false"/>
          <w:i w:val="false"/>
          <w:color w:val="000000"/>
          <w:sz w:val="28"/>
        </w:rPr>
        <w:t>
      5. Финансовый учет и управление предприятием.</w:t>
      </w:r>
    </w:p>
    <w:bookmarkEnd w:id="112"/>
    <w:bookmarkStart w:name="z147" w:id="113"/>
    <w:p>
      <w:pPr>
        <w:spacing w:after="0"/>
        <w:ind w:left="0"/>
        <w:jc w:val="both"/>
      </w:pPr>
      <w:r>
        <w:rPr>
          <w:rFonts w:ascii="Times New Roman"/>
          <w:b w:val="false"/>
          <w:i w:val="false"/>
          <w:color w:val="000000"/>
          <w:sz w:val="28"/>
        </w:rPr>
        <w:t>
      6. Управление оборотным капиталом организации.</w:t>
      </w:r>
    </w:p>
    <w:bookmarkEnd w:id="113"/>
    <w:bookmarkStart w:name="z148" w:id="114"/>
    <w:p>
      <w:pPr>
        <w:spacing w:after="0"/>
        <w:ind w:left="0"/>
        <w:jc w:val="both"/>
      </w:pPr>
      <w:r>
        <w:rPr>
          <w:rFonts w:ascii="Times New Roman"/>
          <w:b w:val="false"/>
          <w:i w:val="false"/>
          <w:color w:val="000000"/>
          <w:sz w:val="28"/>
        </w:rPr>
        <w:t>
      7. Анализ финансовых показателей.</w:t>
      </w:r>
    </w:p>
    <w:bookmarkEnd w:id="114"/>
    <w:bookmarkStart w:name="z149" w:id="115"/>
    <w:p>
      <w:pPr>
        <w:spacing w:after="0"/>
        <w:ind w:left="0"/>
        <w:jc w:val="both"/>
      </w:pPr>
      <w:r>
        <w:rPr>
          <w:rFonts w:ascii="Times New Roman"/>
          <w:b w:val="false"/>
          <w:i w:val="false"/>
          <w:color w:val="000000"/>
          <w:sz w:val="28"/>
        </w:rPr>
        <w:t>
      8. Управление стоимостью и структурой капитала предприятия.</w:t>
      </w:r>
    </w:p>
    <w:bookmarkEnd w:id="115"/>
    <w:bookmarkStart w:name="z150" w:id="116"/>
    <w:p>
      <w:pPr>
        <w:spacing w:after="0"/>
        <w:ind w:left="0"/>
        <w:jc w:val="both"/>
      </w:pPr>
      <w:r>
        <w:rPr>
          <w:rFonts w:ascii="Times New Roman"/>
          <w:b w:val="false"/>
          <w:i w:val="false"/>
          <w:color w:val="000000"/>
          <w:sz w:val="28"/>
        </w:rPr>
        <w:t>
      9. Основы принятия инвестиционных решений.</w:t>
      </w:r>
    </w:p>
    <w:bookmarkEnd w:id="116"/>
    <w:bookmarkStart w:name="z151" w:id="117"/>
    <w:p>
      <w:pPr>
        <w:spacing w:after="0"/>
        <w:ind w:left="0"/>
        <w:jc w:val="both"/>
      </w:pPr>
      <w:r>
        <w:rPr>
          <w:rFonts w:ascii="Times New Roman"/>
          <w:b w:val="false"/>
          <w:i w:val="false"/>
          <w:color w:val="000000"/>
          <w:sz w:val="28"/>
        </w:rPr>
        <w:t>
      10. Оценка стоимости и доходности активов организации.</w:t>
      </w:r>
    </w:p>
    <w:bookmarkEnd w:id="117"/>
    <w:bookmarkStart w:name="z152" w:id="118"/>
    <w:p>
      <w:pPr>
        <w:spacing w:after="0"/>
        <w:ind w:left="0"/>
        <w:jc w:val="both"/>
      </w:pPr>
      <w:r>
        <w:rPr>
          <w:rFonts w:ascii="Times New Roman"/>
          <w:b w:val="false"/>
          <w:i w:val="false"/>
          <w:color w:val="000000"/>
          <w:sz w:val="28"/>
        </w:rPr>
        <w:t>
      11. Дивидендная политика организации. Подходы к формированию дивидендной политики. Типы дивидендной политики. Оптимизация дивидендных выплат инвесторам-владельцам фирмы.</w:t>
      </w:r>
    </w:p>
    <w:bookmarkEnd w:id="118"/>
    <w:bookmarkStart w:name="z153" w:id="119"/>
    <w:p>
      <w:pPr>
        <w:spacing w:after="0"/>
        <w:ind w:left="0"/>
        <w:jc w:val="both"/>
      </w:pPr>
      <w:r>
        <w:rPr>
          <w:rFonts w:ascii="Times New Roman"/>
          <w:b w:val="false"/>
          <w:i w:val="false"/>
          <w:color w:val="000000"/>
          <w:sz w:val="28"/>
        </w:rPr>
        <w:t>
      12. Управление рисками, Виды рисков. Сущность финансовых рисков. Основные методы управления финансовыми рисками.</w:t>
      </w:r>
    </w:p>
    <w:bookmarkEnd w:id="119"/>
    <w:bookmarkStart w:name="z154" w:id="120"/>
    <w:p>
      <w:pPr>
        <w:spacing w:after="0"/>
        <w:ind w:left="0"/>
        <w:jc w:val="both"/>
      </w:pPr>
      <w:r>
        <w:rPr>
          <w:rFonts w:ascii="Times New Roman"/>
          <w:b w:val="false"/>
          <w:i w:val="false"/>
          <w:color w:val="000000"/>
          <w:sz w:val="28"/>
        </w:rPr>
        <w:t>
      13. Фундаментальные принципы корпоративного управления.</w:t>
      </w:r>
    </w:p>
    <w:bookmarkEnd w:id="120"/>
    <w:bookmarkStart w:name="z155" w:id="121"/>
    <w:p>
      <w:pPr>
        <w:spacing w:after="0"/>
        <w:ind w:left="0"/>
        <w:jc w:val="both"/>
      </w:pPr>
      <w:r>
        <w:rPr>
          <w:rFonts w:ascii="Times New Roman"/>
          <w:b w:val="false"/>
          <w:i w:val="false"/>
          <w:color w:val="000000"/>
          <w:sz w:val="28"/>
        </w:rPr>
        <w:t>
      Перечень тем по дисциплине "Налоги":</w:t>
      </w:r>
    </w:p>
    <w:bookmarkEnd w:id="121"/>
    <w:bookmarkStart w:name="z156" w:id="122"/>
    <w:p>
      <w:pPr>
        <w:spacing w:after="0"/>
        <w:ind w:left="0"/>
        <w:jc w:val="both"/>
      </w:pPr>
      <w:r>
        <w:rPr>
          <w:rFonts w:ascii="Times New Roman"/>
          <w:b w:val="false"/>
          <w:i w:val="false"/>
          <w:color w:val="000000"/>
          <w:sz w:val="28"/>
        </w:rPr>
        <w:t>
      1. Сущность налогов и налогообложения. Система налогов и других обязательных платежей в бюджет в Республике Казахстан.</w:t>
      </w:r>
    </w:p>
    <w:bookmarkEnd w:id="122"/>
    <w:bookmarkStart w:name="z157" w:id="123"/>
    <w:p>
      <w:pPr>
        <w:spacing w:after="0"/>
        <w:ind w:left="0"/>
        <w:jc w:val="both"/>
      </w:pPr>
      <w:r>
        <w:rPr>
          <w:rFonts w:ascii="Times New Roman"/>
          <w:b w:val="false"/>
          <w:i w:val="false"/>
          <w:color w:val="000000"/>
          <w:sz w:val="28"/>
        </w:rPr>
        <w:t>
      2. Участники налоговых отношений.</w:t>
      </w:r>
    </w:p>
    <w:bookmarkEnd w:id="123"/>
    <w:bookmarkStart w:name="z158" w:id="124"/>
    <w:p>
      <w:pPr>
        <w:spacing w:after="0"/>
        <w:ind w:left="0"/>
        <w:jc w:val="both"/>
      </w:pPr>
      <w:r>
        <w:rPr>
          <w:rFonts w:ascii="Times New Roman"/>
          <w:b w:val="false"/>
          <w:i w:val="false"/>
          <w:color w:val="000000"/>
          <w:sz w:val="28"/>
        </w:rPr>
        <w:t>
      3. Налоговое обязательство.</w:t>
      </w:r>
    </w:p>
    <w:bookmarkEnd w:id="124"/>
    <w:bookmarkStart w:name="z159" w:id="125"/>
    <w:p>
      <w:pPr>
        <w:spacing w:after="0"/>
        <w:ind w:left="0"/>
        <w:jc w:val="both"/>
      </w:pPr>
      <w:r>
        <w:rPr>
          <w:rFonts w:ascii="Times New Roman"/>
          <w:b w:val="false"/>
          <w:i w:val="false"/>
          <w:color w:val="000000"/>
          <w:sz w:val="28"/>
        </w:rPr>
        <w:t xml:space="preserve">
      4. Налоговый учет. </w:t>
      </w:r>
    </w:p>
    <w:bookmarkEnd w:id="125"/>
    <w:bookmarkStart w:name="z160" w:id="126"/>
    <w:p>
      <w:pPr>
        <w:spacing w:after="0"/>
        <w:ind w:left="0"/>
        <w:jc w:val="both"/>
      </w:pPr>
      <w:r>
        <w:rPr>
          <w:rFonts w:ascii="Times New Roman"/>
          <w:b w:val="false"/>
          <w:i w:val="false"/>
          <w:color w:val="000000"/>
          <w:sz w:val="28"/>
        </w:rPr>
        <w:t>
      5. Налоговые формы.</w:t>
      </w:r>
    </w:p>
    <w:bookmarkEnd w:id="126"/>
    <w:bookmarkStart w:name="z161" w:id="127"/>
    <w:p>
      <w:pPr>
        <w:spacing w:after="0"/>
        <w:ind w:left="0"/>
        <w:jc w:val="both"/>
      </w:pPr>
      <w:r>
        <w:rPr>
          <w:rFonts w:ascii="Times New Roman"/>
          <w:b w:val="false"/>
          <w:i w:val="false"/>
          <w:color w:val="000000"/>
          <w:sz w:val="28"/>
        </w:rPr>
        <w:t>
      6. Корпоративный подоходный налог.</w:t>
      </w:r>
    </w:p>
    <w:bookmarkEnd w:id="127"/>
    <w:bookmarkStart w:name="z162" w:id="128"/>
    <w:p>
      <w:pPr>
        <w:spacing w:after="0"/>
        <w:ind w:left="0"/>
        <w:jc w:val="both"/>
      </w:pPr>
      <w:r>
        <w:rPr>
          <w:rFonts w:ascii="Times New Roman"/>
          <w:b w:val="false"/>
          <w:i w:val="false"/>
          <w:color w:val="000000"/>
          <w:sz w:val="28"/>
        </w:rPr>
        <w:t>
      7. Индивидуальный подоходный налог.</w:t>
      </w:r>
    </w:p>
    <w:bookmarkEnd w:id="128"/>
    <w:bookmarkStart w:name="z163" w:id="129"/>
    <w:p>
      <w:pPr>
        <w:spacing w:after="0"/>
        <w:ind w:left="0"/>
        <w:jc w:val="both"/>
      </w:pPr>
      <w:r>
        <w:rPr>
          <w:rFonts w:ascii="Times New Roman"/>
          <w:b w:val="false"/>
          <w:i w:val="false"/>
          <w:color w:val="000000"/>
          <w:sz w:val="28"/>
        </w:rPr>
        <w:t>
      8. Особенности международного налогообложения.</w:t>
      </w:r>
    </w:p>
    <w:bookmarkEnd w:id="129"/>
    <w:bookmarkStart w:name="z164" w:id="130"/>
    <w:p>
      <w:pPr>
        <w:spacing w:after="0"/>
        <w:ind w:left="0"/>
        <w:jc w:val="both"/>
      </w:pPr>
      <w:r>
        <w:rPr>
          <w:rFonts w:ascii="Times New Roman"/>
          <w:b w:val="false"/>
          <w:i w:val="false"/>
          <w:color w:val="000000"/>
          <w:sz w:val="28"/>
        </w:rPr>
        <w:t>
      9. Налог на добавленную стоимость.</w:t>
      </w:r>
    </w:p>
    <w:bookmarkEnd w:id="130"/>
    <w:bookmarkStart w:name="z165" w:id="131"/>
    <w:p>
      <w:pPr>
        <w:spacing w:after="0"/>
        <w:ind w:left="0"/>
        <w:jc w:val="both"/>
      </w:pPr>
      <w:r>
        <w:rPr>
          <w:rFonts w:ascii="Times New Roman"/>
          <w:b w:val="false"/>
          <w:i w:val="false"/>
          <w:color w:val="000000"/>
          <w:sz w:val="28"/>
        </w:rPr>
        <w:t>
      10. Акцизы.</w:t>
      </w:r>
    </w:p>
    <w:bookmarkEnd w:id="131"/>
    <w:bookmarkStart w:name="z166" w:id="132"/>
    <w:p>
      <w:pPr>
        <w:spacing w:after="0"/>
        <w:ind w:left="0"/>
        <w:jc w:val="both"/>
      </w:pPr>
      <w:r>
        <w:rPr>
          <w:rFonts w:ascii="Times New Roman"/>
          <w:b w:val="false"/>
          <w:i w:val="false"/>
          <w:color w:val="000000"/>
          <w:sz w:val="28"/>
        </w:rPr>
        <w:t>
      11. Рентный налог на экспорт. Налогообложение недропользователей.</w:t>
      </w:r>
    </w:p>
    <w:bookmarkEnd w:id="132"/>
    <w:bookmarkStart w:name="z167" w:id="133"/>
    <w:p>
      <w:pPr>
        <w:spacing w:after="0"/>
        <w:ind w:left="0"/>
        <w:jc w:val="both"/>
      </w:pPr>
      <w:r>
        <w:rPr>
          <w:rFonts w:ascii="Times New Roman"/>
          <w:b w:val="false"/>
          <w:i w:val="false"/>
          <w:color w:val="000000"/>
          <w:sz w:val="28"/>
        </w:rPr>
        <w:t>
      12. Социальный налог.</w:t>
      </w:r>
    </w:p>
    <w:bookmarkEnd w:id="133"/>
    <w:bookmarkStart w:name="z168" w:id="134"/>
    <w:p>
      <w:pPr>
        <w:spacing w:after="0"/>
        <w:ind w:left="0"/>
        <w:jc w:val="both"/>
      </w:pPr>
      <w:r>
        <w:rPr>
          <w:rFonts w:ascii="Times New Roman"/>
          <w:b w:val="false"/>
          <w:i w:val="false"/>
          <w:color w:val="000000"/>
          <w:sz w:val="28"/>
        </w:rPr>
        <w:t>
      13. Налог на транспортные средства.</w:t>
      </w:r>
    </w:p>
    <w:bookmarkEnd w:id="134"/>
    <w:bookmarkStart w:name="z169" w:id="135"/>
    <w:p>
      <w:pPr>
        <w:spacing w:after="0"/>
        <w:ind w:left="0"/>
        <w:jc w:val="both"/>
      </w:pPr>
      <w:r>
        <w:rPr>
          <w:rFonts w:ascii="Times New Roman"/>
          <w:b w:val="false"/>
          <w:i w:val="false"/>
          <w:color w:val="000000"/>
          <w:sz w:val="28"/>
        </w:rPr>
        <w:t>
      14. Земельный налог.</w:t>
      </w:r>
    </w:p>
    <w:bookmarkEnd w:id="135"/>
    <w:bookmarkStart w:name="z170" w:id="136"/>
    <w:p>
      <w:pPr>
        <w:spacing w:after="0"/>
        <w:ind w:left="0"/>
        <w:jc w:val="both"/>
      </w:pPr>
      <w:r>
        <w:rPr>
          <w:rFonts w:ascii="Times New Roman"/>
          <w:b w:val="false"/>
          <w:i w:val="false"/>
          <w:color w:val="000000"/>
          <w:sz w:val="28"/>
        </w:rPr>
        <w:t>
      15. Налог на имущество.</w:t>
      </w:r>
    </w:p>
    <w:bookmarkEnd w:id="136"/>
    <w:bookmarkStart w:name="z171" w:id="137"/>
    <w:p>
      <w:pPr>
        <w:spacing w:after="0"/>
        <w:ind w:left="0"/>
        <w:jc w:val="both"/>
      </w:pPr>
      <w:r>
        <w:rPr>
          <w:rFonts w:ascii="Times New Roman"/>
          <w:b w:val="false"/>
          <w:i w:val="false"/>
          <w:color w:val="000000"/>
          <w:sz w:val="28"/>
        </w:rPr>
        <w:t>
      16. Налог на игорный бизнес. Фиксированный налог.</w:t>
      </w:r>
    </w:p>
    <w:bookmarkEnd w:id="137"/>
    <w:bookmarkStart w:name="z172" w:id="138"/>
    <w:p>
      <w:pPr>
        <w:spacing w:after="0"/>
        <w:ind w:left="0"/>
        <w:jc w:val="both"/>
      </w:pPr>
      <w:r>
        <w:rPr>
          <w:rFonts w:ascii="Times New Roman"/>
          <w:b w:val="false"/>
          <w:i w:val="false"/>
          <w:color w:val="000000"/>
          <w:sz w:val="28"/>
        </w:rPr>
        <w:t>
      17. Специальные налоговые режимы.</w:t>
      </w:r>
    </w:p>
    <w:bookmarkEnd w:id="138"/>
    <w:bookmarkStart w:name="z173" w:id="139"/>
    <w:p>
      <w:pPr>
        <w:spacing w:after="0"/>
        <w:ind w:left="0"/>
        <w:jc w:val="both"/>
      </w:pPr>
      <w:r>
        <w:rPr>
          <w:rFonts w:ascii="Times New Roman"/>
          <w:b w:val="false"/>
          <w:i w:val="false"/>
          <w:color w:val="000000"/>
          <w:sz w:val="28"/>
        </w:rPr>
        <w:t>
      18. Другие обязательные платежи в бюджет. Сборы. Государственная пошлина.</w:t>
      </w:r>
    </w:p>
    <w:bookmarkEnd w:id="139"/>
    <w:bookmarkStart w:name="z174" w:id="140"/>
    <w:p>
      <w:pPr>
        <w:spacing w:after="0"/>
        <w:ind w:left="0"/>
        <w:jc w:val="both"/>
      </w:pPr>
      <w:r>
        <w:rPr>
          <w:rFonts w:ascii="Times New Roman"/>
          <w:b w:val="false"/>
          <w:i w:val="false"/>
          <w:color w:val="000000"/>
          <w:sz w:val="28"/>
        </w:rPr>
        <w:t>
      19. Другие обязательные платежи в бюджет. Платы.</w:t>
      </w:r>
    </w:p>
    <w:bookmarkEnd w:id="140"/>
    <w:bookmarkStart w:name="z175" w:id="141"/>
    <w:p>
      <w:pPr>
        <w:spacing w:after="0"/>
        <w:ind w:left="0"/>
        <w:jc w:val="both"/>
      </w:pPr>
      <w:r>
        <w:rPr>
          <w:rFonts w:ascii="Times New Roman"/>
          <w:b w:val="false"/>
          <w:i w:val="false"/>
          <w:color w:val="000000"/>
          <w:sz w:val="28"/>
        </w:rPr>
        <w:t>
      20. Налоговое администрирование.</w:t>
      </w:r>
    </w:p>
    <w:bookmarkEnd w:id="141"/>
    <w:bookmarkStart w:name="z176" w:id="142"/>
    <w:p>
      <w:pPr>
        <w:spacing w:after="0"/>
        <w:ind w:left="0"/>
        <w:jc w:val="both"/>
      </w:pPr>
      <w:r>
        <w:rPr>
          <w:rFonts w:ascii="Times New Roman"/>
          <w:b w:val="false"/>
          <w:i w:val="false"/>
          <w:color w:val="000000"/>
          <w:sz w:val="28"/>
        </w:rPr>
        <w:t>
      21. Налоговые проверки. Административная ответственность. Обжалование результатов проверки.</w:t>
      </w:r>
    </w:p>
    <w:bookmarkEnd w:id="142"/>
    <w:bookmarkStart w:name="z177" w:id="143"/>
    <w:p>
      <w:pPr>
        <w:spacing w:after="0"/>
        <w:ind w:left="0"/>
        <w:jc w:val="both"/>
      </w:pPr>
      <w:r>
        <w:rPr>
          <w:rFonts w:ascii="Times New Roman"/>
          <w:b w:val="false"/>
          <w:i w:val="false"/>
          <w:color w:val="000000"/>
          <w:sz w:val="28"/>
        </w:rPr>
        <w:t>
      Перечень тем по дисциплине "Право (гражданское право, банковское дело, страховое и пенсионное законодательство)":</w:t>
      </w:r>
    </w:p>
    <w:bookmarkEnd w:id="143"/>
    <w:bookmarkStart w:name="z178" w:id="144"/>
    <w:p>
      <w:pPr>
        <w:spacing w:after="0"/>
        <w:ind w:left="0"/>
        <w:jc w:val="both"/>
      </w:pPr>
      <w:r>
        <w:rPr>
          <w:rFonts w:ascii="Times New Roman"/>
          <w:b w:val="false"/>
          <w:i w:val="false"/>
          <w:color w:val="000000"/>
          <w:sz w:val="28"/>
        </w:rPr>
        <w:t>
      1. Общие положения.</w:t>
      </w:r>
    </w:p>
    <w:bookmarkEnd w:id="144"/>
    <w:bookmarkStart w:name="z179" w:id="145"/>
    <w:p>
      <w:pPr>
        <w:spacing w:after="0"/>
        <w:ind w:left="0"/>
        <w:jc w:val="both"/>
      </w:pPr>
      <w:r>
        <w:rPr>
          <w:rFonts w:ascii="Times New Roman"/>
          <w:b w:val="false"/>
          <w:i w:val="false"/>
          <w:color w:val="000000"/>
          <w:sz w:val="28"/>
        </w:rPr>
        <w:t>
      2. Субъекты гражданских правоотношений.</w:t>
      </w:r>
    </w:p>
    <w:bookmarkEnd w:id="145"/>
    <w:bookmarkStart w:name="z180" w:id="146"/>
    <w:p>
      <w:pPr>
        <w:spacing w:after="0"/>
        <w:ind w:left="0"/>
        <w:jc w:val="both"/>
      </w:pPr>
      <w:r>
        <w:rPr>
          <w:rFonts w:ascii="Times New Roman"/>
          <w:b w:val="false"/>
          <w:i w:val="false"/>
          <w:color w:val="000000"/>
          <w:sz w:val="28"/>
        </w:rPr>
        <w:t>
      3. Организационно-правовые формы юридических лиц.</w:t>
      </w:r>
    </w:p>
    <w:bookmarkEnd w:id="146"/>
    <w:bookmarkStart w:name="z181" w:id="147"/>
    <w:p>
      <w:pPr>
        <w:spacing w:after="0"/>
        <w:ind w:left="0"/>
        <w:jc w:val="both"/>
      </w:pPr>
      <w:r>
        <w:rPr>
          <w:rFonts w:ascii="Times New Roman"/>
          <w:b w:val="false"/>
          <w:i w:val="false"/>
          <w:color w:val="000000"/>
          <w:sz w:val="28"/>
        </w:rPr>
        <w:t>
      4. Объекты гражданских прав.</w:t>
      </w:r>
    </w:p>
    <w:bookmarkEnd w:id="147"/>
    <w:bookmarkStart w:name="z182" w:id="148"/>
    <w:p>
      <w:pPr>
        <w:spacing w:after="0"/>
        <w:ind w:left="0"/>
        <w:jc w:val="both"/>
      </w:pPr>
      <w:r>
        <w:rPr>
          <w:rFonts w:ascii="Times New Roman"/>
          <w:b w:val="false"/>
          <w:i w:val="false"/>
          <w:color w:val="000000"/>
          <w:sz w:val="28"/>
        </w:rPr>
        <w:t>
      5. Сделки.</w:t>
      </w:r>
    </w:p>
    <w:bookmarkEnd w:id="148"/>
    <w:bookmarkStart w:name="z183" w:id="149"/>
    <w:p>
      <w:pPr>
        <w:spacing w:after="0"/>
        <w:ind w:left="0"/>
        <w:jc w:val="both"/>
      </w:pPr>
      <w:r>
        <w:rPr>
          <w:rFonts w:ascii="Times New Roman"/>
          <w:b w:val="false"/>
          <w:i w:val="false"/>
          <w:color w:val="000000"/>
          <w:sz w:val="28"/>
        </w:rPr>
        <w:t>
      6. Представительство. Доверенность.</w:t>
      </w:r>
    </w:p>
    <w:bookmarkEnd w:id="149"/>
    <w:bookmarkStart w:name="z184" w:id="150"/>
    <w:p>
      <w:pPr>
        <w:spacing w:after="0"/>
        <w:ind w:left="0"/>
        <w:jc w:val="both"/>
      </w:pPr>
      <w:r>
        <w:rPr>
          <w:rFonts w:ascii="Times New Roman"/>
          <w:b w:val="false"/>
          <w:i w:val="false"/>
          <w:color w:val="000000"/>
          <w:sz w:val="28"/>
        </w:rPr>
        <w:t>
      7. Сроки в гражданском праве.</w:t>
      </w:r>
    </w:p>
    <w:bookmarkEnd w:id="150"/>
    <w:bookmarkStart w:name="z185" w:id="151"/>
    <w:p>
      <w:pPr>
        <w:spacing w:after="0"/>
        <w:ind w:left="0"/>
        <w:jc w:val="both"/>
      </w:pPr>
      <w:r>
        <w:rPr>
          <w:rFonts w:ascii="Times New Roman"/>
          <w:b w:val="false"/>
          <w:i w:val="false"/>
          <w:color w:val="000000"/>
          <w:sz w:val="28"/>
        </w:rPr>
        <w:t>
      8. Право собственности и иные вещные права.</w:t>
      </w:r>
    </w:p>
    <w:bookmarkEnd w:id="151"/>
    <w:bookmarkStart w:name="z186" w:id="152"/>
    <w:p>
      <w:pPr>
        <w:spacing w:after="0"/>
        <w:ind w:left="0"/>
        <w:jc w:val="both"/>
      </w:pPr>
      <w:r>
        <w:rPr>
          <w:rFonts w:ascii="Times New Roman"/>
          <w:b w:val="false"/>
          <w:i w:val="false"/>
          <w:color w:val="000000"/>
          <w:sz w:val="28"/>
        </w:rPr>
        <w:t>
      9. Обязательства.</w:t>
      </w:r>
    </w:p>
    <w:bookmarkEnd w:id="152"/>
    <w:bookmarkStart w:name="z187" w:id="153"/>
    <w:p>
      <w:pPr>
        <w:spacing w:after="0"/>
        <w:ind w:left="0"/>
        <w:jc w:val="both"/>
      </w:pPr>
      <w:r>
        <w:rPr>
          <w:rFonts w:ascii="Times New Roman"/>
          <w:b w:val="false"/>
          <w:i w:val="false"/>
          <w:color w:val="000000"/>
          <w:sz w:val="28"/>
        </w:rPr>
        <w:t>
      10. Договор.</w:t>
      </w:r>
    </w:p>
    <w:bookmarkEnd w:id="153"/>
    <w:bookmarkStart w:name="z188" w:id="154"/>
    <w:p>
      <w:pPr>
        <w:spacing w:after="0"/>
        <w:ind w:left="0"/>
        <w:jc w:val="both"/>
      </w:pPr>
      <w:r>
        <w:rPr>
          <w:rFonts w:ascii="Times New Roman"/>
          <w:b w:val="false"/>
          <w:i w:val="false"/>
          <w:color w:val="000000"/>
          <w:sz w:val="28"/>
        </w:rPr>
        <w:t>
      11. Правовое регулирование трудовых отношений.</w:t>
      </w:r>
    </w:p>
    <w:bookmarkEnd w:id="154"/>
    <w:bookmarkStart w:name="z189" w:id="155"/>
    <w:p>
      <w:pPr>
        <w:spacing w:after="0"/>
        <w:ind w:left="0"/>
        <w:jc w:val="both"/>
      </w:pPr>
      <w:r>
        <w:rPr>
          <w:rFonts w:ascii="Times New Roman"/>
          <w:b w:val="false"/>
          <w:i w:val="false"/>
          <w:color w:val="000000"/>
          <w:sz w:val="28"/>
        </w:rPr>
        <w:t>
      12. Интеллектуальная собственность.</w:t>
      </w:r>
    </w:p>
    <w:bookmarkEnd w:id="155"/>
    <w:bookmarkStart w:name="z190" w:id="156"/>
    <w:p>
      <w:pPr>
        <w:spacing w:after="0"/>
        <w:ind w:left="0"/>
        <w:jc w:val="both"/>
      </w:pPr>
      <w:r>
        <w:rPr>
          <w:rFonts w:ascii="Times New Roman"/>
          <w:b w:val="false"/>
          <w:i w:val="false"/>
          <w:color w:val="000000"/>
          <w:sz w:val="28"/>
        </w:rPr>
        <w:t>
      13. Банковское дело.</w:t>
      </w:r>
    </w:p>
    <w:bookmarkEnd w:id="156"/>
    <w:bookmarkStart w:name="z191" w:id="157"/>
    <w:p>
      <w:pPr>
        <w:spacing w:after="0"/>
        <w:ind w:left="0"/>
        <w:jc w:val="both"/>
      </w:pPr>
      <w:r>
        <w:rPr>
          <w:rFonts w:ascii="Times New Roman"/>
          <w:b w:val="false"/>
          <w:i w:val="false"/>
          <w:color w:val="000000"/>
          <w:sz w:val="28"/>
        </w:rPr>
        <w:t>
      14. Страхование.</w:t>
      </w:r>
    </w:p>
    <w:bookmarkEnd w:id="157"/>
    <w:bookmarkStart w:name="z192" w:id="158"/>
    <w:p>
      <w:pPr>
        <w:spacing w:after="0"/>
        <w:ind w:left="0"/>
        <w:jc w:val="both"/>
      </w:pPr>
      <w:r>
        <w:rPr>
          <w:rFonts w:ascii="Times New Roman"/>
          <w:b w:val="false"/>
          <w:i w:val="false"/>
          <w:color w:val="000000"/>
          <w:sz w:val="28"/>
        </w:rPr>
        <w:t>
      15. Пенсионное законодательство.</w:t>
      </w:r>
    </w:p>
    <w:bookmarkEnd w:id="158"/>
    <w:bookmarkStart w:name="z193" w:id="159"/>
    <w:p>
      <w:pPr>
        <w:spacing w:after="0"/>
        <w:ind w:left="0"/>
        <w:jc w:val="both"/>
      </w:pPr>
      <w:r>
        <w:rPr>
          <w:rFonts w:ascii="Times New Roman"/>
          <w:b w:val="false"/>
          <w:i w:val="false"/>
          <w:color w:val="000000"/>
          <w:sz w:val="28"/>
        </w:rPr>
        <w:t>
      Перечень тем по дисциплине "Этика":</w:t>
      </w:r>
    </w:p>
    <w:bookmarkEnd w:id="159"/>
    <w:bookmarkStart w:name="z194" w:id="160"/>
    <w:p>
      <w:pPr>
        <w:spacing w:after="0"/>
        <w:ind w:left="0"/>
        <w:jc w:val="both"/>
      </w:pPr>
      <w:r>
        <w:rPr>
          <w:rFonts w:ascii="Times New Roman"/>
          <w:b w:val="false"/>
          <w:i w:val="false"/>
          <w:color w:val="000000"/>
          <w:sz w:val="28"/>
        </w:rPr>
        <w:t>
      1. Общее применение Кодекса этики профессиональных бухгалтеров, изданных Международной федерацией бухгалтеров.</w:t>
      </w:r>
    </w:p>
    <w:bookmarkEnd w:id="160"/>
    <w:bookmarkStart w:name="z195" w:id="161"/>
    <w:p>
      <w:pPr>
        <w:spacing w:after="0"/>
        <w:ind w:left="0"/>
        <w:jc w:val="both"/>
      </w:pPr>
      <w:r>
        <w:rPr>
          <w:rFonts w:ascii="Times New Roman"/>
          <w:b w:val="false"/>
          <w:i w:val="false"/>
          <w:color w:val="000000"/>
          <w:sz w:val="28"/>
        </w:rPr>
        <w:t>
      2. Введение в фундаментальные принципы.</w:t>
      </w:r>
    </w:p>
    <w:bookmarkEnd w:id="161"/>
    <w:bookmarkStart w:name="z196" w:id="162"/>
    <w:p>
      <w:pPr>
        <w:spacing w:after="0"/>
        <w:ind w:left="0"/>
        <w:jc w:val="both"/>
      </w:pPr>
      <w:r>
        <w:rPr>
          <w:rFonts w:ascii="Times New Roman"/>
          <w:b w:val="false"/>
          <w:i w:val="false"/>
          <w:color w:val="000000"/>
          <w:sz w:val="28"/>
        </w:rPr>
        <w:t>
      3. Концептуальная основа (применение).</w:t>
      </w:r>
    </w:p>
    <w:bookmarkEnd w:id="162"/>
    <w:bookmarkStart w:name="z197" w:id="163"/>
    <w:p>
      <w:pPr>
        <w:spacing w:after="0"/>
        <w:ind w:left="0"/>
        <w:jc w:val="both"/>
      </w:pPr>
      <w:r>
        <w:rPr>
          <w:rFonts w:ascii="Times New Roman"/>
          <w:b w:val="false"/>
          <w:i w:val="false"/>
          <w:color w:val="000000"/>
          <w:sz w:val="28"/>
        </w:rPr>
        <w:t>
      4. Объективность, целостность.</w:t>
      </w:r>
    </w:p>
    <w:bookmarkEnd w:id="163"/>
    <w:bookmarkStart w:name="z198" w:id="164"/>
    <w:p>
      <w:pPr>
        <w:spacing w:after="0"/>
        <w:ind w:left="0"/>
        <w:jc w:val="both"/>
      </w:pPr>
      <w:r>
        <w:rPr>
          <w:rFonts w:ascii="Times New Roman"/>
          <w:b w:val="false"/>
          <w:i w:val="false"/>
          <w:color w:val="000000"/>
          <w:sz w:val="28"/>
        </w:rPr>
        <w:t>
      5. Профессиональная компетентность и должная тщательность.</w:t>
      </w:r>
    </w:p>
    <w:bookmarkEnd w:id="164"/>
    <w:bookmarkStart w:name="z199" w:id="165"/>
    <w:p>
      <w:pPr>
        <w:spacing w:after="0"/>
        <w:ind w:left="0"/>
        <w:jc w:val="both"/>
      </w:pPr>
      <w:r>
        <w:rPr>
          <w:rFonts w:ascii="Times New Roman"/>
          <w:b w:val="false"/>
          <w:i w:val="false"/>
          <w:color w:val="000000"/>
          <w:sz w:val="28"/>
        </w:rPr>
        <w:t>
      6. Конфиденциальность.</w:t>
      </w:r>
    </w:p>
    <w:bookmarkEnd w:id="165"/>
    <w:bookmarkStart w:name="z200" w:id="166"/>
    <w:p>
      <w:pPr>
        <w:spacing w:after="0"/>
        <w:ind w:left="0"/>
        <w:jc w:val="both"/>
      </w:pPr>
      <w:r>
        <w:rPr>
          <w:rFonts w:ascii="Times New Roman"/>
          <w:b w:val="false"/>
          <w:i w:val="false"/>
          <w:color w:val="000000"/>
          <w:sz w:val="28"/>
        </w:rPr>
        <w:t>
      7. Публично практикующие профессиональные бухгалтеры.</w:t>
      </w:r>
    </w:p>
    <w:bookmarkEnd w:id="166"/>
    <w:bookmarkStart w:name="z201" w:id="167"/>
    <w:p>
      <w:pPr>
        <w:spacing w:after="0"/>
        <w:ind w:left="0"/>
        <w:jc w:val="both"/>
      </w:pPr>
      <w:r>
        <w:rPr>
          <w:rFonts w:ascii="Times New Roman"/>
          <w:b w:val="false"/>
          <w:i w:val="false"/>
          <w:color w:val="000000"/>
          <w:sz w:val="28"/>
        </w:rPr>
        <w:t>
      8. Профессиональные бухгалтеры в бизнесе.</w:t>
      </w:r>
    </w:p>
    <w:bookmarkEnd w:id="167"/>
    <w:bookmarkStart w:name="z202" w:id="168"/>
    <w:p>
      <w:pPr>
        <w:spacing w:after="0"/>
        <w:ind w:left="0"/>
        <w:jc w:val="both"/>
      </w:pPr>
      <w:r>
        <w:rPr>
          <w:rFonts w:ascii="Times New Roman"/>
          <w:b w:val="false"/>
          <w:i w:val="false"/>
          <w:color w:val="000000"/>
          <w:sz w:val="28"/>
        </w:rPr>
        <w:t>
      9. Подготовка и представление информации.</w:t>
      </w:r>
    </w:p>
    <w:bookmarkEnd w:id="168"/>
    <w:bookmarkStart w:name="z203" w:id="169"/>
    <w:p>
      <w:pPr>
        <w:spacing w:after="0"/>
        <w:ind w:left="0"/>
        <w:jc w:val="both"/>
      </w:pPr>
      <w:r>
        <w:rPr>
          <w:rFonts w:ascii="Times New Roman"/>
          <w:b w:val="false"/>
          <w:i w:val="false"/>
          <w:color w:val="000000"/>
          <w:sz w:val="28"/>
        </w:rPr>
        <w:t>
      10. Профессиональное поведение, встречи.</w:t>
      </w:r>
    </w:p>
    <w:bookmarkEnd w:id="169"/>
    <w:bookmarkStart w:name="z204" w:id="170"/>
    <w:p>
      <w:pPr>
        <w:spacing w:after="0"/>
        <w:ind w:left="0"/>
        <w:jc w:val="both"/>
      </w:pPr>
      <w:r>
        <w:rPr>
          <w:rFonts w:ascii="Times New Roman"/>
          <w:b w:val="false"/>
          <w:i w:val="false"/>
          <w:color w:val="000000"/>
          <w:sz w:val="28"/>
        </w:rPr>
        <w:t>
      11. Профессиональное назначение.</w:t>
      </w:r>
    </w:p>
    <w:bookmarkEnd w:id="170"/>
    <w:bookmarkStart w:name="z205" w:id="171"/>
    <w:p>
      <w:pPr>
        <w:spacing w:after="0"/>
        <w:ind w:left="0"/>
        <w:jc w:val="both"/>
      </w:pPr>
      <w:r>
        <w:rPr>
          <w:rFonts w:ascii="Times New Roman"/>
          <w:b w:val="false"/>
          <w:i w:val="false"/>
          <w:color w:val="000000"/>
          <w:sz w:val="28"/>
        </w:rPr>
        <w:t>
      12. Конфликты интересов.</w:t>
      </w:r>
    </w:p>
    <w:bookmarkEnd w:id="171"/>
    <w:bookmarkStart w:name="z206" w:id="172"/>
    <w:p>
      <w:pPr>
        <w:spacing w:after="0"/>
        <w:ind w:left="0"/>
        <w:jc w:val="both"/>
      </w:pPr>
      <w:r>
        <w:rPr>
          <w:rFonts w:ascii="Times New Roman"/>
          <w:b w:val="false"/>
          <w:i w:val="false"/>
          <w:color w:val="000000"/>
          <w:sz w:val="28"/>
        </w:rPr>
        <w:t>
      13. Независимые мнения.</w:t>
      </w:r>
    </w:p>
    <w:bookmarkEnd w:id="172"/>
    <w:bookmarkStart w:name="z207" w:id="173"/>
    <w:p>
      <w:pPr>
        <w:spacing w:after="0"/>
        <w:ind w:left="0"/>
        <w:jc w:val="both"/>
      </w:pPr>
      <w:r>
        <w:rPr>
          <w:rFonts w:ascii="Times New Roman"/>
          <w:b w:val="false"/>
          <w:i w:val="false"/>
          <w:color w:val="000000"/>
          <w:sz w:val="28"/>
        </w:rPr>
        <w:t>
      14. Гонорары и другие типы вознаграждения.</w:t>
      </w:r>
    </w:p>
    <w:bookmarkEnd w:id="173"/>
    <w:bookmarkStart w:name="z208" w:id="174"/>
    <w:p>
      <w:pPr>
        <w:spacing w:after="0"/>
        <w:ind w:left="0"/>
        <w:jc w:val="both"/>
      </w:pPr>
      <w:r>
        <w:rPr>
          <w:rFonts w:ascii="Times New Roman"/>
          <w:b w:val="false"/>
          <w:i w:val="false"/>
          <w:color w:val="000000"/>
          <w:sz w:val="28"/>
        </w:rPr>
        <w:t>
      15. Финансовые интересы, поощрения.</w:t>
      </w:r>
    </w:p>
    <w:bookmarkEnd w:id="174"/>
    <w:bookmarkStart w:name="z209" w:id="175"/>
    <w:p>
      <w:pPr>
        <w:spacing w:after="0"/>
        <w:ind w:left="0"/>
        <w:jc w:val="both"/>
      </w:pPr>
      <w:r>
        <w:rPr>
          <w:rFonts w:ascii="Times New Roman"/>
          <w:b w:val="false"/>
          <w:i w:val="false"/>
          <w:color w:val="000000"/>
          <w:sz w:val="28"/>
        </w:rPr>
        <w:t>
      16. Хранение активов заказчика.</w:t>
      </w:r>
    </w:p>
    <w:bookmarkEnd w:id="175"/>
    <w:bookmarkStart w:name="z210" w:id="176"/>
    <w:p>
      <w:pPr>
        <w:spacing w:after="0"/>
        <w:ind w:left="0"/>
        <w:jc w:val="both"/>
      </w:pPr>
      <w:r>
        <w:rPr>
          <w:rFonts w:ascii="Times New Roman"/>
          <w:b w:val="false"/>
          <w:i w:val="false"/>
          <w:color w:val="000000"/>
          <w:sz w:val="28"/>
        </w:rPr>
        <w:t>
      17. Реагирование на несоблюдение законов и правил.</w:t>
      </w:r>
    </w:p>
    <w:bookmarkEnd w:id="176"/>
    <w:bookmarkStart w:name="z211" w:id="177"/>
    <w:p>
      <w:pPr>
        <w:spacing w:after="0"/>
        <w:ind w:left="0"/>
        <w:jc w:val="both"/>
      </w:pPr>
      <w:r>
        <w:rPr>
          <w:rFonts w:ascii="Times New Roman"/>
          <w:b w:val="false"/>
          <w:i w:val="false"/>
          <w:color w:val="000000"/>
          <w:sz w:val="28"/>
        </w:rPr>
        <w:t>
      18. Принцип независимости при аудиторских заданиях и обзорных проверках.</w:t>
      </w:r>
    </w:p>
    <w:bookmarkEnd w:id="177"/>
    <w:bookmarkStart w:name="z212" w:id="178"/>
    <w:p>
      <w:pPr>
        <w:spacing w:after="0"/>
        <w:ind w:left="0"/>
        <w:jc w:val="both"/>
      </w:pPr>
      <w:r>
        <w:rPr>
          <w:rFonts w:ascii="Times New Roman"/>
          <w:b w:val="false"/>
          <w:i w:val="false"/>
          <w:color w:val="000000"/>
          <w:sz w:val="28"/>
        </w:rPr>
        <w:t>
      19. Независимость для заданий по выражению уверенности, отличных от заданий по аудиту и обзорной проверке.</w:t>
      </w:r>
    </w:p>
    <w:bookmarkEnd w:id="178"/>
    <w:p>
      <w:pPr>
        <w:spacing w:after="0"/>
        <w:ind w:left="0"/>
        <w:jc w:val="both"/>
      </w:pPr>
      <w:bookmarkStart w:name="z213" w:id="179"/>
      <w:r>
        <w:rPr>
          <w:rFonts w:ascii="Times New Roman"/>
          <w:b w:val="false"/>
          <w:i w:val="false"/>
          <w:color w:val="000000"/>
          <w:sz w:val="28"/>
        </w:rPr>
        <w:t>
      Руководитель организации по профессиональной сертификации бухгалтеров</w:t>
      </w:r>
    </w:p>
    <w:bookmarkEnd w:id="179"/>
    <w:p>
      <w:pPr>
        <w:spacing w:after="0"/>
        <w:ind w:left="0"/>
        <w:jc w:val="both"/>
      </w:pPr>
      <w:r>
        <w:rPr>
          <w:rFonts w:ascii="Times New Roman"/>
          <w:b w:val="false"/>
          <w:i w:val="false"/>
          <w:color w:val="000000"/>
          <w:sz w:val="28"/>
        </w:rPr>
        <w:t>_____________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