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14e" w14:textId="889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февраля 2022 года № 38. Зарегистрирован в Министерстве юстиции Республики Казахстан 3 февраля 2022 года № 26730. Утратил силу приказом Министра труда и социальной защиты населения Республики Казахстан от 6 июня 2023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 (зарегистрирован в Реестре государственной регистрации нормативных правовых актов № 19902)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товаров и услуг из средств государственного бюджета при реализации их инвалидам через портал социальных услуг,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14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стоимости товаров и услуг из средств государственного бюджета при реализации их инвалидам через портал социальных услуг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стоимости товаров и услуг из средств государственного бюджета при реализации их инвалидам через портал социальных услуг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инвалидов в Республике Казахстан" и определяют порядок возмещения стоимости товаров и услуг из средств государственного бюджета при реализации их инвалидам через портал социальных услуг.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 для активного и пассивного передвижения инвалидов;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помощник – лицо, оказывающее социальные услуги по сопровождению инвалида первой группы, имеющего затруднение в передвижении, и оказанию помощи при посещении объектов;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протезно-ортопедическая помощь –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поставщики товаров и (или) услуг на портале (далее – поставщики) – физические лица, осуществляющие предпринимательскую деятельность, юридические лица, индивидуальные помощники.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 (далее – ТСР) – протезно-ортопедические, сурдотехнические, тифлотехнические средства и обязательные гигиенические средства;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в области социальной защиты населения местных исполнительных органов областей, городов республиканского значения, столицы, районов, городов областного значения;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жестового языка – специалист, оказывающий социальные услуги инвалиду, связанные с предоставлением посреднических услуг между слышащими и не слышащими людьми;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поставщикам стоимости ТСР, специальных средств передвижения (далее – товары), а также социальных услуг индивидуального помощника и специалиста жестового языка, санаторно-курортного лечения (далее – услуги), реализованных через Портал, осуществляется уполномоченным органом.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стоимости товаров и услуг из средств государственного бюджета при реализации через Портал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товаров и услуг поставщику осуществляется в пределах гарантированной суммы за: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услуги индивидуального помощника;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услуги специалиста жестового языка;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протезно-ортопедической помощи;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ТСР.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стоимости товаров и услуг уполномоченным органом осуществляется на основании заявления получателя на возмещение поставщику гарантированной суммы (далее – заявление) по форме согласно приложению 1 к настоящим Правилам и подтверждающих документов поставщика, представленных и заверенных ЭЦП поставщика на портале: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с приложением листов сопровождения индивидуального помощника, листов сопровождения специалиста жестового языка, списков, прошедших санаторно-курортное лечение, ведомости на протезно-ортопедические средства,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приказ № 562);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приема-передачи товара (ов) с приложением кассового чека и/или документа, подтверждающего доставку поставщиком, счета-фактуры – за специальные средства передвижения, технические вспомогательные (компенсаторные) средства, протезно-ортопедические средства,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 выписывают счета-фактуры в электронной форме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 Республики Казахстан "О налогах и других обязательных платежах в бюджет (Налоговый кодекс)" счет-фактуру на бумажном носителе, в котором указывается стоимость товаров и/или услуг с разделением на гарантированную сумму и сумму доплаты в строке "дополнительные сведения" (далее – счет-фактура).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доставке курьером ТСР и (или) специальных средств передвижения, на портале формируется документ, подтверждающий доставку товара получателю курьером, по форме согласно приложению 2 к настоящим Правилам (далее – документ, подтверждающий доставку).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до принятия уполномоченным органом на рассмотрение документов для возмещения стоимости товаров и (или) услуг, при необходимости отзывает документы с указанием причины и дорабатывает их.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поступления в информационную систему "Е-собес" документов на возмещение стоимости товаров и (или) услуг рассматривает и принимает их или возвращает поставщику на доработку с указанием причины в соответствии с пунктами 11, 14, 17 и 20 настоящих Правил.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информация о возврате документов на доработку.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со дня получения информации о возврате в течение 3 (трех) рабочих дней повторно направляет документы на возмещение стоимости товаров и (или) услуг с устранением причин возврата уполномоченного органа.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возврата получателем товара поставщику возврат стоимости товара уполномоченному органу осуществляется поставщиком в течение 15 (пятнадцати) календарных дней со дня возврата товара.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Возмещение стоимости социальных услуг индивидуального помощника и специалиста жестового языка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социальных услуг индивидуального помощника/специалиста жестового языка ежемесячно, не позднее 10 (десятого) числа месяца, следующего за отчетным периодом, предоставляет в уполномоченный орган: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 (оказанных услуг) по форме, утвержденной приказом № 562;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лист сопровождения индивидуальным помощником/лист оказания социальных услуг специалиста жестового языка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2005 года № 26 "О некоторых вопросах реабилитации инвалидов" (зарегистрирован в Реестре государственной регистрации нормативных правовых актов за № 10370) (далее – приказ № 26);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счет-фактура.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Причины отзыва на доработку поставщиком и возврата на доработку поставщику уполномоченным органом документов на возмещение стоимости социальных услуг индивидуального помощника/специалиста жестового языка: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акта выполненных работ (оказанных услуг) и (или) листа сопровождения индивидуальным помощником/листа оказания услуг специалиста жестового языка на получателя, подписавшего заявление на возмещение;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листе сопровождения индивидуальным помощником/листа оказания социальных услуг специалиста жестового языка при предоставлении их сканированных копий;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сопровождения индивидуальным помощником, в которых неверно указан период и (или) часы предоставления социальных услуг индивидуального помощника;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акта выполненных работ (оказанных услуг) и (или) листа оказания социальных услуг специалиста жестового языка, в которых неверно указан период и (или) часы предоставления социальных услуг специалиста жестового языка.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Поставщик социальных услуг индивидуального помощника/специалиста жестового языка дорабатывает документы и направляет повторно не позднее 10 (десятого) числа месяца, следующего за текущим месяцем.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стоимости социальных услуг индивидуального помощника осуществляется в течение 10 (десяти) рабочих дней со дня принятия уполномоченным органом документов на возмещение стоимости социальных услуг индивидуального помощника, указанных в пункте 10 настоящих Правил.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Возмещение стоимости санаторно-курортного лечения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санаторно-курортного лечения предоставляет в уполномоченный орган: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 (оказанных услуг) по форме, утвержденной приказом № 562;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санаторно-курортного лечения получателем самостоятельно за счет собственных средств.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Причины отзыва на доработку поставщиком и возврата на доработку поставщику уполномоченным органом документов на возмещение стоимости санаторно-курортного лечения: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13 настоящих Правил на получателя, подписавшего заявление на возмещение;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стоимости санаторно-курортного лечения осуществляется в течение 10 (десяти) рабочих дней со дня принятия уполномоченным органом документов на возмещение стоимости санаторно-курортного лечения, указанных в пункте 13 настоящих Правил.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Возмещение стоимости ТСР и специальных средств передвижения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ТСР и специальных средств передвижения предоставляет в уполномоченный орган: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накладную на отпуск запасов на сторону, подтверждающую факт отпуска товара – в случаях самовывоза ТСР и специальных средств передвижения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счет-фактуру, а также чек, в случаях оплаты разницы между гарантированной суммой и фактической стоимостью ТСР и (или) специальных средств передвижения получателем самостоятельно за счет собственных средств;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доверенность – при получении ТСР и (или) специальных средств передвижения доверенным лицом;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установлении опеки или попечительства – при получении ТСР и (или) специальных средств передвижения опекуном или попечителем;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 – при получении ТСР и (или) специальных средств передвижения родителями детей до 18 лет.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Причины отзыва на доработку поставщиком и возврата на доработку поставщику уполномоченным органом документов на возмещение стоимости ТСР и (или) специальных средств передвижения: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16 настоящих Правил на получателя, подписавшего заявление на возмещение;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Возмещение стоимости ТСР и специальных средств передвижения осуществляется на основании документов на возмещение стоимости ТСР и (или) специальных средств передвижения, указанных в пункте 16 настоящих Правил или документа, подтверждающего доставку, по истечении 14 (четырнадцати) календарных дней, но не позднее 30 (тридцати) календарных дней со дня принятия документов уполномоченным органом.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Возмещение стоимости оказания протезно-ортопедической помощи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при изготовлении протезно-ортопедических средств по индивидуальным характеристикам предоставляет в уполномоченный орган: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562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заказа на протезно-ортопедические изделия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26</w:t>
      </w:r>
      <w:r>
        <w:rPr>
          <w:rFonts w:ascii="Times New Roman"/>
          <w:b w:val="false"/>
          <w:i w:val="false"/>
          <w:color w:val="000000"/>
          <w:sz w:val="28"/>
        </w:rPr>
        <w:t>, в случаях изготовления протезно-ортопедических средств по индивидуальным характеристикам;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истории протезирования, в случаях стационарного протезирования – изготовления протезно-ортопедического средства в условиях стационара;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счет-фактуру, а также чек, в случаях оплаты разницы между гарантированной суммой и фактической стоимостью протезно-ортопедической помощи получателем самостоятельно за счет собственных средств.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Причины отзыва на доработку поставщиком и возврата на доработку поставщику уполномоченным органом документов на возмещение стоимости протезно-ортопедической помощи: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19 настоящих Правил на получателя, подписавшего заявление на возмещение;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Возмещение стоимости протезно-ортопедической помощи осуществляется в течение 10 (десяти) рабочих дней со дня принятия уполномоченным органом документов на возмещение стоимости протезно-ортопедической помощи, указанных в пункте 19 настоящих Правил.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через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</w:t>
      </w:r>
    </w:p>
    <w:bookmarkEnd w:id="85"/>
    <w:p>
      <w:pPr>
        <w:spacing w:after="0"/>
        <w:ind w:left="0"/>
        <w:jc w:val="both"/>
      </w:pPr>
      <w:bookmarkStart w:name="z98" w:id="8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(Фамилия Имя Отчество (при наличии) инвалида)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☐ со 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прошу возместить 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поставщика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тенге,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приобретение через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 заказ № ________________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января 2020 года № 14 "Об утверждении Правил возмещения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 из средств государственного бюджета при реализации их инвалидам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 социальных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и в представленных документах,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гарантированной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услугополучателя / законного представителя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через портал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доставке товара получателю курьером</w:t>
      </w:r>
      <w:r>
        <w:br/>
      </w:r>
      <w:r>
        <w:rPr>
          <w:rFonts w:ascii="Times New Roman"/>
          <w:b/>
          <w:i w:val="false"/>
          <w:color w:val="000000"/>
        </w:rPr>
        <w:t>заказ № _________ от "___" _______20__ года</w:t>
      </w:r>
    </w:p>
    <w:bookmarkEnd w:id="87"/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товаре, приобретенном на ПСУ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заказа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Гарантированная сумма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Доплата (сумма) 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Трек номер заказа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доставке товара______________________ __________ (статус доставки)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доставки "___"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доставки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Государственном учреждении, осуществляющим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(УКЗиСП, УЗиСП, ОЗиСП)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(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организации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банка, обслуживающего государственную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поставщике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/ ИИН____________________________________________________________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+7 (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/ IBAN поставщика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поставщика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поставщика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поставщика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