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5b9d" w14:textId="4735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января 2022 года № 8. Зарегистрирован в Министерстве юстиции Республики Казахстан 31 января 2022 года № 26687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национальной экономики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2022 года № 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национальной экономики Республики Казахстан, в которые вносятся изменения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января 2015 года № 60 "Об утверждении квалификационных требований и перечня документов, подтверждающих соответствие им, для деятельности по покупке электрической энергии в целях энергоснабжения, эксплуатации магистральных газопроводов, нефтепроводов, нефтепродуктопроводов" (зарегистрирован в Реестре государственной регистрации нормативных правовых актов за № 10598):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февраля 2017 года № 36 "Об утверждении Правил ценообразования на общественно значимых рынках" (зарегистрирован в Реестре государственной регистрации нормативных правовых актов за № 14778):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 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124-6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ценообразования на общественно значимых рынках, утвержденных указанным приказом: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ценообразования на общественно значимых рынках (далее – Правила) разработаны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124-6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(далее – Кодекс) и определяют порядок ценообразования на общественно значимых рынках.";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отчет по труду (индекс 1-Т, периодичность годовая, квартальная) по статистической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Комитета по статистике Министерства национальной экономики Республики Казахстан от 7 сентября 2020 года № 34 "Об утверждении статистических форм общегосударственных статистических наблюдений по статистике труда и занятости и инструкций по их заполнению" (зарегистрирован в Реестре государственной регистрации нормативных правовых актов № 21183);";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Министра национальной экономики Республики Казахстан, в которые вносятся изменения (далее – Перечень);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18 апреля 2019 года № 26 "Об утверждении перечня регулируемых услуг" (зарегистрирован в Реестре государственной регистрации нормативных правовых актов за № 18558):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 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естественных монополиях"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 значимых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предельной цены розничной реализации товарного газа</w:t>
      </w:r>
      <w:r>
        <w:br/>
      </w:r>
      <w:r>
        <w:rPr>
          <w:rFonts w:ascii="Times New Roman"/>
          <w:b/>
          <w:i w:val="false"/>
          <w:color w:val="000000"/>
        </w:rPr>
        <w:t>(в разрезе филиалов)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оптовой реализации товарного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транспортировку товарного газа по газораспределительным системам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розничную реализацию товарного газа (снабженческая надбавка)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предельная цена товарного газа,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 тарифа на транспортировку товарного газа по газораспределительным системам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потребители (население)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компании в объемах потребления товарного газа на производство тепловой энергии для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компании в объемах потребления товарного газа на производство тепловой энергии 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компании в объемах потребления товарного газа на производство электрической энергии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юридические лица, не входящие в I, II, III, IV, VI, VII, VIII и IX группы потребителей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организации, содержащиеся за счет бюджетных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приобретающие товарный газ для использования в качестве топлива и (или) сырья в промышленном производстве в целях реализации инвестиционных проектов по производству нефтегазохимической продукции и включенные в перечень, утверждаемый уполномоченным органом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приобретающее товарный газ для производства компримированного и (или) сжиженного природного газа в целях дальнейшей реализации потребителям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потребители (население), получающие государственную адресную социальную помощь и (или) жилищную помощь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тарифа на транспортировку товарного газа по газораспределительным системам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потребители (население)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компании в объемах потребления товарного газа на производство тепловой энергии для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компании в объемах потребления товарного газа на производство тепловой энергии 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компании в объемах потребления товарного газа на производство электрической энергии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юридические лица, не входящие в I, II, III, IV, VI, VII, VIII и IX группы потребителей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организации, содержащиеся за счет бюджетных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приобретающие товарный газ для использования в качестве топлива и (или) сырья в промышленном производстве в целях реализации инвестиционных проектов по производству нефтегазохимической продукции и включенные в перечень, утверждаемый уполномоченным органом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приобретающее товарный газ для производства компримированного и (или) сжиженного природного газа в целях дальнейшей реализации потребителям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потребители (население), получающие государственную адресную социальную помощь и (или) жилищную помощь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приобретения потребителями товарного газа без учета тарифа на транспортировку товарного газа по газораспределительным системам.".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 значимых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предельной цены розничной реализации товарного газа субъектов общественно значимого рынка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Расчет предельной цены розничной реализации товарного газа субъектов осуществляется с учетом дифференциации цен розничной реализации товарного газа с первой по шестой и восьмой групп потребителей путем дифференциации предельных цен оптовой реализации товарного газа на внутреннем рынке,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газе и газоснабжении" (с учетом тарифа на транспортировку по магистральным газопроводам и хранение газа) отдельно для каждой области, города республиканского значения, столицы (далее – оптовых цен). Дифференциация оптовых цен для седьмой группы потребителей не осуществляется.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предельной цены розничной реализации товарного газа осуществляется в соответствии с Правилами.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установления дифференцированной предельной цены розничной реализации товарного газа выделены следующие группы потребителей: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группа потребителей – бытовые потребители (население), получающие услуги по розничной реализации товарного газа с газораспределительной системы;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группа потребителей – теплоэнергетические компании, приобретающие товарный газ, в целях выработки тепловой энергии для населения (далее – ТЭК для населения);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 группа потребителей – теплоэнергетические компании, приобретающие товарный газ, в целях выработки тепловой энергии для юридических лиц (далее – ТЭК для юридических лиц);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 группа потребителей – теплоэнергетические компании, приобретающие товарный газ, для производства электрической энергии;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группа потребителей – прочие потребители, не входящие в I, II, III, IV, VI, VII, VIII и IX группы потребителей;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 группа потребителей – бюджетные организации, содержащиеся за счет бюджетных средств;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 группа потребителей – юридические лица, приобретающие товарный газ для использования в качестве топлива и (или) сырья в промышленном производстве в целях реализации инвестиционных проектов по производству нефтегазохимической продукции и включенные в перечень, утверждаемый уполномоченным органом в области газоснабжения;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VIII группа потребителей – юридические лица, приобретающие товарный газ для производства компримированного и (или) сжиженного природного газа в целях дальнейшей реализации потребителям.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IX группа потребителей – бытовые потребители (население), получающие государственную адресную социальную помощь и (или) жилищную помощь.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IX группы потребителей рост цены на товарный газ не превышает нижний порог коридора Прогноза социально-экономического развития Республики Казахстан (инфляции) соответствующего года.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Предельная цена розничной реализации товарного газа для каждой группы потребителей определяется в соответствии с Правилами и подразделяется в зависимости от приобретения потребителями товарного газа без учета транспортировки товарного газа по газораспределительным системам и с учетом транспортировки товарного газа по газораспределительным системам.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 II по VIII группы потребителей заключается отдельный договор на транспортировку газа по газораспределительной системе.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предельной цены розничной реализации товарного газа для первой группы потребителей для населения состоит из: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оптовой цены розничной реализации товарного газа с учетом ее дифференциации для первой группы потребителей;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газораспределительной организации по реализации товарного газа;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тарифа на транспортировку товарного газа по газораспределительным системам.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предельной цены розничной реализации товарного газа для со второй по шестые группы потребителей, состоит из: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оптовой цены розничной реализации товарного газа с учетом ее дифференциации;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газораспределительной организации по реализации товарного газа;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тарифа на транспортировку товарного газа по газораспределительной системе (в случае приобретения промышленным потребителям и ТЭК товарного газа по газораспределительным системам).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Дифференцирование оптовых цен товарного газа осуществляется, в случае изменения цен оптовой реализации газа,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газе и газоснабжении".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 дифференцированных оптовых закупочных цен для первой группы потребителей осуществляется по формуле: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тарифа на транспортировку товарного газа по газораспределительным системам: 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 = (ЦдозI х k) -Н-Т,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учета тарифа на транспортировку товарного газа по газораспределительным системам: 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 = (ЦдозI х k) –Н,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 – расчетная дифференцированная оптовая цена товарного газа для первой группы потребителей (тенге/1000 м3);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ЦдозI – действующая предельная цена товарного газа для первой группы потребителей (тенге/1000 м3);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организации, определяемые в соответствии с настоящими Правилами;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изменения предельной цены реализации товарного газа для первой группы потребителей, определяемый на основании социально-экономических факторов ценообразования на внутреннем рынке Республики Казахстан.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Расчет дифференцированных оптовых цен товарного газа для второй группы потребителей осуществляется по формуле: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тарифа на транспортировку товарного газа по газораспределительным системам: 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II = (ЦдозII х k1) -Н-Т,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учета тарифа на транспортировку товарного газа по газораспределительным системам: 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II = (ЦдозII х k1) –Н,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II – расчетная дифференцированная оптовая цена товарного газа для второй группы потребителей (тенге/1000 м3);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ЦдозII – действующая предельная цена товарного газа для второй группы потребителей (тенге/1000 м3);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организации, определяемые в соответствии с настоящими Правилами;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k1 – коэффициент изменения предельной цены реализации товарного газа, определяемый на основании социально-экономических факторов ценообразования на внутреннем рынке Республики Казахстан.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Расчет дифференцированных оптовых закупочных цен для третьей группы потребителей осуществляется по формуле: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ЦдифIII = (ЦдозIII х k2) -Н-Т,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учета тарифа на транспортировку товарного газа по газораспределительным системам: 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ЦдифIII = (ЦдозIII х k2) –Н,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ЦдифIII – расчетная дифференцированная оптовая цена товарного газа для третьей группы потребителей (тенге/1000 м3);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ЦдозIII – действующая цена товарного газа для третьей группы потребителей (тенге/1000 м3);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 определяемой в соответствии с Правилами;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k2 – коэффициент изменения предельной цены реализации товарного газа, определяемый на основании социально-экономических факторов ценообразования на внутреннем рынке Республики Казахстан.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Расчет дифференцированных оптовых цен товарного газа для четвертой группы потребителей осуществляется по формуле: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тарифа на транспортировку товарного газа по газораспределительным системам: 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IV = (Цдоз IV х k3) -Н-Т,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учета тарифа на транспортировку товарного газа по газораспределительным системам: 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IV = (Цдоз IV х k3) –Н,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IV – расчетная дифференцированная оптовая цена товарного газа для четвертой группы потребителей (тенге/1000 м3);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Цдоз IV – действующая предельная цена товарного газа для четвертой группы потребителей (тенге/1000 м3);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организации, определяемые в соответствии с настоящими Правилами;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k3 – коэффициент изменения предельной цены реализации товарного газа, определяемый на основании социально-экономических факторов ценообразования на внутреннем рынке Республики Казахстан.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Расчет дифференцированных оптовых цен товарного газа для пятой группы потребителей осуществляется по формуле: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тарифа на транспортировку товарного газа по газораспределительным системам: 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V = (Цдоз V* k4) -Н-Т,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учета тарифа на транспортировку товарного газа по газораспределительным системам: 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V = (Цдоз V* k4) –Н,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IV – расчетная дифференцированная оптовая цена товарного газа для пятой группы потребителей (тенге/1000 м3);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Цдоз V – действующая предельная цена товарного газа для пятой группы потребителей (тенге/1000 м3);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организации, определяемые в соответствии с настоящими Правилами;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k4 – коэффициент изменения предельной цены реализации товарного газа, определяемый на основании социально-экономических факторов ценообразования на внутреннем рынке Республики Казахстан.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Расчет дифференцированных оптовых цен товарного газа для шестой группы потребителей осуществляется по формуле:</w:t>
      </w:r>
    </w:p>
    <w:bookmarkEnd w:id="102"/>
    <w:p>
      <w:pPr>
        <w:spacing w:after="0"/>
        <w:ind w:left="0"/>
        <w:jc w:val="both"/>
      </w:pPr>
      <w:bookmarkStart w:name="z122" w:id="103"/>
      <w:r>
        <w:rPr>
          <w:rFonts w:ascii="Times New Roman"/>
          <w:b w:val="false"/>
          <w:i w:val="false"/>
          <w:color w:val="000000"/>
          <w:sz w:val="28"/>
        </w:rPr>
        <w:t>
      ЦдифVI = (Vобщ-год х Цоз – (VI-год х ЦдифI) - (VII-год х Цдиф II)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(VIII-год х Цдиф III) – (VIV-год х Цдиф IV) – (VV-год х Цдиф V)) / VVI,</w:t>
      </w:r>
    </w:p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ЦдифVI – расчетная дифференцированная оптовая цена товарного газа для шестой группы потребителей (тенге/1000 м3);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Vобщ-год – общий планируемый объем реализации товарного газа на год (1000 м3в);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Цоз – утвержденная уполномоченным органом в области газоснабжения оптовая цена товарного газа (тенге/1000 м3);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 – расчетная дифференцированная оптовая цена товарного газа для первой группы потребителей (тенге/м3);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II – расчетная дифференцированная оптовая цена товарного газа для второй группы потребителей (тенге/1000 м3);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III – расчетная дифференцированная оптовая цена товарного газа для третьей группы потребителей (тенге/1000 м3);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IV – расчетная дифференцированная оптовая цена товарного газа для четвертой группы потребителей (тенге/1000 м3);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V – расчетная дифференцированная оптовая цена товарного газа для пятой группы потребителей (тенге/1000 м3);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VI-год – планируемый объем реализации товарного газа на год для первой группы потребителей (1000 м3);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VII-год – планируемый объем реализации товарного газа на год для второй группы потребителей (1000 м3);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VIII-год – планируемый объем реализации товарного газа на год для третьей группы потребителей (1000 м3);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VIV-год – планируемый объем реализации товарного газа на год для четвертой группы потребителей (1000 м3);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VV-год – планируемый объем реализации товарного газа на год для пятой группы потребителей (1000 м3);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VVI-год – планируемый объем реализации товарного газа на год для шестой группы потребителей (1000 м3).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Расчет предельной цены розничной реализации товарного газа для седьмой группы потребителей осуществляется по формуле: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тарифа на транспортировку товарного газа по газораспределительным системам: 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VII = ЦозVII+Н+Т,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учета тарифа на транспортировку товарного газа по газораспределительным системам: 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VII = ЦозVII+Н,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VII – предельная цена розничной реализации товарного газа для седьмой группы потребителей (тенге/1000 м3);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ЦоптVII – предельная оптовая цена, для седьмой группы потребителей, утвержденная уполномоченным органом в области газоснабжения;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Н–затраты на реализацию товарного газа газораспределительной организации, определяемые в соответствии с настоящими Правилами (тенге/1000 м3);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 (тенге/1000 м3).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Расчет предельной цены розничной реализации товарного газа для восьмой группы потребителей осуществляется по формуле: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тарифа на транспортировку товарного газа по газораспределительным системам: 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VIII = ЦозVIII+Н+Т,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учета тарифа на транспортировку товарного газа по газораспределительным системам: 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VIII = ЦозVIII+Н,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VIII – предельная цена розничной реализации товарного газа для восьмой группы потребителей (тенге/1000 м3);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ЦоптVIII – предельная оптовая цена, для восьмой группы потребителей, утвержденная уполномоченным органом в области газоснабжения;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организации, определяемые в соответствии с настоящими Правилами (тенге/1000 м3).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Расчет дифференцированных оптовых закупочных цен для IX группы потребителей осуществляется по формуле: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тарифа на транспортировку товарного газа по газораспределительным системам: 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IX = (ЦдифI х kс) -Н-Т,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учета тарифа на транспортировку товарного газа по газораспределительным системам: 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IX = (ЦдифI х kс) -Н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IX – расчетная дифференцированная оптовая цена товарного газа для девятой группы потребителей (тенге/1000 м3);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 – проектная предельная цена товарного газа для первой группы потребителей (тенге/1000 м3);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организации, определяемые в соответствии с настоящими Правилами;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системам;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kс – коэффициент изменения предельной цены реализации товарного газа для девятой группы потребителей, не превышающий нижний порог коридора Прогноза социально-экономического развития Республики Казахстан (инфляции) соответствующего года.</w:t>
      </w:r>
    </w:p>
    <w:bookmarkEnd w:id="1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