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ebcff9" w14:textId="eebcff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Генерального Прокурора Республики Казахстан от 18 мая 2020 года № 64 "Об утверждении Правил оказания государственных услуг Комитетом по правовой статистике и специальным учетам Генеральной прокуратуры Республики Казахстан и его территориальными органами"</w:t>
      </w:r>
    </w:p>
    <w:p>
      <w:pPr>
        <w:spacing w:after="0"/>
        <w:ind w:left="0"/>
        <w:jc w:val="both"/>
      </w:pPr>
      <w:r>
        <w:rPr>
          <w:rFonts w:ascii="Times New Roman"/>
          <w:b w:val="false"/>
          <w:i w:val="false"/>
          <w:color w:val="000000"/>
          <w:sz w:val="28"/>
        </w:rPr>
        <w:t>Приказ Генерального Прокурора Республики Казахстан от 5 января 2022 года № 2. Зарегистрирован в Министерстве юстиции Республики Казахстан 13 января 2022 года № 26482</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Генерального Прокурора Республики Казахстан от 18 мая 2020 года № 64 "Об утверждении Правил оказания государственных услуг Комитетом по правовой статистике и специальным учетам Генеральной прокуратуры Республики Казахстан и его территориальными органами" (зарегистрирован в Реестре государственной регистрации нормативных правовых актов за № 20674) следующие изменения:</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заголовок</w:t>
      </w:r>
      <w:r>
        <w:rPr>
          <w:rFonts w:ascii="Times New Roman"/>
          <w:b w:val="false"/>
          <w:i w:val="false"/>
          <w:color w:val="000000"/>
          <w:sz w:val="28"/>
        </w:rPr>
        <w:t xml:space="preserve"> внесено изменение на казахском языке, текст на русском языке не меняется;</w:t>
      </w:r>
    </w:p>
    <w:bookmarkEnd w:id="2"/>
    <w:bookmarkStart w:name="z7" w:id="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1</w:t>
      </w:r>
      <w:r>
        <w:rPr>
          <w:rFonts w:ascii="Times New Roman"/>
          <w:b w:val="false"/>
          <w:i w:val="false"/>
          <w:color w:val="000000"/>
          <w:sz w:val="28"/>
        </w:rPr>
        <w:t xml:space="preserve"> к указанному приказу "Правила оказания государственной услуги "Выдача справки о наличии либо отсутствии судимости" (далее – Правила):</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изложить в следующей редакции:</w:t>
      </w:r>
    </w:p>
    <w:bookmarkStart w:name="z9" w:id="4"/>
    <w:p>
      <w:pPr>
        <w:spacing w:after="0"/>
        <w:ind w:left="0"/>
        <w:jc w:val="both"/>
      </w:pPr>
      <w:r>
        <w:rPr>
          <w:rFonts w:ascii="Times New Roman"/>
          <w:b w:val="false"/>
          <w:i w:val="false"/>
          <w:color w:val="000000"/>
          <w:sz w:val="28"/>
        </w:rPr>
        <w:t>
      "3. Государственная услуга оказывается физическим и (или) юридическим лицам (далее – услугополучатель) в электронной форме, для выезда за границу – в бумажной форме.";</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11</w:t>
      </w:r>
      <w:r>
        <w:rPr>
          <w:rFonts w:ascii="Times New Roman"/>
          <w:b w:val="false"/>
          <w:i w:val="false"/>
          <w:color w:val="000000"/>
          <w:sz w:val="28"/>
        </w:rPr>
        <w:t xml:space="preserve"> изложить в следующей редакции:</w:t>
      </w:r>
    </w:p>
    <w:bookmarkStart w:name="z11" w:id="5"/>
    <w:p>
      <w:pPr>
        <w:spacing w:after="0"/>
        <w:ind w:left="0"/>
        <w:jc w:val="both"/>
      </w:pPr>
      <w:r>
        <w:rPr>
          <w:rFonts w:ascii="Times New Roman"/>
          <w:b w:val="false"/>
          <w:i w:val="false"/>
          <w:color w:val="000000"/>
          <w:sz w:val="28"/>
        </w:rPr>
        <w:t>
      "11. Жалоба по вопросам оказания государственных услуг услугополучателем подается услугодателю, должностному лицу, чье решение, действие (бездействие) обжалуются.</w:t>
      </w:r>
    </w:p>
    <w:bookmarkEnd w:id="5"/>
    <w:bookmarkStart w:name="z12" w:id="6"/>
    <w:p>
      <w:pPr>
        <w:spacing w:after="0"/>
        <w:ind w:left="0"/>
        <w:jc w:val="both"/>
      </w:pPr>
      <w:r>
        <w:rPr>
          <w:rFonts w:ascii="Times New Roman"/>
          <w:b w:val="false"/>
          <w:i w:val="false"/>
          <w:color w:val="000000"/>
          <w:sz w:val="28"/>
        </w:rPr>
        <w:t>
      Услугодатель, должностное лицо, чье решение, действие (бездействие) обжалуются не позднее 3 (трех) рабочих дней со дня поступления жалобы направляют ее и административное дело в орган, рассматривающий жалобу.</w:t>
      </w:r>
    </w:p>
    <w:bookmarkEnd w:id="6"/>
    <w:bookmarkStart w:name="z13" w:id="7"/>
    <w:p>
      <w:pPr>
        <w:spacing w:after="0"/>
        <w:ind w:left="0"/>
        <w:jc w:val="both"/>
      </w:pPr>
      <w:r>
        <w:rPr>
          <w:rFonts w:ascii="Times New Roman"/>
          <w:b w:val="false"/>
          <w:i w:val="false"/>
          <w:color w:val="000000"/>
          <w:sz w:val="28"/>
        </w:rPr>
        <w:t>
      При этом услугодатель, должностное лицо, чье решение, действие (бездействие) обжалуются, не направляет жалобу в орган, рассматривающий жалобу, если он в течение 3 (трех) рабочих дней примет благоприятное решение, совершит действие, полностью удовлетворяющее требованиям, указанным в жалобе.</w:t>
      </w:r>
    </w:p>
    <w:bookmarkEnd w:id="7"/>
    <w:bookmarkStart w:name="z14" w:id="8"/>
    <w:p>
      <w:pPr>
        <w:spacing w:after="0"/>
        <w:ind w:left="0"/>
        <w:jc w:val="both"/>
      </w:pPr>
      <w:r>
        <w:rPr>
          <w:rFonts w:ascii="Times New Roman"/>
          <w:b w:val="false"/>
          <w:i w:val="false"/>
          <w:color w:val="000000"/>
          <w:sz w:val="28"/>
        </w:rPr>
        <w:t xml:space="preserve">
      Жалоба услугополучателя в соответствии с пунктом 2 </w:t>
      </w:r>
      <w:r>
        <w:rPr>
          <w:rFonts w:ascii="Times New Roman"/>
          <w:b w:val="false"/>
          <w:i w:val="false"/>
          <w:color w:val="000000"/>
          <w:sz w:val="28"/>
        </w:rPr>
        <w:t>статьи 25</w:t>
      </w:r>
      <w:r>
        <w:rPr>
          <w:rFonts w:ascii="Times New Roman"/>
          <w:b w:val="false"/>
          <w:i w:val="false"/>
          <w:color w:val="000000"/>
          <w:sz w:val="28"/>
        </w:rPr>
        <w:t xml:space="preserve"> Закона подлежит рассмотрению в течение 5 (пяти) рабочих дней со дня ее регистрации.</w:t>
      </w:r>
    </w:p>
    <w:bookmarkEnd w:id="8"/>
    <w:bookmarkStart w:name="z15" w:id="9"/>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15 (пятнадцати) рабочих дней со дня ее регистрации.</w:t>
      </w:r>
    </w:p>
    <w:bookmarkEnd w:id="9"/>
    <w:bookmarkStart w:name="z16" w:id="10"/>
    <w:p>
      <w:pPr>
        <w:spacing w:after="0"/>
        <w:ind w:left="0"/>
        <w:jc w:val="both"/>
      </w:pPr>
      <w:r>
        <w:rPr>
          <w:rFonts w:ascii="Times New Roman"/>
          <w:b w:val="false"/>
          <w:i w:val="false"/>
          <w:color w:val="000000"/>
          <w:sz w:val="28"/>
        </w:rPr>
        <w:t>
      Жалоба на действие (бездействие) работников Государственной корпорации при оказании им услуг подается на имя его руководителя либо в уполномоченный орган в сфере информатизации.</w:t>
      </w:r>
    </w:p>
    <w:bookmarkEnd w:id="10"/>
    <w:bookmarkStart w:name="z17" w:id="11"/>
    <w:p>
      <w:pPr>
        <w:spacing w:after="0"/>
        <w:ind w:left="0"/>
        <w:jc w:val="both"/>
      </w:pPr>
      <w:r>
        <w:rPr>
          <w:rFonts w:ascii="Times New Roman"/>
          <w:b w:val="false"/>
          <w:i w:val="false"/>
          <w:color w:val="000000"/>
          <w:sz w:val="28"/>
        </w:rPr>
        <w:t>
      Если иное не предусмотрено законом, обращение в суд допускается после обжалования в досудебном порядке.";</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2</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5</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bookmarkStart w:name="z20" w:id="1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2</w:t>
      </w:r>
      <w:r>
        <w:rPr>
          <w:rFonts w:ascii="Times New Roman"/>
          <w:b w:val="false"/>
          <w:i w:val="false"/>
          <w:color w:val="000000"/>
          <w:sz w:val="28"/>
        </w:rPr>
        <w:t xml:space="preserve"> к указанному приказу "Правила оказания государственной услуги "Апостилирование официальных документов, исходящих из органов прокуратуры, органов следствия и дознания" (далее – Правила):</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w:t>
      </w:r>
      <w:r>
        <w:rPr>
          <w:rFonts w:ascii="Times New Roman"/>
          <w:b w:val="false"/>
          <w:i w:val="false"/>
          <w:color w:val="000000"/>
          <w:sz w:val="28"/>
        </w:rPr>
        <w:t xml:space="preserve"> изложить в следующей редакции:</w:t>
      </w:r>
    </w:p>
    <w:bookmarkStart w:name="z22" w:id="13"/>
    <w:p>
      <w:pPr>
        <w:spacing w:after="0"/>
        <w:ind w:left="0"/>
        <w:jc w:val="both"/>
      </w:pPr>
      <w:r>
        <w:rPr>
          <w:rFonts w:ascii="Times New Roman"/>
          <w:b w:val="false"/>
          <w:i w:val="false"/>
          <w:color w:val="000000"/>
          <w:sz w:val="28"/>
        </w:rPr>
        <w:t xml:space="preserve">
      "6. Услугодатель в день поступления документов регистрирует установочные данные услугополучателя в журнале учета апостилированных документов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 и информационной системе.</w:t>
      </w:r>
    </w:p>
    <w:bookmarkEnd w:id="13"/>
    <w:bookmarkStart w:name="z23" w:id="14"/>
    <w:p>
      <w:pPr>
        <w:spacing w:after="0"/>
        <w:ind w:left="0"/>
        <w:jc w:val="both"/>
      </w:pPr>
      <w:r>
        <w:rPr>
          <w:rFonts w:ascii="Times New Roman"/>
          <w:b w:val="false"/>
          <w:i w:val="false"/>
          <w:color w:val="000000"/>
          <w:sz w:val="28"/>
        </w:rPr>
        <w:t>
      Услугодатель в течение 3 (трех) рабочих дней проверяет (обрабатывает) документы услугополучателя, подлинность официального документа по информационным системам и картотеке.</w:t>
      </w:r>
    </w:p>
    <w:bookmarkEnd w:id="14"/>
    <w:bookmarkStart w:name="z24" w:id="15"/>
    <w:p>
      <w:pPr>
        <w:spacing w:after="0"/>
        <w:ind w:left="0"/>
        <w:jc w:val="both"/>
      </w:pPr>
      <w:r>
        <w:rPr>
          <w:rFonts w:ascii="Times New Roman"/>
          <w:b w:val="false"/>
          <w:i w:val="false"/>
          <w:color w:val="000000"/>
          <w:sz w:val="28"/>
        </w:rPr>
        <w:t>
      По итогам проверки в течение 1 (одного) рабочего дня оформляется результат оказания государственной услуги - документ с проставленным апостилем – специальным штампом, удостоверяющим подлинность подписи лица и подтверждающим его полномочия, а также подлинность печати или штампа, которыми скреплен этот документ либо мотивированный ответ об отказе в оказании государственной услуги согласно пункта 9 Стандарта государственной услуги.</w:t>
      </w:r>
    </w:p>
    <w:bookmarkEnd w:id="15"/>
    <w:bookmarkStart w:name="z25" w:id="16"/>
    <w:p>
      <w:pPr>
        <w:spacing w:after="0"/>
        <w:ind w:left="0"/>
        <w:jc w:val="both"/>
      </w:pPr>
      <w:r>
        <w:rPr>
          <w:rFonts w:ascii="Times New Roman"/>
          <w:b w:val="false"/>
          <w:i w:val="false"/>
          <w:color w:val="000000"/>
          <w:sz w:val="28"/>
        </w:rPr>
        <w:t>
      При наличии оснований для отказа в оказании государственной услуги услугодатель уведомляет услугополучателя о предварительном решении об отказе в оказании государственной услуги, а также о времени и месте (способе) проведения заслушивания для возможности выразить услугополучателю позицию по предварительному решению.</w:t>
      </w:r>
    </w:p>
    <w:bookmarkEnd w:id="16"/>
    <w:bookmarkStart w:name="z26" w:id="17"/>
    <w:p>
      <w:pPr>
        <w:spacing w:after="0"/>
        <w:ind w:left="0"/>
        <w:jc w:val="both"/>
      </w:pPr>
      <w:r>
        <w:rPr>
          <w:rFonts w:ascii="Times New Roman"/>
          <w:b w:val="false"/>
          <w:i w:val="false"/>
          <w:color w:val="000000"/>
          <w:sz w:val="28"/>
        </w:rPr>
        <w:t>
      Уведомление о заслушивании направляется заранее, но не позднее чем за 3 (три) рабочих дня до завершения срока оказания государственной услуги. Заслушивание проводится не позднее 2 (двух) рабочих дней со дня уведомления услугополучателя.</w:t>
      </w:r>
    </w:p>
    <w:bookmarkEnd w:id="17"/>
    <w:bookmarkStart w:name="z27" w:id="18"/>
    <w:p>
      <w:pPr>
        <w:spacing w:after="0"/>
        <w:ind w:left="0"/>
        <w:jc w:val="both"/>
      </w:pPr>
      <w:r>
        <w:rPr>
          <w:rFonts w:ascii="Times New Roman"/>
          <w:b w:val="false"/>
          <w:i w:val="false"/>
          <w:color w:val="000000"/>
          <w:sz w:val="28"/>
        </w:rPr>
        <w:t>
      По результатам заслушивания услугополучателю направляется документ с проставленным апостилем либо мотивированный ответ об отказе в оказании государственной услуги.</w:t>
      </w:r>
    </w:p>
    <w:bookmarkEnd w:id="18"/>
    <w:bookmarkStart w:name="z28" w:id="19"/>
    <w:p>
      <w:pPr>
        <w:spacing w:after="0"/>
        <w:ind w:left="0"/>
        <w:jc w:val="both"/>
      </w:pPr>
      <w:r>
        <w:rPr>
          <w:rFonts w:ascii="Times New Roman"/>
          <w:b w:val="false"/>
          <w:i w:val="false"/>
          <w:color w:val="000000"/>
          <w:sz w:val="28"/>
        </w:rPr>
        <w:t>
      Услугодатель обеспечивает доставку результата государственной услуги либо мотивированного ответа об отказе в оказании государственной услуги на бумажном носителе в филиал Государственной корпорации не позднее, чем за сутки до истечения срока оказания государственной услуги.";</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w:t>
      </w:r>
      <w:r>
        <w:rPr>
          <w:rFonts w:ascii="Times New Roman"/>
          <w:b w:val="false"/>
          <w:i w:val="false"/>
          <w:color w:val="000000"/>
          <w:sz w:val="28"/>
        </w:rPr>
        <w:t xml:space="preserve"> изложить в следующей редакции:</w:t>
      </w:r>
    </w:p>
    <w:bookmarkStart w:name="z30" w:id="20"/>
    <w:p>
      <w:pPr>
        <w:spacing w:after="0"/>
        <w:ind w:left="0"/>
        <w:jc w:val="both"/>
      </w:pPr>
      <w:r>
        <w:rPr>
          <w:rFonts w:ascii="Times New Roman"/>
          <w:b w:val="false"/>
          <w:i w:val="false"/>
          <w:color w:val="000000"/>
          <w:sz w:val="28"/>
        </w:rPr>
        <w:t>
      "9. Жалоба по вопросам оказания государственных услуг услугополучателем подается услугодателю, должностному лицу, чье решение, действие (бездействие) обжалуются.</w:t>
      </w:r>
    </w:p>
    <w:bookmarkEnd w:id="20"/>
    <w:bookmarkStart w:name="z31" w:id="21"/>
    <w:p>
      <w:pPr>
        <w:spacing w:after="0"/>
        <w:ind w:left="0"/>
        <w:jc w:val="both"/>
      </w:pPr>
      <w:r>
        <w:rPr>
          <w:rFonts w:ascii="Times New Roman"/>
          <w:b w:val="false"/>
          <w:i w:val="false"/>
          <w:color w:val="000000"/>
          <w:sz w:val="28"/>
        </w:rPr>
        <w:t>
      Услугодатель, должностное лицо, чье решение, действие (бездействие) обжалуются не позднее 3 (трех) рабочих дней со дня поступления жалобы направляют ее и административное дело в орган, рассматривающий жалобу.</w:t>
      </w:r>
    </w:p>
    <w:bookmarkEnd w:id="21"/>
    <w:bookmarkStart w:name="z32" w:id="22"/>
    <w:p>
      <w:pPr>
        <w:spacing w:after="0"/>
        <w:ind w:left="0"/>
        <w:jc w:val="both"/>
      </w:pPr>
      <w:r>
        <w:rPr>
          <w:rFonts w:ascii="Times New Roman"/>
          <w:b w:val="false"/>
          <w:i w:val="false"/>
          <w:color w:val="000000"/>
          <w:sz w:val="28"/>
        </w:rPr>
        <w:t>
      При этом услугодатель, должностное лицо, чье решение, действие (бездействие) обжалуются, не направляет жалобу в орган, рассматривающий жалобу, если он в течении 3 (трех) рабочих дней примет благоприятное решение, совершит действие, полностью удовлетворяющее требованиям, указанным в жалобе.</w:t>
      </w:r>
    </w:p>
    <w:bookmarkEnd w:id="22"/>
    <w:bookmarkStart w:name="z33" w:id="23"/>
    <w:p>
      <w:pPr>
        <w:spacing w:after="0"/>
        <w:ind w:left="0"/>
        <w:jc w:val="both"/>
      </w:pPr>
      <w:r>
        <w:rPr>
          <w:rFonts w:ascii="Times New Roman"/>
          <w:b w:val="false"/>
          <w:i w:val="false"/>
          <w:color w:val="000000"/>
          <w:sz w:val="28"/>
        </w:rPr>
        <w:t xml:space="preserve">
      Жалоба услугополучателя в соответствии с пунктом 2 </w:t>
      </w:r>
      <w:r>
        <w:rPr>
          <w:rFonts w:ascii="Times New Roman"/>
          <w:b w:val="false"/>
          <w:i w:val="false"/>
          <w:color w:val="000000"/>
          <w:sz w:val="28"/>
        </w:rPr>
        <w:t>статьи 25</w:t>
      </w:r>
      <w:r>
        <w:rPr>
          <w:rFonts w:ascii="Times New Roman"/>
          <w:b w:val="false"/>
          <w:i w:val="false"/>
          <w:color w:val="000000"/>
          <w:sz w:val="28"/>
        </w:rPr>
        <w:t xml:space="preserve"> Закона подлежит рассмотрению в течение 5 (пяти) рабочих дней со дня ее регистрации.</w:t>
      </w:r>
    </w:p>
    <w:bookmarkEnd w:id="23"/>
    <w:bookmarkStart w:name="z34" w:id="24"/>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15 (пятнадцати) рабочих дней со дня ее регистрации.</w:t>
      </w:r>
    </w:p>
    <w:bookmarkEnd w:id="24"/>
    <w:bookmarkStart w:name="z35" w:id="25"/>
    <w:p>
      <w:pPr>
        <w:spacing w:after="0"/>
        <w:ind w:left="0"/>
        <w:jc w:val="both"/>
      </w:pPr>
      <w:r>
        <w:rPr>
          <w:rFonts w:ascii="Times New Roman"/>
          <w:b w:val="false"/>
          <w:i w:val="false"/>
          <w:color w:val="000000"/>
          <w:sz w:val="28"/>
        </w:rPr>
        <w:t>
      Жалоба на действие (бездействие) работников Государственной корпорации при оказании им услуг подается на имя его руководителя либо в уполномоченный орган в сфере информатизации.</w:t>
      </w:r>
    </w:p>
    <w:bookmarkEnd w:id="25"/>
    <w:bookmarkStart w:name="z36" w:id="26"/>
    <w:p>
      <w:pPr>
        <w:spacing w:after="0"/>
        <w:ind w:left="0"/>
        <w:jc w:val="both"/>
      </w:pPr>
      <w:r>
        <w:rPr>
          <w:rFonts w:ascii="Times New Roman"/>
          <w:b w:val="false"/>
          <w:i w:val="false"/>
          <w:color w:val="000000"/>
          <w:sz w:val="28"/>
        </w:rPr>
        <w:t>
      Если иное не предусмотрено законом, обращение в суд допускается после обжалования в досудебном порядке.";</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2</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приказу;</w:t>
      </w:r>
    </w:p>
    <w:bookmarkStart w:name="z38" w:id="2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3</w:t>
      </w:r>
      <w:r>
        <w:rPr>
          <w:rFonts w:ascii="Times New Roman"/>
          <w:b w:val="false"/>
          <w:i w:val="false"/>
          <w:color w:val="000000"/>
          <w:sz w:val="28"/>
        </w:rPr>
        <w:t xml:space="preserve"> к указанному приказу "Правила оказания государственной услуги "Выдача архивных справок и/или копий архивных документов в пределах архивов Комитета по правовой статистике и специальным учетам Генеральной прокуратуры Республики Казахстан и его территориальных органов" (далее – Правила):</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изложить в следующей редакции:</w:t>
      </w:r>
    </w:p>
    <w:bookmarkStart w:name="z40" w:id="28"/>
    <w:p>
      <w:pPr>
        <w:spacing w:after="0"/>
        <w:ind w:left="0"/>
        <w:jc w:val="both"/>
      </w:pPr>
      <w:r>
        <w:rPr>
          <w:rFonts w:ascii="Times New Roman"/>
          <w:b w:val="false"/>
          <w:i w:val="false"/>
          <w:color w:val="000000"/>
          <w:sz w:val="28"/>
        </w:rPr>
        <w:t xml:space="preserve">
      "4. Для получения государственной услуги услугополучатель подает услугодателю через веб-портал "электронного правительства" (далее – портал) либо через некоммерческое акционерное общество "Государственная корпорация "Правительство для граждан" (далее – Государственная корпорация) заявление в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с приложением документов, указанных в стандарте государственной услуги "Выдача архивных справок и/или копий архивных документов в пределах архивов Комитета по правовой статистике и специальным учетам Генеральной прокуратуры Республики Казахстан и его территориальных органов" (далее - Стандарт государственной услуги)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w:t>
      </w:r>
      <w:r>
        <w:rPr>
          <w:rFonts w:ascii="Times New Roman"/>
          <w:b w:val="false"/>
          <w:i w:val="false"/>
          <w:color w:val="000000"/>
          <w:sz w:val="28"/>
        </w:rPr>
        <w:t xml:space="preserve"> изложить в следующей редакции:</w:t>
      </w:r>
    </w:p>
    <w:bookmarkStart w:name="z42" w:id="29"/>
    <w:p>
      <w:pPr>
        <w:spacing w:after="0"/>
        <w:ind w:left="0"/>
        <w:jc w:val="both"/>
      </w:pPr>
      <w:r>
        <w:rPr>
          <w:rFonts w:ascii="Times New Roman"/>
          <w:b w:val="false"/>
          <w:i w:val="false"/>
          <w:color w:val="000000"/>
          <w:sz w:val="28"/>
        </w:rPr>
        <w:t>
      "6. Услугополучатель при направлении запроса на лицо, которое не достигло шестнадцатилетнего возраста на 1 января 1940 года, указывает данные родителей запрашиваемого лица.</w:t>
      </w:r>
    </w:p>
    <w:bookmarkEnd w:id="29"/>
    <w:bookmarkStart w:name="z43" w:id="30"/>
    <w:p>
      <w:pPr>
        <w:spacing w:after="0"/>
        <w:ind w:left="0"/>
        <w:jc w:val="both"/>
      </w:pPr>
      <w:r>
        <w:rPr>
          <w:rFonts w:ascii="Times New Roman"/>
          <w:b w:val="false"/>
          <w:i w:val="false"/>
          <w:color w:val="000000"/>
          <w:sz w:val="28"/>
        </w:rPr>
        <w:t>
      При наличии оснований для отказа в оказании государственной услуги услугодатель уведомляет услугополучателя о предварительном решении об отказе в оказании государственной услуги, а также времени и месте (способе) проведения заслушивания для возможности выразить услугополучателю позицию по предварительному решению.</w:t>
      </w:r>
    </w:p>
    <w:bookmarkEnd w:id="30"/>
    <w:bookmarkStart w:name="z44" w:id="31"/>
    <w:p>
      <w:pPr>
        <w:spacing w:after="0"/>
        <w:ind w:left="0"/>
        <w:jc w:val="both"/>
      </w:pPr>
      <w:r>
        <w:rPr>
          <w:rFonts w:ascii="Times New Roman"/>
          <w:b w:val="false"/>
          <w:i w:val="false"/>
          <w:color w:val="000000"/>
          <w:sz w:val="28"/>
        </w:rPr>
        <w:t>
      Уведомление о заслушивании направляется заранее, но не позднее чем за 3 (три) рабочих дня до завершения срока оказания государственной услуги. Заслушивание проводится не позднее 2 (двух) рабочих дней со дня уведомления услугополучателя.</w:t>
      </w:r>
    </w:p>
    <w:bookmarkEnd w:id="31"/>
    <w:bookmarkStart w:name="z45" w:id="32"/>
    <w:p>
      <w:pPr>
        <w:spacing w:after="0"/>
        <w:ind w:left="0"/>
        <w:jc w:val="both"/>
      </w:pPr>
      <w:r>
        <w:rPr>
          <w:rFonts w:ascii="Times New Roman"/>
          <w:b w:val="false"/>
          <w:i w:val="false"/>
          <w:color w:val="000000"/>
          <w:sz w:val="28"/>
        </w:rPr>
        <w:t>
      При соответствии пакета документов требованиям Стандарта государственной услуги услугодатель в течение 8 (восьми) рабочих дней осуществляет поиск запрашиваемой информации в неавтоматизированной (бумажной) картотеке учета лиц, направленных на спецпоселение, а также в АИС услугодателя.</w:t>
      </w:r>
    </w:p>
    <w:bookmarkEnd w:id="32"/>
    <w:bookmarkStart w:name="z46" w:id="33"/>
    <w:p>
      <w:pPr>
        <w:spacing w:after="0"/>
        <w:ind w:left="0"/>
        <w:jc w:val="both"/>
      </w:pPr>
      <w:r>
        <w:rPr>
          <w:rFonts w:ascii="Times New Roman"/>
          <w:b w:val="false"/>
          <w:i w:val="false"/>
          <w:color w:val="000000"/>
          <w:sz w:val="28"/>
        </w:rPr>
        <w:t>
      Услугодатель в течение 1 (одного) рабочего дня формирует при обнаружении запрашиваемых сведений архивную справку и/или копию архивных документов в пределах архивов Комитета по правовой статистике и специальным учетам Генеральной прокуратуры Республики Казахстан и его территориальных органов (далее – архивная справка) на бумажном носителе, подписывает ее руководителем и направляет в Государственную корпорацию, при отсутствии сведений ответ в бумажной или электронной форме согласно выбранного услугополучателем способа предоставления государственной услуги.</w:t>
      </w:r>
    </w:p>
    <w:bookmarkEnd w:id="33"/>
    <w:bookmarkStart w:name="z47" w:id="34"/>
    <w:p>
      <w:pPr>
        <w:spacing w:after="0"/>
        <w:ind w:left="0"/>
        <w:jc w:val="both"/>
      </w:pPr>
      <w:r>
        <w:rPr>
          <w:rFonts w:ascii="Times New Roman"/>
          <w:b w:val="false"/>
          <w:i w:val="false"/>
          <w:color w:val="000000"/>
          <w:sz w:val="28"/>
        </w:rPr>
        <w:t>
      По результатам заслушивания услугополучателю направляется архивная справка на бумажном носителе, при отсутствии сведений - ответ в бумажной или электронной форме согласно выбранного услугополучателем способа предоставления государственной услуги.</w:t>
      </w:r>
    </w:p>
    <w:bookmarkEnd w:id="34"/>
    <w:bookmarkStart w:name="z48" w:id="35"/>
    <w:p>
      <w:pPr>
        <w:spacing w:after="0"/>
        <w:ind w:left="0"/>
        <w:jc w:val="both"/>
      </w:pPr>
      <w:r>
        <w:rPr>
          <w:rFonts w:ascii="Times New Roman"/>
          <w:b w:val="false"/>
          <w:i w:val="false"/>
          <w:color w:val="000000"/>
          <w:sz w:val="28"/>
        </w:rPr>
        <w:t>
      Услугополучателю при обращении через портал в "личный кабинет" направляется информация о статусе рассмотрения запроса на оказание государственной услуги, а также уведомление с указанием места и даты получения результата.</w:t>
      </w:r>
    </w:p>
    <w:bookmarkEnd w:id="35"/>
    <w:bookmarkStart w:name="z49" w:id="36"/>
    <w:p>
      <w:pPr>
        <w:spacing w:after="0"/>
        <w:ind w:left="0"/>
        <w:jc w:val="both"/>
      </w:pPr>
      <w:r>
        <w:rPr>
          <w:rFonts w:ascii="Times New Roman"/>
          <w:b w:val="false"/>
          <w:i w:val="false"/>
          <w:color w:val="000000"/>
          <w:sz w:val="28"/>
        </w:rPr>
        <w:t>
      Услугодатель обеспечивает доставку результата государственной услуги либо мотивированный ответ об отказе в оказании государственной услуги на бумажном носителе в филиал Государственной корпорации не позднее, чем за сутки до истечения срока оказания государственной услуги.</w:t>
      </w:r>
    </w:p>
    <w:bookmarkEnd w:id="36"/>
    <w:bookmarkStart w:name="z50" w:id="37"/>
    <w:p>
      <w:pPr>
        <w:spacing w:after="0"/>
        <w:ind w:left="0"/>
        <w:jc w:val="both"/>
      </w:pPr>
      <w:r>
        <w:rPr>
          <w:rFonts w:ascii="Times New Roman"/>
          <w:b w:val="false"/>
          <w:i w:val="false"/>
          <w:color w:val="000000"/>
          <w:sz w:val="28"/>
        </w:rPr>
        <w:t>
      Выдача результата осуществляется через выбранный услугополучателем филиал Государственной корпорации при предъявлении документа, удостоверяющего личность либо его представителем нотариально заверенной доверенности и документа, удостоверяющего личность.";</w:t>
      </w:r>
    </w:p>
    <w:bookmarkEnd w:id="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10</w:t>
      </w:r>
      <w:r>
        <w:rPr>
          <w:rFonts w:ascii="Times New Roman"/>
          <w:b w:val="false"/>
          <w:i w:val="false"/>
          <w:color w:val="000000"/>
          <w:sz w:val="28"/>
        </w:rPr>
        <w:t xml:space="preserve"> изложить в следующей редакции:</w:t>
      </w:r>
    </w:p>
    <w:bookmarkStart w:name="z52" w:id="38"/>
    <w:p>
      <w:pPr>
        <w:spacing w:after="0"/>
        <w:ind w:left="0"/>
        <w:jc w:val="both"/>
      </w:pPr>
      <w:r>
        <w:rPr>
          <w:rFonts w:ascii="Times New Roman"/>
          <w:b w:val="false"/>
          <w:i w:val="false"/>
          <w:color w:val="000000"/>
          <w:sz w:val="28"/>
        </w:rPr>
        <w:t>
      "10. Жалоба по вопросам оказания государственных услуг услугополучателем подается услугодателю, должностному лицу, чье решение, действие (бездействие) обжалуются.</w:t>
      </w:r>
    </w:p>
    <w:bookmarkEnd w:id="38"/>
    <w:bookmarkStart w:name="z53" w:id="39"/>
    <w:p>
      <w:pPr>
        <w:spacing w:after="0"/>
        <w:ind w:left="0"/>
        <w:jc w:val="both"/>
      </w:pPr>
      <w:r>
        <w:rPr>
          <w:rFonts w:ascii="Times New Roman"/>
          <w:b w:val="false"/>
          <w:i w:val="false"/>
          <w:color w:val="000000"/>
          <w:sz w:val="28"/>
        </w:rPr>
        <w:t>
      Услугодатель, должностное лицо, чье решение, действие (бездействие) обжалуются не позднее 3 (трех) рабочих дней со дня поступления жалобы направляют ее и административное дело в орган, рассматривающий жалобу.</w:t>
      </w:r>
    </w:p>
    <w:bookmarkEnd w:id="39"/>
    <w:bookmarkStart w:name="z54" w:id="40"/>
    <w:p>
      <w:pPr>
        <w:spacing w:after="0"/>
        <w:ind w:left="0"/>
        <w:jc w:val="both"/>
      </w:pPr>
      <w:r>
        <w:rPr>
          <w:rFonts w:ascii="Times New Roman"/>
          <w:b w:val="false"/>
          <w:i w:val="false"/>
          <w:color w:val="000000"/>
          <w:sz w:val="28"/>
        </w:rPr>
        <w:t>
      При этом услугодатель, должностное лицо, чье решение, действие (бездействие) обжалуются, не направляет жалобу в орган, рассматривающий жалобу, если он в течение 3 (трех) рабочих дней примет благоприятное решение, совершит действие, полностью удовлетворяющее требованиям, указанным в жалобе.</w:t>
      </w:r>
    </w:p>
    <w:bookmarkEnd w:id="40"/>
    <w:bookmarkStart w:name="z55" w:id="41"/>
    <w:p>
      <w:pPr>
        <w:spacing w:after="0"/>
        <w:ind w:left="0"/>
        <w:jc w:val="both"/>
      </w:pPr>
      <w:r>
        <w:rPr>
          <w:rFonts w:ascii="Times New Roman"/>
          <w:b w:val="false"/>
          <w:i w:val="false"/>
          <w:color w:val="000000"/>
          <w:sz w:val="28"/>
        </w:rPr>
        <w:t xml:space="preserve">
      Жалоба услугополучателя в соответствии с пунктом 2 </w:t>
      </w:r>
      <w:r>
        <w:rPr>
          <w:rFonts w:ascii="Times New Roman"/>
          <w:b w:val="false"/>
          <w:i w:val="false"/>
          <w:color w:val="000000"/>
          <w:sz w:val="28"/>
        </w:rPr>
        <w:t>статьи 25</w:t>
      </w:r>
      <w:r>
        <w:rPr>
          <w:rFonts w:ascii="Times New Roman"/>
          <w:b w:val="false"/>
          <w:i w:val="false"/>
          <w:color w:val="000000"/>
          <w:sz w:val="28"/>
        </w:rPr>
        <w:t xml:space="preserve"> Закона подлежит рассмотрению в течение 5 (пяти) рабочих дней со дня ее регистрации.</w:t>
      </w:r>
    </w:p>
    <w:bookmarkEnd w:id="41"/>
    <w:bookmarkStart w:name="z56" w:id="42"/>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15 (пятнадцати) рабочих дней со дня ее регистрации.</w:t>
      </w:r>
    </w:p>
    <w:bookmarkEnd w:id="42"/>
    <w:bookmarkStart w:name="z57" w:id="43"/>
    <w:p>
      <w:pPr>
        <w:spacing w:after="0"/>
        <w:ind w:left="0"/>
        <w:jc w:val="both"/>
      </w:pPr>
      <w:r>
        <w:rPr>
          <w:rFonts w:ascii="Times New Roman"/>
          <w:b w:val="false"/>
          <w:i w:val="false"/>
          <w:color w:val="000000"/>
          <w:sz w:val="28"/>
        </w:rPr>
        <w:t>
      Жалоба на действие (бездействие) работников Государственной корпорации при оказании им услуг подается на имя его руководителя либо в уполномоченный орган в сфере информатизации.</w:t>
      </w:r>
    </w:p>
    <w:bookmarkEnd w:id="43"/>
    <w:bookmarkStart w:name="z58" w:id="44"/>
    <w:p>
      <w:pPr>
        <w:spacing w:after="0"/>
        <w:ind w:left="0"/>
        <w:jc w:val="both"/>
      </w:pPr>
      <w:r>
        <w:rPr>
          <w:rFonts w:ascii="Times New Roman"/>
          <w:b w:val="false"/>
          <w:i w:val="false"/>
          <w:color w:val="000000"/>
          <w:sz w:val="28"/>
        </w:rPr>
        <w:t>
      Если иное не предусмотрено законом, обращение в суд допускается после обжалования в досудебном порядке.";</w:t>
      </w:r>
    </w:p>
    <w:bookmarkEnd w:id="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2</w:t>
      </w:r>
      <w:r>
        <w:rPr>
          <w:rFonts w:ascii="Times New Roman"/>
          <w:b w:val="false"/>
          <w:i w:val="false"/>
          <w:color w:val="000000"/>
          <w:sz w:val="28"/>
        </w:rPr>
        <w:t xml:space="preserve"> к Правилам изложить в новой редакции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приказу.</w:t>
      </w:r>
    </w:p>
    <w:bookmarkStart w:name="z60" w:id="45"/>
    <w:p>
      <w:pPr>
        <w:spacing w:after="0"/>
        <w:ind w:left="0"/>
        <w:jc w:val="both"/>
      </w:pPr>
      <w:r>
        <w:rPr>
          <w:rFonts w:ascii="Times New Roman"/>
          <w:b w:val="false"/>
          <w:i w:val="false"/>
          <w:color w:val="000000"/>
          <w:sz w:val="28"/>
        </w:rPr>
        <w:t>
      2. Комитету по правовой статистике и специальным учетам Генеральной прокуратуры Республики Казахстан (далее – Комитет) обеспечить:</w:t>
      </w:r>
    </w:p>
    <w:bookmarkEnd w:id="45"/>
    <w:bookmarkStart w:name="z61" w:id="46"/>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46"/>
    <w:bookmarkStart w:name="z62" w:id="47"/>
    <w:p>
      <w:pPr>
        <w:spacing w:after="0"/>
        <w:ind w:left="0"/>
        <w:jc w:val="both"/>
      </w:pPr>
      <w:r>
        <w:rPr>
          <w:rFonts w:ascii="Times New Roman"/>
          <w:b w:val="false"/>
          <w:i w:val="false"/>
          <w:color w:val="000000"/>
          <w:sz w:val="28"/>
        </w:rPr>
        <w:t>
      2) размещение настоящего приказа на официальном интернет-ресурсе Генеральной прокуратуры Республики Казахстан;</w:t>
      </w:r>
    </w:p>
    <w:bookmarkEnd w:id="47"/>
    <w:bookmarkStart w:name="z63" w:id="48"/>
    <w:p>
      <w:pPr>
        <w:spacing w:after="0"/>
        <w:ind w:left="0"/>
        <w:jc w:val="both"/>
      </w:pPr>
      <w:r>
        <w:rPr>
          <w:rFonts w:ascii="Times New Roman"/>
          <w:b w:val="false"/>
          <w:i w:val="false"/>
          <w:color w:val="000000"/>
          <w:sz w:val="28"/>
        </w:rPr>
        <w:t>
      3) направление копии настоящего приказа для сведения заинтересованным государственным органам, руководителям структурных подразделений Генеральной прокуратуры Республики Казахстан, прокурорам областей, городов республиканского значения, столицы и приравненным к ним, а также территориальным органам Комитета.</w:t>
      </w:r>
    </w:p>
    <w:bookmarkEnd w:id="48"/>
    <w:bookmarkStart w:name="z64" w:id="49"/>
    <w:p>
      <w:pPr>
        <w:spacing w:after="0"/>
        <w:ind w:left="0"/>
        <w:jc w:val="both"/>
      </w:pPr>
      <w:r>
        <w:rPr>
          <w:rFonts w:ascii="Times New Roman"/>
          <w:b w:val="false"/>
          <w:i w:val="false"/>
          <w:color w:val="000000"/>
          <w:sz w:val="28"/>
        </w:rPr>
        <w:t>
      3. Контроль за исполнением настоящего приказа возложить на Председателя Комитета.</w:t>
      </w:r>
    </w:p>
    <w:bookmarkEnd w:id="49"/>
    <w:bookmarkStart w:name="z65" w:id="50"/>
    <w:p>
      <w:pPr>
        <w:spacing w:after="0"/>
        <w:ind w:left="0"/>
        <w:jc w:val="both"/>
      </w:pPr>
      <w:r>
        <w:rPr>
          <w:rFonts w:ascii="Times New Roman"/>
          <w:b w:val="false"/>
          <w:i w:val="false"/>
          <w:color w:val="000000"/>
          <w:sz w:val="28"/>
        </w:rPr>
        <w:t>
      4. Настоящий приказ вводится в действие после дня его первого официального опубликования.</w:t>
      </w:r>
    </w:p>
    <w:bookmarkEnd w:id="5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Генеральный Прокурор</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Нурдаулетов</w:t>
            </w:r>
            <w:r>
              <w:rPr>
                <w:rFonts w:ascii="Times New Roman"/>
                <w:b w:val="false"/>
                <w:i w:val="false"/>
                <w:color w:val="000000"/>
                <w:sz w:val="20"/>
              </w:rPr>
              <w:t>
</w:t>
            </w:r>
          </w:p>
        </w:tc>
      </w:tr>
    </w:tbl>
    <w:p>
      <w:pPr>
        <w:spacing w:after="0"/>
        <w:ind w:left="0"/>
        <w:jc w:val="both"/>
      </w:pPr>
      <w:bookmarkStart w:name="z67" w:id="51"/>
      <w:r>
        <w:rPr>
          <w:rFonts w:ascii="Times New Roman"/>
          <w:b w:val="false"/>
          <w:i w:val="false"/>
          <w:color w:val="000000"/>
          <w:sz w:val="28"/>
        </w:rPr>
        <w:t>
      "СОГЛАСОВАН"</w:t>
      </w:r>
    </w:p>
    <w:bookmarkEnd w:id="51"/>
    <w:p>
      <w:pPr>
        <w:spacing w:after="0"/>
        <w:ind w:left="0"/>
        <w:jc w:val="both"/>
      </w:pPr>
      <w:r>
        <w:rPr>
          <w:rFonts w:ascii="Times New Roman"/>
          <w:b w:val="false"/>
          <w:i w:val="false"/>
          <w:color w:val="000000"/>
          <w:sz w:val="28"/>
        </w:rPr>
        <w:t>Министерство цифрового развития,</w:t>
      </w:r>
    </w:p>
    <w:p>
      <w:pPr>
        <w:spacing w:after="0"/>
        <w:ind w:left="0"/>
        <w:jc w:val="both"/>
      </w:pPr>
      <w:r>
        <w:rPr>
          <w:rFonts w:ascii="Times New Roman"/>
          <w:b w:val="false"/>
          <w:i w:val="false"/>
          <w:color w:val="000000"/>
          <w:sz w:val="28"/>
        </w:rPr>
        <w:t>инноваций и аэрокосмической промышленности</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Генерального Прокурора</w:t>
            </w:r>
            <w:r>
              <w:br/>
            </w:r>
            <w:r>
              <w:rPr>
                <w:rFonts w:ascii="Times New Roman"/>
                <w:b w:val="false"/>
                <w:i w:val="false"/>
                <w:color w:val="000000"/>
                <w:sz w:val="20"/>
              </w:rPr>
              <w:t>Республики Казахстан</w:t>
            </w:r>
            <w:r>
              <w:br/>
            </w:r>
            <w:r>
              <w:rPr>
                <w:rFonts w:ascii="Times New Roman"/>
                <w:b w:val="false"/>
                <w:i w:val="false"/>
                <w:color w:val="000000"/>
                <w:sz w:val="20"/>
              </w:rPr>
              <w:t>от 5 января 2022 года № 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"Выдача справки о наличии</w:t>
            </w:r>
            <w:r>
              <w:br/>
            </w:r>
            <w:r>
              <w:rPr>
                <w:rFonts w:ascii="Times New Roman"/>
                <w:b w:val="false"/>
                <w:i w:val="false"/>
                <w:color w:val="000000"/>
                <w:sz w:val="20"/>
              </w:rPr>
              <w:t>либо отсутствии судимости"</w:t>
            </w:r>
          </w:p>
        </w:tc>
      </w:tr>
    </w:tbl>
    <w:bookmarkStart w:name="z70" w:id="52"/>
    <w:p>
      <w:pPr>
        <w:spacing w:after="0"/>
        <w:ind w:left="0"/>
        <w:jc w:val="left"/>
      </w:pPr>
      <w:r>
        <w:rPr>
          <w:rFonts w:ascii="Times New Roman"/>
          <w:b/>
          <w:i w:val="false"/>
          <w:color w:val="000000"/>
        </w:rPr>
        <w:t xml:space="preserve"> Стандарт государственной услуги</w:t>
      </w:r>
      <w:r>
        <w:br/>
      </w:r>
      <w:r>
        <w:rPr>
          <w:rFonts w:ascii="Times New Roman"/>
          <w:b/>
          <w:i w:val="false"/>
          <w:color w:val="000000"/>
        </w:rPr>
        <w:t>"Выдача справки о наличии либо отсутствии судимости"</w:t>
      </w:r>
    </w:p>
    <w:bookmarkEnd w:id="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по правовой статистике и специальным учетам Генеральной прокуратуры Республики Казахстан и его территориальные органы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 (каналы доступа)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 w:id="53"/>
          <w:p>
            <w:pPr>
              <w:spacing w:after="20"/>
              <w:ind w:left="20"/>
              <w:jc w:val="both"/>
            </w:pPr>
            <w:r>
              <w:rPr>
                <w:rFonts w:ascii="Times New Roman"/>
                <w:b w:val="false"/>
                <w:i w:val="false"/>
                <w:color w:val="000000"/>
                <w:sz w:val="20"/>
              </w:rPr>
              <w:t>
Прием и выдача документов для оказания государственной услуги осуществляется через:</w:t>
            </w:r>
          </w:p>
          <w:bookmarkEnd w:id="53"/>
          <w:p>
            <w:pPr>
              <w:spacing w:after="20"/>
              <w:ind w:left="20"/>
              <w:jc w:val="both"/>
            </w:pPr>
            <w:r>
              <w:rPr>
                <w:rFonts w:ascii="Times New Roman"/>
                <w:b w:val="false"/>
                <w:i w:val="false"/>
                <w:color w:val="000000"/>
                <w:sz w:val="20"/>
              </w:rPr>
              <w:t>
</w:t>
            </w:r>
            <w:r>
              <w:rPr>
                <w:rFonts w:ascii="Times New Roman"/>
                <w:b w:val="false"/>
                <w:i w:val="false"/>
                <w:color w:val="000000"/>
                <w:sz w:val="20"/>
              </w:rPr>
              <w:t>1) некоммерческое акционерное общество "Государственная корпорация "Правительство для граждан" (далее – Государственная корпорация);</w:t>
            </w:r>
          </w:p>
          <w:p>
            <w:pPr>
              <w:spacing w:after="20"/>
              <w:ind w:left="20"/>
              <w:jc w:val="both"/>
            </w:pPr>
            <w:r>
              <w:rPr>
                <w:rFonts w:ascii="Times New Roman"/>
                <w:b w:val="false"/>
                <w:i w:val="false"/>
                <w:color w:val="000000"/>
                <w:sz w:val="20"/>
              </w:rPr>
              <w:t>
2) веб-портал "электронного правительства" www.egov.kz (далее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 w:id="54"/>
          <w:p>
            <w:pPr>
              <w:spacing w:after="20"/>
              <w:ind w:left="20"/>
              <w:jc w:val="both"/>
            </w:pPr>
            <w:r>
              <w:rPr>
                <w:rFonts w:ascii="Times New Roman"/>
                <w:b w:val="false"/>
                <w:i w:val="false"/>
                <w:color w:val="000000"/>
                <w:sz w:val="20"/>
              </w:rPr>
              <w:t>
1) со дня сдачи пакета документов в Государственную корпорацию, а также при обращении на портал – 10 (десять) минут;</w:t>
            </w:r>
          </w:p>
          <w:bookmarkEnd w:id="54"/>
          <w:p>
            <w:pPr>
              <w:spacing w:after="20"/>
              <w:ind w:left="20"/>
              <w:jc w:val="both"/>
            </w:pPr>
            <w:r>
              <w:rPr>
                <w:rFonts w:ascii="Times New Roman"/>
                <w:b w:val="false"/>
                <w:i w:val="false"/>
                <w:color w:val="000000"/>
                <w:sz w:val="20"/>
              </w:rPr>
              <w:t>
</w:t>
            </w:r>
            <w:r>
              <w:rPr>
                <w:rFonts w:ascii="Times New Roman"/>
                <w:b w:val="false"/>
                <w:i w:val="false"/>
                <w:color w:val="000000"/>
                <w:sz w:val="20"/>
              </w:rPr>
              <w:t>в случаях дополнительной установочной проверки - 5 (пять) рабочих дней;</w:t>
            </w:r>
          </w:p>
          <w:p>
            <w:pPr>
              <w:spacing w:after="20"/>
              <w:ind w:left="20"/>
              <w:jc w:val="both"/>
            </w:pPr>
            <w:r>
              <w:rPr>
                <w:rFonts w:ascii="Times New Roman"/>
                <w:b w:val="false"/>
                <w:i w:val="false"/>
                <w:color w:val="000000"/>
                <w:sz w:val="20"/>
              </w:rPr>
              <w:t>
</w:t>
            </w:r>
            <w:r>
              <w:rPr>
                <w:rFonts w:ascii="Times New Roman"/>
                <w:b w:val="false"/>
                <w:i w:val="false"/>
                <w:color w:val="000000"/>
                <w:sz w:val="20"/>
              </w:rPr>
              <w:t>в случаях выезда за границу:</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обращении в отделы филиалов Государственной корпорации, расположенные в областных центрах, городах республиканского значения и столице - 5 (пять) рабочих дней;</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обращении в другие отделы филиалов Государственной корпорации - 10 (десять) рабочих дней;</w:t>
            </w:r>
          </w:p>
          <w:p>
            <w:pPr>
              <w:spacing w:after="20"/>
              <w:ind w:left="20"/>
              <w:jc w:val="both"/>
            </w:pPr>
            <w:r>
              <w:rPr>
                <w:rFonts w:ascii="Times New Roman"/>
                <w:b w:val="false"/>
                <w:i w:val="false"/>
                <w:color w:val="000000"/>
                <w:sz w:val="20"/>
              </w:rPr>
              <w:t>
</w:t>
            </w:r>
            <w:r>
              <w:rPr>
                <w:rFonts w:ascii="Times New Roman"/>
                <w:b w:val="false"/>
                <w:i w:val="false"/>
                <w:color w:val="000000"/>
                <w:sz w:val="20"/>
              </w:rPr>
              <w:t>2) максимально допустимое время ожидания для сдачи пакета документов и получения документов – 15 (пятнадцать) минут;</w:t>
            </w:r>
          </w:p>
          <w:p>
            <w:pPr>
              <w:spacing w:after="20"/>
              <w:ind w:left="20"/>
              <w:jc w:val="both"/>
            </w:pPr>
            <w:r>
              <w:rPr>
                <w:rFonts w:ascii="Times New Roman"/>
                <w:b w:val="false"/>
                <w:i w:val="false"/>
                <w:color w:val="000000"/>
                <w:sz w:val="20"/>
              </w:rPr>
              <w:t>
</w:t>
            </w:r>
            <w:r>
              <w:rPr>
                <w:rFonts w:ascii="Times New Roman"/>
                <w:b w:val="false"/>
                <w:i w:val="false"/>
                <w:color w:val="000000"/>
                <w:sz w:val="20"/>
              </w:rPr>
              <w:t>3) максимально допустимое время обслуживания – 15 (пятнадцать) минут.</w:t>
            </w:r>
          </w:p>
          <w:p>
            <w:pPr>
              <w:spacing w:after="20"/>
              <w:ind w:left="20"/>
              <w:jc w:val="both"/>
            </w:pPr>
            <w:r>
              <w:rPr>
                <w:rFonts w:ascii="Times New Roman"/>
                <w:b w:val="false"/>
                <w:i w:val="false"/>
                <w:color w:val="000000"/>
                <w:sz w:val="20"/>
              </w:rPr>
              <w:t>
</w:t>
            </w:r>
            <w:r>
              <w:rPr>
                <w:rFonts w:ascii="Times New Roman"/>
                <w:b w:val="false"/>
                <w:i w:val="false"/>
                <w:color w:val="000000"/>
                <w:sz w:val="20"/>
              </w:rPr>
              <w:t>День приема документов не входит в срок оказания государственной услуги.</w:t>
            </w:r>
          </w:p>
          <w:p>
            <w:pPr>
              <w:spacing w:after="20"/>
              <w:ind w:left="20"/>
              <w:jc w:val="both"/>
            </w:pPr>
            <w:r>
              <w:rPr>
                <w:rFonts w:ascii="Times New Roman"/>
                <w:b w:val="false"/>
                <w:i w:val="false"/>
                <w:color w:val="000000"/>
                <w:sz w:val="20"/>
              </w:rPr>
              <w:t>
В случае проведения дополнительной установочной проверки услугополучателю в течение 4 (четырех) рабочих дней направляется промежуточный ответ, где сообщается о необходимости повторного обращения услугополучателя по истечении 20 (двадцати) рабочих дней с момента получения услугодателем заявления.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 w:id="55"/>
          <w:p>
            <w:pPr>
              <w:spacing w:after="20"/>
              <w:ind w:left="20"/>
              <w:jc w:val="both"/>
            </w:pPr>
            <w:r>
              <w:rPr>
                <w:rFonts w:ascii="Times New Roman"/>
                <w:b w:val="false"/>
                <w:i w:val="false"/>
                <w:color w:val="000000"/>
                <w:sz w:val="20"/>
              </w:rPr>
              <w:t>
Электронная (частично автоматизированная)</w:t>
            </w:r>
          </w:p>
          <w:bookmarkEnd w:id="55"/>
          <w:p>
            <w:pPr>
              <w:spacing w:after="20"/>
              <w:ind w:left="20"/>
              <w:jc w:val="both"/>
            </w:pPr>
            <w:r>
              <w:rPr>
                <w:rFonts w:ascii="Times New Roman"/>
                <w:b w:val="false"/>
                <w:i w:val="false"/>
                <w:color w:val="000000"/>
                <w:sz w:val="20"/>
              </w:rPr>
              <w:t>
</w:t>
            </w:r>
            <w:r>
              <w:rPr>
                <w:rFonts w:ascii="Times New Roman"/>
                <w:b w:val="false"/>
                <w:i w:val="false"/>
                <w:color w:val="000000"/>
                <w:sz w:val="20"/>
              </w:rPr>
              <w:t>Бумажная</w:t>
            </w:r>
          </w:p>
          <w:p>
            <w:pPr>
              <w:spacing w:after="20"/>
              <w:ind w:left="20"/>
              <w:jc w:val="both"/>
            </w:pPr>
            <w:r>
              <w:rPr>
                <w:rFonts w:ascii="Times New Roman"/>
                <w:b w:val="false"/>
                <w:i w:val="false"/>
                <w:color w:val="000000"/>
                <w:sz w:val="20"/>
              </w:rPr>
              <w:t>
Оказываемая по принципу "одного заявления"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 w:id="56"/>
          <w:p>
            <w:pPr>
              <w:spacing w:after="20"/>
              <w:ind w:left="20"/>
              <w:jc w:val="both"/>
            </w:pPr>
            <w:r>
              <w:rPr>
                <w:rFonts w:ascii="Times New Roman"/>
                <w:b w:val="false"/>
                <w:i w:val="false"/>
                <w:color w:val="000000"/>
                <w:sz w:val="20"/>
              </w:rPr>
              <w:t xml:space="preserve">
Выдача справки о наличии либо отсутствии судимости по форме, согласно </w:t>
            </w:r>
            <w:r>
              <w:rPr>
                <w:rFonts w:ascii="Times New Roman"/>
                <w:b w:val="false"/>
                <w:i w:val="false"/>
                <w:color w:val="000000"/>
                <w:sz w:val="20"/>
              </w:rPr>
              <w:t>приложениям 4</w:t>
            </w:r>
            <w:r>
              <w:rPr>
                <w:rFonts w:ascii="Times New Roman"/>
                <w:b w:val="false"/>
                <w:i w:val="false"/>
                <w:color w:val="000000"/>
                <w:sz w:val="20"/>
              </w:rPr>
              <w:t xml:space="preserve"> или </w:t>
            </w:r>
            <w:r>
              <w:rPr>
                <w:rFonts w:ascii="Times New Roman"/>
                <w:b w:val="false"/>
                <w:i w:val="false"/>
                <w:color w:val="000000"/>
                <w:sz w:val="20"/>
              </w:rPr>
              <w:t>5</w:t>
            </w:r>
            <w:r>
              <w:rPr>
                <w:rFonts w:ascii="Times New Roman"/>
                <w:b w:val="false"/>
                <w:i w:val="false"/>
                <w:color w:val="000000"/>
                <w:sz w:val="20"/>
              </w:rPr>
              <w:t xml:space="preserve"> к Правилам оказания государственной услуги "Выдача справки о наличии либо отсутствии судимости".</w:t>
            </w:r>
          </w:p>
          <w:bookmarkEnd w:id="56"/>
          <w:p>
            <w:pPr>
              <w:spacing w:after="20"/>
              <w:ind w:left="20"/>
              <w:jc w:val="both"/>
            </w:pPr>
            <w:r>
              <w:rPr>
                <w:rFonts w:ascii="Times New Roman"/>
                <w:b w:val="false"/>
                <w:i w:val="false"/>
                <w:color w:val="000000"/>
                <w:sz w:val="20"/>
              </w:rPr>
              <w:t>
</w:t>
            </w:r>
            <w:r>
              <w:rPr>
                <w:rFonts w:ascii="Times New Roman"/>
                <w:b w:val="false"/>
                <w:i w:val="false"/>
                <w:color w:val="000000"/>
                <w:sz w:val="20"/>
              </w:rPr>
              <w:t>Выдача справки о наличии либо отсутствии судимости другому физическому лицу осуществляется на основании доверенности, удостоверенной нотариально, выданной лицом, в отношении которого запрашиваются сведения.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электронной подаче запроса на изготовление справки о наличии либо отсутствии судимости для выезда за границу в бумажной форме, в том числе с апостилем, выдача готовых документов осуществляется через выбранный на портале услугополучателем филиал Государственной корпорации на основании документа, удостоверяющего личность услугополучателя либо его представителя по нотариально заверенной доверенности.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Государственная корпорация обеспечивает хранение справки о наличии либо отсутствии судимости в бумажной форме в течение 1 (одного) месяца, после чего передает их услугодателю для дальнейшего хранения в течение 2 (двух) месяцев. При обращении услугополучателя по истечении 1 (одного) месяца, по запросу Государственной корпорации услугодатель в течение 1 (одного) рабочего дня направляет готовые документы в Государственную корпорацию для выдачи услугополучателю.</w:t>
            </w:r>
          </w:p>
          <w:p>
            <w:pPr>
              <w:spacing w:after="20"/>
              <w:ind w:left="20"/>
              <w:jc w:val="both"/>
            </w:pPr>
            <w:r>
              <w:rPr>
                <w:rFonts w:ascii="Times New Roman"/>
                <w:b w:val="false"/>
                <w:i w:val="false"/>
                <w:color w:val="000000"/>
                <w:sz w:val="20"/>
              </w:rPr>
              <w:t>
Заявление услугополучателя и документы к нему в бумажной форме, а также справка о наличии либо отсутствии судимости в бумажной форме, за получением которой услугополучатель не явился в течение 3 (трех) месяцев подшиваются (формируются) услугодателем в отдельное номенклатурное дело.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услуга оказывается физическим и (или) юридическим лицам бесплатно.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 w:id="57"/>
          <w:p>
            <w:pPr>
              <w:spacing w:after="20"/>
              <w:ind w:left="20"/>
              <w:jc w:val="both"/>
            </w:pPr>
            <w:r>
              <w:rPr>
                <w:rFonts w:ascii="Times New Roman"/>
                <w:b w:val="false"/>
                <w:i w:val="false"/>
                <w:color w:val="000000"/>
                <w:sz w:val="20"/>
              </w:rPr>
              <w:t xml:space="preserve">
1) услугодателя – с понедельника по пятницу включительно, в соответствии с установленным графиком работы с 9.00 до 18.30 часов, за исключением выходных и праздничных дней, согласно </w:t>
            </w:r>
            <w:r>
              <w:rPr>
                <w:rFonts w:ascii="Times New Roman"/>
                <w:b w:val="false"/>
                <w:i w:val="false"/>
                <w:color w:val="000000"/>
                <w:sz w:val="20"/>
              </w:rPr>
              <w:t>Трудовому</w:t>
            </w:r>
            <w:r>
              <w:rPr>
                <w:rFonts w:ascii="Times New Roman"/>
                <w:b w:val="false"/>
                <w:i w:val="false"/>
                <w:color w:val="000000"/>
                <w:sz w:val="20"/>
              </w:rPr>
              <w:t xml:space="preserve"> кодексу Республики Казахстан (далее – Кодекс) с перерывом на обед с 13.00 до 14.30 часов;</w:t>
            </w:r>
          </w:p>
          <w:bookmarkEnd w:id="5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Государственной корпорации – с понедельника по пятницу включительно, в соответствии с установленным графиком работы с 9.00 до 18.00 часов без перерыва на обед, за исключением субботы, воскресенья и праздничных дней, согласно </w:t>
            </w:r>
            <w:r>
              <w:rPr>
                <w:rFonts w:ascii="Times New Roman"/>
                <w:b w:val="false"/>
                <w:i w:val="false"/>
                <w:color w:val="000000"/>
                <w:sz w:val="20"/>
              </w:rPr>
              <w:t>Кодексу</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Прием документов осуществляется в порядке "электронной очереди" без ускоренного обслуживания, допускается бронирование электронной очереди посредством портала;</w:t>
            </w:r>
          </w:p>
          <w:p>
            <w:pPr>
              <w:spacing w:after="20"/>
              <w:ind w:left="20"/>
              <w:jc w:val="both"/>
            </w:pPr>
            <w:r>
              <w:rPr>
                <w:rFonts w:ascii="Times New Roman"/>
                <w:b w:val="false"/>
                <w:i w:val="false"/>
                <w:color w:val="000000"/>
                <w:sz w:val="20"/>
              </w:rPr>
              <w:t>
</w:t>
            </w:r>
            <w:r>
              <w:rPr>
                <w:rFonts w:ascii="Times New Roman"/>
                <w:b w:val="false"/>
                <w:i w:val="false"/>
                <w:color w:val="000000"/>
                <w:sz w:val="20"/>
              </w:rPr>
              <w:t>3) портала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Кодексу, прием заявлений и выдача результатов оказания государственной услуги осуществляется следующим рабочим днем).</w:t>
            </w:r>
          </w:p>
          <w:p>
            <w:pPr>
              <w:spacing w:after="20"/>
              <w:ind w:left="20"/>
              <w:jc w:val="both"/>
            </w:pPr>
            <w:r>
              <w:rPr>
                <w:rFonts w:ascii="Times New Roman"/>
                <w:b w:val="false"/>
                <w:i w:val="false"/>
                <w:color w:val="000000"/>
                <w:sz w:val="20"/>
              </w:rPr>
              <w:t>
</w:t>
            </w:r>
            <w:r>
              <w:rPr>
                <w:rFonts w:ascii="Times New Roman"/>
                <w:b w:val="false"/>
                <w:i w:val="false"/>
                <w:color w:val="000000"/>
                <w:sz w:val="20"/>
              </w:rPr>
              <w:t>Адреса мест оказания государственной услуги размещены на интернет-ресурсе:</w:t>
            </w:r>
          </w:p>
          <w:p>
            <w:pPr>
              <w:spacing w:after="20"/>
              <w:ind w:left="20"/>
              <w:jc w:val="both"/>
            </w:pPr>
            <w:r>
              <w:rPr>
                <w:rFonts w:ascii="Times New Roman"/>
                <w:b w:val="false"/>
                <w:i w:val="false"/>
                <w:color w:val="000000"/>
                <w:sz w:val="20"/>
              </w:rPr>
              <w:t>
</w:t>
            </w:r>
            <w:r>
              <w:rPr>
                <w:rFonts w:ascii="Times New Roman"/>
                <w:b w:val="false"/>
                <w:i w:val="false"/>
                <w:color w:val="000000"/>
                <w:sz w:val="20"/>
              </w:rPr>
              <w:t>1) услугодателя: www.pravstat.prokuror.kz, в разделе "Государственные услуги";</w:t>
            </w:r>
          </w:p>
          <w:p>
            <w:pPr>
              <w:spacing w:after="20"/>
              <w:ind w:left="20"/>
              <w:jc w:val="both"/>
            </w:pPr>
            <w:r>
              <w:rPr>
                <w:rFonts w:ascii="Times New Roman"/>
                <w:b w:val="false"/>
                <w:i w:val="false"/>
                <w:color w:val="000000"/>
                <w:sz w:val="20"/>
              </w:rPr>
              <w:t>
</w:t>
            </w:r>
            <w:r>
              <w:rPr>
                <w:rFonts w:ascii="Times New Roman"/>
                <w:b w:val="false"/>
                <w:i w:val="false"/>
                <w:color w:val="000000"/>
                <w:sz w:val="20"/>
              </w:rPr>
              <w:t>2) Государственной корпорации: www.gov4c.kz;</w:t>
            </w:r>
          </w:p>
          <w:p>
            <w:pPr>
              <w:spacing w:after="20"/>
              <w:ind w:left="20"/>
              <w:jc w:val="both"/>
            </w:pPr>
            <w:r>
              <w:rPr>
                <w:rFonts w:ascii="Times New Roman"/>
                <w:b w:val="false"/>
                <w:i w:val="false"/>
                <w:color w:val="000000"/>
                <w:sz w:val="20"/>
              </w:rPr>
              <w:t>
3) портала www.egov.kz.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необходимых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 w:id="58"/>
          <w:p>
            <w:pPr>
              <w:spacing w:after="20"/>
              <w:ind w:left="20"/>
              <w:jc w:val="both"/>
            </w:pPr>
            <w:r>
              <w:rPr>
                <w:rFonts w:ascii="Times New Roman"/>
                <w:b w:val="false"/>
                <w:i w:val="false"/>
                <w:color w:val="000000"/>
                <w:sz w:val="20"/>
              </w:rPr>
              <w:t>
1) в Государственную корпорацию:</w:t>
            </w:r>
          </w:p>
          <w:bookmarkEnd w:id="5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заявление о выдаче справки о наличии либо отсутствии судимости по форме согласно </w:t>
            </w:r>
            <w:r>
              <w:rPr>
                <w:rFonts w:ascii="Times New Roman"/>
                <w:b w:val="false"/>
                <w:i w:val="false"/>
                <w:color w:val="000000"/>
                <w:sz w:val="20"/>
              </w:rPr>
              <w:t>приложению 1</w:t>
            </w:r>
            <w:r>
              <w:rPr>
                <w:rFonts w:ascii="Times New Roman"/>
                <w:b w:val="false"/>
                <w:i w:val="false"/>
                <w:color w:val="000000"/>
                <w:sz w:val="20"/>
              </w:rPr>
              <w:t xml:space="preserve"> к Правилам оказания государственной услуги "Выдача справки о наличии либо отсутствии судимости";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документ, удостоверяющий личность либо электронный документ из сервиса цифровых документов (для идентификации личности);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доверенность, удостоверенная нотариально – при представлении интересов услугополучателя другим лицом;</w:t>
            </w:r>
          </w:p>
          <w:p>
            <w:pPr>
              <w:spacing w:after="20"/>
              <w:ind w:left="20"/>
              <w:jc w:val="both"/>
            </w:pPr>
            <w:r>
              <w:rPr>
                <w:rFonts w:ascii="Times New Roman"/>
                <w:b w:val="false"/>
                <w:i w:val="false"/>
                <w:color w:val="000000"/>
                <w:sz w:val="20"/>
              </w:rPr>
              <w:t>
</w:t>
            </w:r>
            <w:r>
              <w:rPr>
                <w:rFonts w:ascii="Times New Roman"/>
                <w:b w:val="false"/>
                <w:i w:val="false"/>
                <w:color w:val="000000"/>
                <w:sz w:val="20"/>
              </w:rPr>
              <w:t>свидетельство о рождении для подтверждения родственных связей при получении справки на близких родственников, не достигших совершеннолетия (в случае отсутствия сведений в информационных системах) либо электронный документ из сервиса цифровых документов (для идентификации личности).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получения справки о наличии либо отсутствии судимости по прежним установочным данным услугополучателя (фамилия, имя, отчество (при его наличии), дата рождения (день, месяц, год), при отсутствии в информационных системах соответствующих сведений, услугополучателем предоставляется документ, подтверждающий их перемену.</w:t>
            </w:r>
          </w:p>
          <w:p>
            <w:pPr>
              <w:spacing w:after="20"/>
              <w:ind w:left="20"/>
              <w:jc w:val="both"/>
            </w:pPr>
            <w:r>
              <w:rPr>
                <w:rFonts w:ascii="Times New Roman"/>
                <w:b w:val="false"/>
                <w:i w:val="false"/>
                <w:color w:val="000000"/>
                <w:sz w:val="20"/>
              </w:rPr>
              <w:t>
</w:t>
            </w:r>
            <w:r>
              <w:rPr>
                <w:rFonts w:ascii="Times New Roman"/>
                <w:b w:val="false"/>
                <w:i w:val="false"/>
                <w:color w:val="000000"/>
                <w:sz w:val="20"/>
              </w:rPr>
              <w:t>2) на портале:</w:t>
            </w:r>
          </w:p>
          <w:p>
            <w:pPr>
              <w:spacing w:after="20"/>
              <w:ind w:left="20"/>
              <w:jc w:val="both"/>
            </w:pPr>
            <w:r>
              <w:rPr>
                <w:rFonts w:ascii="Times New Roman"/>
                <w:b w:val="false"/>
                <w:i w:val="false"/>
                <w:color w:val="000000"/>
                <w:sz w:val="20"/>
              </w:rPr>
              <w:t>
</w:t>
            </w:r>
            <w:r>
              <w:rPr>
                <w:rFonts w:ascii="Times New Roman"/>
                <w:b w:val="false"/>
                <w:i w:val="false"/>
                <w:color w:val="000000"/>
                <w:sz w:val="20"/>
              </w:rPr>
              <w:t>подается электронный запрос, подписанный ЭЦП услугополучателя или удостоверенный одноразовым паролем, в случае регистрации и подключения абонентского номера услугополучателя, предоставленного оператором сотовой связи к учетной записи портала. Для получения справки о наличии либо отсутствии судимости для выезда за границу в бумажной форме одновременно выбирается адрес филиала Государственной корпорации;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электронный запрос третьих лиц, при условии согласия лица, в отношении которого запрашиваются сведения, предоставленного из "личного кабинета" на портале, а также посредством зарегистрированного на портале абонентского номера сотовой связи лица путем передачи одноразового пароля или отправления короткого текстового сообщения в качестве ответа на уведомление портала.</w:t>
            </w:r>
          </w:p>
          <w:p>
            <w:pPr>
              <w:spacing w:after="20"/>
              <w:ind w:left="20"/>
              <w:jc w:val="both"/>
            </w:pPr>
            <w:r>
              <w:rPr>
                <w:rFonts w:ascii="Times New Roman"/>
                <w:b w:val="false"/>
                <w:i w:val="false"/>
                <w:color w:val="000000"/>
                <w:sz w:val="20"/>
              </w:rPr>
              <w:t>
Услугодатели, Государственная корпорация получают цифровые документы из сервиса цифровых документов через реализованную интеграцию при условии согласия владельца документа, предоставленного посредством зарегистрированного на портале абонентского номера сотовой связи пользователя путем передачи одноразового пароля или путем отправления короткого текстового сообщения в качестве ответа на уведомление портала.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Отсутствуют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 w:id="59"/>
          <w:p>
            <w:pPr>
              <w:spacing w:after="20"/>
              <w:ind w:left="20"/>
              <w:jc w:val="both"/>
            </w:pPr>
            <w:r>
              <w:rPr>
                <w:rFonts w:ascii="Times New Roman"/>
                <w:b w:val="false"/>
                <w:i w:val="false"/>
                <w:color w:val="000000"/>
                <w:sz w:val="20"/>
              </w:rPr>
              <w:t>
Услугополучателям, имеющим нарушение здоровья со стойким расстройством функций организма, ограничивающее его жизнедеятельность, в случае необходимости прием документов для оказания государственной услуги, производится работником Государственной корпорации с выездом по месту жительства посредством обращения через Единый контакт-центр 1414, 8 800 080 7777.</w:t>
            </w:r>
          </w:p>
          <w:bookmarkEnd w:id="59"/>
          <w:p>
            <w:pPr>
              <w:spacing w:after="20"/>
              <w:ind w:left="20"/>
              <w:jc w:val="both"/>
            </w:pPr>
            <w:r>
              <w:rPr>
                <w:rFonts w:ascii="Times New Roman"/>
                <w:b w:val="false"/>
                <w:i w:val="false"/>
                <w:color w:val="000000"/>
                <w:sz w:val="20"/>
              </w:rPr>
              <w:t>
</w:t>
            </w:r>
            <w:r>
              <w:rPr>
                <w:rFonts w:ascii="Times New Roman"/>
                <w:b w:val="false"/>
                <w:i w:val="false"/>
                <w:color w:val="000000"/>
                <w:sz w:val="20"/>
              </w:rPr>
              <w:t>Государственная услуга может оказываться по принципу "одного заявления" в совокупности с государственной услугой "Апостилирование официальных документов, исходящих из органов прокуратуры, органов следствия и дознания".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Государственная услуга может оказываться третьим лицам. Электронный запрос третьих лиц исполняется при условии согласия лица, в отношении которого запрашиваются сведения, предоставленного из "личного кабинета" на портал, а также посредством зарегистрированного на портале абонентского номера сотовой связи лица путем передачи одноразового пароля или путем отправления короткого текстового сообщения в качестве ответа на уведомление портала.</w:t>
            </w:r>
          </w:p>
          <w:p>
            <w:pPr>
              <w:spacing w:after="20"/>
              <w:ind w:left="20"/>
              <w:jc w:val="both"/>
            </w:pPr>
            <w:r>
              <w:rPr>
                <w:rFonts w:ascii="Times New Roman"/>
                <w:b w:val="false"/>
                <w:i w:val="false"/>
                <w:color w:val="000000"/>
                <w:sz w:val="20"/>
              </w:rPr>
              <w:t>
</w:t>
            </w:r>
            <w:r>
              <w:rPr>
                <w:rFonts w:ascii="Times New Roman"/>
                <w:b w:val="false"/>
                <w:i w:val="false"/>
                <w:color w:val="000000"/>
                <w:sz w:val="20"/>
              </w:rPr>
              <w:t>Услугополучатель имеет возможность получения информации о порядке оказания государственной услуги посредством справочных служб услугодателя, а также в режиме удаленного доступа посредством Единого контакт-центра 1414, 8 800 080 7777.</w:t>
            </w:r>
          </w:p>
          <w:p>
            <w:pPr>
              <w:spacing w:after="20"/>
              <w:ind w:left="20"/>
              <w:jc w:val="both"/>
            </w:pPr>
            <w:r>
              <w:rPr>
                <w:rFonts w:ascii="Times New Roman"/>
                <w:b w:val="false"/>
                <w:i w:val="false"/>
                <w:color w:val="000000"/>
                <w:sz w:val="20"/>
              </w:rPr>
              <w:t>
</w:t>
            </w:r>
            <w:r>
              <w:rPr>
                <w:rFonts w:ascii="Times New Roman"/>
                <w:b w:val="false"/>
                <w:i w:val="false"/>
                <w:color w:val="000000"/>
                <w:sz w:val="20"/>
              </w:rPr>
              <w:t>Услугополучатель имеет возможность получения государственной услуги в электронной форме через портал при условии наличия ЭЦП.</w:t>
            </w:r>
          </w:p>
          <w:p>
            <w:pPr>
              <w:spacing w:after="20"/>
              <w:ind w:left="20"/>
              <w:jc w:val="both"/>
            </w:pPr>
            <w:r>
              <w:rPr>
                <w:rFonts w:ascii="Times New Roman"/>
                <w:b w:val="false"/>
                <w:i w:val="false"/>
                <w:color w:val="000000"/>
                <w:sz w:val="20"/>
              </w:rPr>
              <w:t>
</w:t>
            </w:r>
            <w:r>
              <w:rPr>
                <w:rFonts w:ascii="Times New Roman"/>
                <w:b w:val="false"/>
                <w:i w:val="false"/>
                <w:color w:val="000000"/>
                <w:sz w:val="20"/>
              </w:rPr>
              <w:t>Сервис цифровых документов доступен для пользователей, авторизованных в мобильном приложении.</w:t>
            </w:r>
          </w:p>
          <w:p>
            <w:pPr>
              <w:spacing w:after="20"/>
              <w:ind w:left="20"/>
              <w:jc w:val="both"/>
            </w:pPr>
            <w:r>
              <w:rPr>
                <w:rFonts w:ascii="Times New Roman"/>
                <w:b w:val="false"/>
                <w:i w:val="false"/>
                <w:color w:val="000000"/>
                <w:sz w:val="20"/>
              </w:rPr>
              <w:t>
Для использования цифрового документа необходимо пройти авторизацию в мобильном приложении с использованием электронно-цифровой подписи или одноразового пароля, далее перейти в раздел "Цифровые документы" и выбрать необходимый документ.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r>
              <w:br/>
            </w:r>
            <w:r>
              <w:rPr>
                <w:rFonts w:ascii="Times New Roman"/>
                <w:b w:val="false"/>
                <w:i w:val="false"/>
                <w:color w:val="000000"/>
                <w:sz w:val="20"/>
              </w:rPr>
              <w:t>Генерального Прокурора</w:t>
            </w:r>
            <w:r>
              <w:br/>
            </w:r>
            <w:r>
              <w:rPr>
                <w:rFonts w:ascii="Times New Roman"/>
                <w:b w:val="false"/>
                <w:i w:val="false"/>
                <w:color w:val="000000"/>
                <w:sz w:val="20"/>
              </w:rPr>
              <w:t>Республики Казахстан</w:t>
            </w:r>
            <w:r>
              <w:br/>
            </w:r>
            <w:r>
              <w:rPr>
                <w:rFonts w:ascii="Times New Roman"/>
                <w:b w:val="false"/>
                <w:i w:val="false"/>
                <w:color w:val="000000"/>
                <w:sz w:val="20"/>
              </w:rPr>
              <w:t>от 5 января 2022 года № 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"Выдача справки о наличии</w:t>
            </w:r>
            <w:r>
              <w:br/>
            </w:r>
            <w:r>
              <w:rPr>
                <w:rFonts w:ascii="Times New Roman"/>
                <w:b w:val="false"/>
                <w:i w:val="false"/>
                <w:color w:val="000000"/>
                <w:sz w:val="20"/>
              </w:rPr>
              <w:t>либо отсутствии судимости"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12" w:id="60"/>
    <w:p>
      <w:pPr>
        <w:spacing w:after="0"/>
        <w:ind w:left="0"/>
        <w:jc w:val="left"/>
      </w:pPr>
      <w:r>
        <w:rPr>
          <w:rFonts w:ascii="Times New Roman"/>
          <w:b/>
          <w:i w:val="false"/>
          <w:color w:val="000000"/>
        </w:rPr>
        <w:t xml:space="preserve"> Соттылықтың болуы не болмауы туралы А Н Ы Қ Т А М А</w:t>
      </w:r>
      <w:r>
        <w:br/>
      </w:r>
      <w:r>
        <w:rPr>
          <w:rFonts w:ascii="Times New Roman"/>
          <w:b/>
          <w:i w:val="false"/>
          <w:color w:val="000000"/>
        </w:rPr>
        <w:t>С П Р А В К А о наличии либо отсутствии судимости</w:t>
      </w:r>
    </w:p>
    <w:bookmarkEnd w:id="60"/>
    <w:p>
      <w:pPr>
        <w:spacing w:after="0"/>
        <w:ind w:left="0"/>
        <w:jc w:val="both"/>
      </w:pPr>
      <w:bookmarkStart w:name="z113" w:id="61"/>
      <w:r>
        <w:rPr>
          <w:rFonts w:ascii="Times New Roman"/>
          <w:b w:val="false"/>
          <w:i w:val="false"/>
          <w:color w:val="000000"/>
          <w:sz w:val="28"/>
        </w:rPr>
        <w:t>
      __________________________________________________________________________</w:t>
      </w:r>
    </w:p>
    <w:bookmarkEnd w:id="61"/>
    <w:p>
      <w:pPr>
        <w:spacing w:after="0"/>
        <w:ind w:left="0"/>
        <w:jc w:val="both"/>
      </w:pPr>
      <w:r>
        <w:rPr>
          <w:rFonts w:ascii="Times New Roman"/>
          <w:b w:val="false"/>
          <w:i w:val="false"/>
          <w:color w:val="000000"/>
          <w:sz w:val="28"/>
        </w:rPr>
        <w:t>(тегі, аты, әкесінің аты (болған жағдайда)/фамилия, имя, отчество (при его наличии)</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(туған жылы / дата рождения)</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(туған жері / место рождения)</w:t>
      </w:r>
    </w:p>
    <w:bookmarkStart w:name="z114" w:id="62"/>
    <w:p>
      <w:pPr>
        <w:spacing w:after="0"/>
        <w:ind w:left="0"/>
        <w:jc w:val="left"/>
      </w:pPr>
      <w:r>
        <w:rPr>
          <w:rFonts w:ascii="Times New Roman"/>
          <w:b/>
          <w:i w:val="false"/>
          <w:color w:val="000000"/>
        </w:rPr>
        <w:t xml:space="preserve"> 20__ жылғы "__" ____________ жағдай бойынша соттылығы жоқ / бар.</w:t>
      </w:r>
      <w:r>
        <w:br/>
      </w:r>
      <w:r>
        <w:rPr>
          <w:rFonts w:ascii="Times New Roman"/>
          <w:b/>
          <w:i w:val="false"/>
          <w:color w:val="000000"/>
        </w:rPr>
        <w:t>По состоянию на "__" _________ 20_____года судимости не имеет / имеет.</w:t>
      </w:r>
      <w:r>
        <w:br/>
      </w:r>
      <w:r>
        <w:rPr>
          <w:rFonts w:ascii="Times New Roman"/>
          <w:b/>
          <w:i w:val="false"/>
          <w:color w:val="000000"/>
        </w:rPr>
        <w:t>Осы анықтама шет елге шығу үшін беріледі.</w:t>
      </w:r>
      <w:r>
        <w:br/>
      </w:r>
      <w:r>
        <w:rPr>
          <w:rFonts w:ascii="Times New Roman"/>
          <w:b/>
          <w:i w:val="false"/>
          <w:color w:val="000000"/>
        </w:rPr>
        <w:t>Настоящая справка выдается для выезда за границу.</w:t>
      </w:r>
    </w:p>
    <w:bookmarkEnd w:id="6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Басқарма бастығы</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Начальник управления</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 w:id="63"/>
          <w:p>
            <w:pPr>
              <w:spacing w:after="20"/>
              <w:ind w:left="20"/>
              <w:jc w:val="both"/>
            </w:pPr>
            <w:r>
              <w:rPr>
                <w:rFonts w:ascii="Times New Roman"/>
                <w:b w:val="false"/>
                <w:i w:val="false"/>
                <w:color w:val="000000"/>
                <w:sz w:val="20"/>
              </w:rPr>
              <w:t>
НАЗАР АУДАРЫҢЫЗ!!!</w:t>
            </w:r>
          </w:p>
          <w:bookmarkEnd w:id="63"/>
          <w:p>
            <w:pPr>
              <w:spacing w:after="20"/>
              <w:ind w:left="20"/>
              <w:jc w:val="both"/>
            </w:pPr>
            <w:r>
              <w:rPr>
                <w:rFonts w:ascii="Times New Roman"/>
                <w:b w:val="false"/>
                <w:i w:val="false"/>
                <w:color w:val="000000"/>
                <w:sz w:val="20"/>
              </w:rPr>
              <w:t>
</w:t>
            </w:r>
            <w:r>
              <w:rPr>
                <w:rFonts w:ascii="Times New Roman"/>
                <w:b w:val="false"/>
                <w:i w:val="false"/>
                <w:color w:val="000000"/>
                <w:sz w:val="20"/>
              </w:rPr>
              <w:t>Қазақстан Республикасы Бас прокуратурасы Құқықтық статистика және арнайы есепке алу жөніндегі комитетінің ақпараттық-анықтама есептерінің мәліметтері қолданыстағы заңнамаға сәйкес пайдаланылады.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Осы анықтамада көрсетілген мәліметтер қылмыстық істер бойынша процестік шешімді қабылдау кезінде, мемлекеттік функцияларды орындауға уәкілетті тұлғаларға және оларға теңестірілген тұлғаларға қатысты арнайы тексерулер жүргізу кезінде, сондай-ақ заңнамалық актілермен көзделген оларды қылмыстық жауаптылыққа тартумен байланысты шектеулер қойылған адамдарға қатысты қолдануға жатпайды.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ВНИМАНИЕ!!!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Сведения информационно-справочных учетов Комитета по правовой статистике и специальным учетам Генеральной прокуратуры Республики Казахстан используются в соответствии с действующим законодательством.</w:t>
            </w:r>
          </w:p>
          <w:p>
            <w:pPr>
              <w:spacing w:after="20"/>
              <w:ind w:left="20"/>
              <w:jc w:val="both"/>
            </w:pPr>
            <w:r>
              <w:rPr>
                <w:rFonts w:ascii="Times New Roman"/>
                <w:b w:val="false"/>
                <w:i w:val="false"/>
                <w:color w:val="000000"/>
                <w:sz w:val="20"/>
              </w:rPr>
              <w:t>
Указанные в настоящей справке сведения не подлежат использованию при принятии процессуальных решений по уголовным делам, при производстве специальных проверок в отношении лиц, уполномоченных на выполнение государственных функций, и лиц приравненных к ним, а также в отношении лиц, подпадающих под ограничения, связанные с привлечением их к уголовной ответственности, предусмотренные законодательными актами.</w:t>
            </w:r>
          </w:p>
        </w:tc>
      </w:tr>
    </w:tbl>
    <w:bookmarkStart w:name="z121" w:id="64"/>
    <w:p>
      <w:pPr>
        <w:spacing w:after="0"/>
        <w:ind w:left="0"/>
        <w:jc w:val="both"/>
      </w:pPr>
      <w:r>
        <w:rPr>
          <w:rFonts w:ascii="Times New Roman"/>
          <w:b w:val="false"/>
          <w:i w:val="false"/>
          <w:color w:val="000000"/>
          <w:sz w:val="28"/>
        </w:rPr>
        <w:t>
      (форматтың мөлшері А 4) (размер формата А 4)</w:t>
      </w:r>
    </w:p>
    <w:bookmarkEnd w:id="6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приказу</w:t>
            </w:r>
            <w:r>
              <w:br/>
            </w:r>
            <w:r>
              <w:rPr>
                <w:rFonts w:ascii="Times New Roman"/>
                <w:b w:val="false"/>
                <w:i w:val="false"/>
                <w:color w:val="000000"/>
                <w:sz w:val="20"/>
              </w:rPr>
              <w:t>Генерального Прокурора</w:t>
            </w:r>
            <w:r>
              <w:br/>
            </w:r>
            <w:r>
              <w:rPr>
                <w:rFonts w:ascii="Times New Roman"/>
                <w:b w:val="false"/>
                <w:i w:val="false"/>
                <w:color w:val="000000"/>
                <w:sz w:val="20"/>
              </w:rPr>
              <w:t>Республики Казахстан</w:t>
            </w:r>
            <w:r>
              <w:br/>
            </w:r>
            <w:r>
              <w:rPr>
                <w:rFonts w:ascii="Times New Roman"/>
                <w:b w:val="false"/>
                <w:i w:val="false"/>
                <w:color w:val="000000"/>
                <w:sz w:val="20"/>
              </w:rPr>
              <w:t>от 5 января 2022 года № 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"Апостилирование</w:t>
            </w:r>
            <w:r>
              <w:br/>
            </w:r>
            <w:r>
              <w:rPr>
                <w:rFonts w:ascii="Times New Roman"/>
                <w:b w:val="false"/>
                <w:i w:val="false"/>
                <w:color w:val="000000"/>
                <w:sz w:val="20"/>
              </w:rPr>
              <w:t>официальных документов,</w:t>
            </w:r>
            <w:r>
              <w:br/>
            </w:r>
            <w:r>
              <w:rPr>
                <w:rFonts w:ascii="Times New Roman"/>
                <w:b w:val="false"/>
                <w:i w:val="false"/>
                <w:color w:val="000000"/>
                <w:sz w:val="20"/>
              </w:rPr>
              <w:t>исходящих из органов</w:t>
            </w:r>
            <w:r>
              <w:br/>
            </w:r>
            <w:r>
              <w:rPr>
                <w:rFonts w:ascii="Times New Roman"/>
                <w:b w:val="false"/>
                <w:i w:val="false"/>
                <w:color w:val="000000"/>
                <w:sz w:val="20"/>
              </w:rPr>
              <w:t>прокуратуры, органов</w:t>
            </w:r>
            <w:r>
              <w:br/>
            </w:r>
            <w:r>
              <w:rPr>
                <w:rFonts w:ascii="Times New Roman"/>
                <w:b w:val="false"/>
                <w:i w:val="false"/>
                <w:color w:val="000000"/>
                <w:sz w:val="20"/>
              </w:rPr>
              <w:t>следствия и дознания"</w:t>
            </w:r>
          </w:p>
        </w:tc>
      </w:tr>
    </w:tbl>
    <w:bookmarkStart w:name="z124" w:id="65"/>
    <w:p>
      <w:pPr>
        <w:spacing w:after="0"/>
        <w:ind w:left="0"/>
        <w:jc w:val="left"/>
      </w:pPr>
      <w:r>
        <w:rPr>
          <w:rFonts w:ascii="Times New Roman"/>
          <w:b/>
          <w:i w:val="false"/>
          <w:color w:val="000000"/>
        </w:rPr>
        <w:t xml:space="preserve"> Стандарт государственной услуги</w:t>
      </w:r>
      <w:r>
        <w:br/>
      </w:r>
      <w:r>
        <w:rPr>
          <w:rFonts w:ascii="Times New Roman"/>
          <w:b/>
          <w:i w:val="false"/>
          <w:color w:val="000000"/>
        </w:rPr>
        <w:t>"Апостилирование официальных документов, исходящих из органов прокуратуры, органов следствия и дознания"</w:t>
      </w:r>
    </w:p>
    <w:bookmarkEnd w:id="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по правовой статистике и специальным учетам Генеральной прокуратуры Республики Казахстан и его территориальные органы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выдача документов для оказания государственной услуги осуществляется через некоммерческое акционерное общество "Государственная корпорация "Правительство для граждан" (далее – Государственная корпорация).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 w:id="66"/>
          <w:p>
            <w:pPr>
              <w:spacing w:after="20"/>
              <w:ind w:left="20"/>
              <w:jc w:val="both"/>
            </w:pPr>
            <w:r>
              <w:rPr>
                <w:rFonts w:ascii="Times New Roman"/>
                <w:b w:val="false"/>
                <w:i w:val="false"/>
                <w:color w:val="000000"/>
                <w:sz w:val="20"/>
              </w:rPr>
              <w:t>
1) со дня сдачи пакета документов: в отделы филиалов Государственной корпорации, расположенные в областных центрах, городах республиканского значения и столице - 5 (пять) рабочих дней;</w:t>
            </w:r>
          </w:p>
          <w:bookmarkEnd w:id="66"/>
          <w:p>
            <w:pPr>
              <w:spacing w:after="20"/>
              <w:ind w:left="20"/>
              <w:jc w:val="both"/>
            </w:pPr>
            <w:r>
              <w:rPr>
                <w:rFonts w:ascii="Times New Roman"/>
                <w:b w:val="false"/>
                <w:i w:val="false"/>
                <w:color w:val="000000"/>
                <w:sz w:val="20"/>
              </w:rPr>
              <w:t>
</w:t>
            </w:r>
            <w:r>
              <w:rPr>
                <w:rFonts w:ascii="Times New Roman"/>
                <w:b w:val="false"/>
                <w:i w:val="false"/>
                <w:color w:val="000000"/>
                <w:sz w:val="20"/>
              </w:rPr>
              <w:t>в другие отделы филиалов Государственной корпорации - 10 (десять) рабочих дней;</w:t>
            </w:r>
          </w:p>
          <w:p>
            <w:pPr>
              <w:spacing w:after="20"/>
              <w:ind w:left="20"/>
              <w:jc w:val="both"/>
            </w:pPr>
            <w:r>
              <w:rPr>
                <w:rFonts w:ascii="Times New Roman"/>
                <w:b w:val="false"/>
                <w:i w:val="false"/>
                <w:color w:val="000000"/>
                <w:sz w:val="20"/>
              </w:rPr>
              <w:t>
</w:t>
            </w:r>
            <w:r>
              <w:rPr>
                <w:rFonts w:ascii="Times New Roman"/>
                <w:b w:val="false"/>
                <w:i w:val="false"/>
                <w:color w:val="000000"/>
                <w:sz w:val="20"/>
              </w:rPr>
              <w:t>2) максимально допустимое время ожидания для сдачи пакета документов и получения документов – 15 (пятнадцать) минут;</w:t>
            </w:r>
          </w:p>
          <w:p>
            <w:pPr>
              <w:spacing w:after="20"/>
              <w:ind w:left="20"/>
              <w:jc w:val="both"/>
            </w:pPr>
            <w:r>
              <w:rPr>
                <w:rFonts w:ascii="Times New Roman"/>
                <w:b w:val="false"/>
                <w:i w:val="false"/>
                <w:color w:val="000000"/>
                <w:sz w:val="20"/>
              </w:rPr>
              <w:t>
</w:t>
            </w:r>
            <w:r>
              <w:rPr>
                <w:rFonts w:ascii="Times New Roman"/>
                <w:b w:val="false"/>
                <w:i w:val="false"/>
                <w:color w:val="000000"/>
                <w:sz w:val="20"/>
              </w:rPr>
              <w:t>3) максимально допустимое время обслуживания – 15 (пятнадцать) минут.</w:t>
            </w:r>
          </w:p>
          <w:p>
            <w:pPr>
              <w:spacing w:after="20"/>
              <w:ind w:left="20"/>
              <w:jc w:val="both"/>
            </w:pPr>
            <w:r>
              <w:rPr>
                <w:rFonts w:ascii="Times New Roman"/>
                <w:b w:val="false"/>
                <w:i w:val="false"/>
                <w:color w:val="000000"/>
                <w:sz w:val="20"/>
              </w:rPr>
              <w:t>
День приема документов не входит в срок оказания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 w:id="67"/>
          <w:p>
            <w:pPr>
              <w:spacing w:after="20"/>
              <w:ind w:left="20"/>
              <w:jc w:val="both"/>
            </w:pPr>
            <w:r>
              <w:rPr>
                <w:rFonts w:ascii="Times New Roman"/>
                <w:b w:val="false"/>
                <w:i w:val="false"/>
                <w:color w:val="000000"/>
                <w:sz w:val="20"/>
              </w:rPr>
              <w:t>
Бумажная</w:t>
            </w:r>
          </w:p>
          <w:bookmarkEnd w:id="67"/>
          <w:p>
            <w:pPr>
              <w:spacing w:after="20"/>
              <w:ind w:left="20"/>
              <w:jc w:val="both"/>
            </w:pPr>
            <w:r>
              <w:rPr>
                <w:rFonts w:ascii="Times New Roman"/>
                <w:b w:val="false"/>
                <w:i w:val="false"/>
                <w:color w:val="000000"/>
                <w:sz w:val="20"/>
              </w:rPr>
              <w:t>
Оказываемая по принципу "одного заявления"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 w:id="68"/>
          <w:p>
            <w:pPr>
              <w:spacing w:after="20"/>
              <w:ind w:left="20"/>
              <w:jc w:val="both"/>
            </w:pPr>
            <w:r>
              <w:rPr>
                <w:rFonts w:ascii="Times New Roman"/>
                <w:b w:val="false"/>
                <w:i w:val="false"/>
                <w:color w:val="000000"/>
                <w:sz w:val="20"/>
              </w:rPr>
              <w:t>
Документ с проставленным апостилем – специальным штампом, удостоверяющим подлинность подписи лица и подтверждающим его полномочия, а также подлинность печати или штампа, которыми скреплен этот документ либо мотивированный ответ об отказе в оказании государственной услуги.</w:t>
            </w:r>
          </w:p>
          <w:bookmarkEnd w:id="68"/>
          <w:p>
            <w:pPr>
              <w:spacing w:after="20"/>
              <w:ind w:left="20"/>
              <w:jc w:val="both"/>
            </w:pPr>
            <w:r>
              <w:rPr>
                <w:rFonts w:ascii="Times New Roman"/>
                <w:b w:val="false"/>
                <w:i w:val="false"/>
                <w:color w:val="000000"/>
                <w:sz w:val="20"/>
              </w:rPr>
              <w:t>
</w:t>
            </w:r>
            <w:r>
              <w:rPr>
                <w:rFonts w:ascii="Times New Roman"/>
                <w:b w:val="false"/>
                <w:i w:val="false"/>
                <w:color w:val="000000"/>
                <w:sz w:val="20"/>
              </w:rPr>
              <w:t>Государственная корпорация обеспечивает хранение готового документа в бумажной форме в течение 1 (одного) месяца, после чего передает их услугодателю для дальнейшего хранения в течение 2 (двух) месяцев.</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обращении услугополучателя по истечении 1 (одного) месяца, по запросу Государственной корпорации услугодатель в течение 1 (одного) рабочего дня направляет готовые документы в Государственную корпорацию для выдачи услугополучателю.</w:t>
            </w:r>
          </w:p>
          <w:p>
            <w:pPr>
              <w:spacing w:after="20"/>
              <w:ind w:left="20"/>
              <w:jc w:val="both"/>
            </w:pPr>
            <w:r>
              <w:rPr>
                <w:rFonts w:ascii="Times New Roman"/>
                <w:b w:val="false"/>
                <w:i w:val="false"/>
                <w:color w:val="000000"/>
                <w:sz w:val="20"/>
              </w:rPr>
              <w:t>
Заявление услугополучателя и документы к нему в бумажной форме, а также готовый документ в бумажной форме, за получением которого услугополучатель не явился в течение 3 (трех) месяцев подшиваются (формируются) услугодателем в отдельное номенклатурное дело.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 w:id="69"/>
          <w:p>
            <w:pPr>
              <w:spacing w:after="20"/>
              <w:ind w:left="20"/>
              <w:jc w:val="both"/>
            </w:pPr>
            <w:r>
              <w:rPr>
                <w:rFonts w:ascii="Times New Roman"/>
                <w:b w:val="false"/>
                <w:i w:val="false"/>
                <w:color w:val="000000"/>
                <w:sz w:val="20"/>
              </w:rPr>
              <w:t>
Государственная услуга оказывается физическим лицам на платной основе.</w:t>
            </w:r>
          </w:p>
          <w:bookmarkEnd w:id="6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За оказание государственной услуги взимается государственная пошлина в соответствии с </w:t>
            </w:r>
            <w:r>
              <w:rPr>
                <w:rFonts w:ascii="Times New Roman"/>
                <w:b w:val="false"/>
                <w:i w:val="false"/>
                <w:color w:val="000000"/>
                <w:sz w:val="20"/>
              </w:rPr>
              <w:t>подпунктом 7)</w:t>
            </w:r>
            <w:r>
              <w:rPr>
                <w:rFonts w:ascii="Times New Roman"/>
                <w:b w:val="false"/>
                <w:i w:val="false"/>
                <w:color w:val="000000"/>
                <w:sz w:val="20"/>
              </w:rPr>
              <w:t xml:space="preserve"> статьи 615 Кодекса Республики Казахстан "О налогах и других обязательных платежах в бюджет (Налоговый кодекс)" в размере 0,5 месячного расчетного показателя за каждый документ. </w:t>
            </w:r>
          </w:p>
          <w:p>
            <w:pPr>
              <w:spacing w:after="20"/>
              <w:ind w:left="20"/>
              <w:jc w:val="both"/>
            </w:pPr>
            <w:r>
              <w:rPr>
                <w:rFonts w:ascii="Times New Roman"/>
                <w:b w:val="false"/>
                <w:i w:val="false"/>
                <w:color w:val="000000"/>
                <w:sz w:val="20"/>
              </w:rPr>
              <w:t>
</w:t>
            </w:r>
            <w:r>
              <w:rPr>
                <w:rFonts w:ascii="Times New Roman"/>
                <w:b w:val="false"/>
                <w:i w:val="false"/>
                <w:color w:val="000000"/>
                <w:sz w:val="20"/>
              </w:rPr>
              <w:t>Оплата осуществляется через платежный шлюз "электронного правительства" (ПШЭП) или банки второго уровня.</w:t>
            </w:r>
          </w:p>
          <w:p>
            <w:pPr>
              <w:spacing w:after="20"/>
              <w:ind w:left="20"/>
              <w:jc w:val="both"/>
            </w:pPr>
            <w:r>
              <w:rPr>
                <w:rFonts w:ascii="Times New Roman"/>
                <w:b w:val="false"/>
                <w:i w:val="false"/>
                <w:color w:val="000000"/>
                <w:sz w:val="20"/>
              </w:rPr>
              <w:t>
Реквизиты оплаты за апостилирование документов: Управление государственных доходов по Алматинскому району города Нур-Султана л/с 108125, Министерство финансов Республики Казахстан kkmfkz2a расчетный счет kz24070105 ksn0000000 БИН 981140001105 КНП 911, 991.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 w:id="70"/>
          <w:p>
            <w:pPr>
              <w:spacing w:after="20"/>
              <w:ind w:left="20"/>
              <w:jc w:val="both"/>
            </w:pPr>
            <w:r>
              <w:rPr>
                <w:rFonts w:ascii="Times New Roman"/>
                <w:b w:val="false"/>
                <w:i w:val="false"/>
                <w:color w:val="000000"/>
                <w:sz w:val="20"/>
              </w:rPr>
              <w:t xml:space="preserve">
1) услугодателя – с понедельника по пятницу включительно, в соответствии с установленным графиком работы с 9.00 до 18.30 часов, за исключением выходных и праздничных дней, согласно </w:t>
            </w:r>
            <w:r>
              <w:rPr>
                <w:rFonts w:ascii="Times New Roman"/>
                <w:b w:val="false"/>
                <w:i w:val="false"/>
                <w:color w:val="000000"/>
                <w:sz w:val="20"/>
              </w:rPr>
              <w:t>Трудовому</w:t>
            </w:r>
            <w:r>
              <w:rPr>
                <w:rFonts w:ascii="Times New Roman"/>
                <w:b w:val="false"/>
                <w:i w:val="false"/>
                <w:color w:val="000000"/>
                <w:sz w:val="20"/>
              </w:rPr>
              <w:t xml:space="preserve"> кодексу Республики Казахстан (далее – Кодекс) с перерывом на обед с 13.00 до 14.30 часов;</w:t>
            </w:r>
          </w:p>
          <w:bookmarkEnd w:id="7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Государственной корпорации – с понедельника по пятницу включительно, в соответствии с установленным графиком работы с 9.00 до 18.00 часов без перерыва на обед, за исключением субботы, воскресенья и праздничных дней, согласно </w:t>
            </w:r>
            <w:r>
              <w:rPr>
                <w:rFonts w:ascii="Times New Roman"/>
                <w:b w:val="false"/>
                <w:i w:val="false"/>
                <w:color w:val="000000"/>
                <w:sz w:val="20"/>
              </w:rPr>
              <w:t>Кодексу</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Прием документов осуществляется в порядке "электронной очереди", без ускоренного обслуживания, допускается бронирование электронной очереди посредством веб-портала "электронного правительства" (далее – портал). Адреса мест оказания государственной услуги размещены на интернет-ресурсе:</w:t>
            </w:r>
          </w:p>
          <w:p>
            <w:pPr>
              <w:spacing w:after="20"/>
              <w:ind w:left="20"/>
              <w:jc w:val="both"/>
            </w:pPr>
            <w:r>
              <w:rPr>
                <w:rFonts w:ascii="Times New Roman"/>
                <w:b w:val="false"/>
                <w:i w:val="false"/>
                <w:color w:val="000000"/>
                <w:sz w:val="20"/>
              </w:rPr>
              <w:t>
</w:t>
            </w:r>
            <w:r>
              <w:rPr>
                <w:rFonts w:ascii="Times New Roman"/>
                <w:b w:val="false"/>
                <w:i w:val="false"/>
                <w:color w:val="000000"/>
                <w:sz w:val="20"/>
              </w:rPr>
              <w:t>1) услугодателя: www.pravstat.prokuror.kz, в разделе "Государственные услуги";</w:t>
            </w:r>
          </w:p>
          <w:p>
            <w:pPr>
              <w:spacing w:after="20"/>
              <w:ind w:left="20"/>
              <w:jc w:val="both"/>
            </w:pPr>
            <w:r>
              <w:rPr>
                <w:rFonts w:ascii="Times New Roman"/>
                <w:b w:val="false"/>
                <w:i w:val="false"/>
                <w:color w:val="000000"/>
                <w:sz w:val="20"/>
              </w:rPr>
              <w:t>
</w:t>
            </w:r>
            <w:r>
              <w:rPr>
                <w:rFonts w:ascii="Times New Roman"/>
                <w:b w:val="false"/>
                <w:i w:val="false"/>
                <w:color w:val="000000"/>
                <w:sz w:val="20"/>
              </w:rPr>
              <w:t>2) Государственной корпорации: www.gov4c.kz;</w:t>
            </w:r>
          </w:p>
          <w:p>
            <w:pPr>
              <w:spacing w:after="20"/>
              <w:ind w:left="20"/>
              <w:jc w:val="both"/>
            </w:pPr>
            <w:r>
              <w:rPr>
                <w:rFonts w:ascii="Times New Roman"/>
                <w:b w:val="false"/>
                <w:i w:val="false"/>
                <w:color w:val="000000"/>
                <w:sz w:val="20"/>
              </w:rPr>
              <w:t>
3) портала www.egov.kz.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необходимых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 w:id="71"/>
          <w:p>
            <w:pPr>
              <w:spacing w:after="20"/>
              <w:ind w:left="20"/>
              <w:jc w:val="both"/>
            </w:pPr>
            <w:r>
              <w:rPr>
                <w:rFonts w:ascii="Times New Roman"/>
                <w:b w:val="false"/>
                <w:i w:val="false"/>
                <w:color w:val="000000"/>
                <w:sz w:val="20"/>
              </w:rPr>
              <w:t xml:space="preserve">
Заявление по форме согласно </w:t>
            </w:r>
            <w:r>
              <w:rPr>
                <w:rFonts w:ascii="Times New Roman"/>
                <w:b w:val="false"/>
                <w:i w:val="false"/>
                <w:color w:val="000000"/>
                <w:sz w:val="20"/>
              </w:rPr>
              <w:t>приложению 1</w:t>
            </w:r>
            <w:r>
              <w:rPr>
                <w:rFonts w:ascii="Times New Roman"/>
                <w:b w:val="false"/>
                <w:i w:val="false"/>
                <w:color w:val="000000"/>
                <w:sz w:val="20"/>
              </w:rPr>
              <w:t xml:space="preserve"> к Правилам оказания государственной услуги "Апостилирование официальных документов, исходящих из органов прокуратуры, органов следствия и дознания";</w:t>
            </w:r>
          </w:p>
          <w:bookmarkEnd w:id="71"/>
          <w:p>
            <w:pPr>
              <w:spacing w:after="20"/>
              <w:ind w:left="20"/>
              <w:jc w:val="both"/>
            </w:pPr>
            <w:r>
              <w:rPr>
                <w:rFonts w:ascii="Times New Roman"/>
                <w:b w:val="false"/>
                <w:i w:val="false"/>
                <w:color w:val="000000"/>
                <w:sz w:val="20"/>
              </w:rPr>
              <w:t>
</w:t>
            </w:r>
            <w:r>
              <w:rPr>
                <w:rFonts w:ascii="Times New Roman"/>
                <w:b w:val="false"/>
                <w:i w:val="false"/>
                <w:color w:val="000000"/>
                <w:sz w:val="20"/>
              </w:rPr>
              <w:t>документ, удостоверяющий личность либо электронный документ из сервиса цифровых документов (для идентификации личности);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официальный документ органов прокуратуры, органов следствия и дознания, представляемый для апостилирования; квитанция об оплате государственной пошлины.</w:t>
            </w:r>
          </w:p>
          <w:p>
            <w:pPr>
              <w:spacing w:after="20"/>
              <w:ind w:left="20"/>
              <w:jc w:val="both"/>
            </w:pPr>
            <w:r>
              <w:rPr>
                <w:rFonts w:ascii="Times New Roman"/>
                <w:b w:val="false"/>
                <w:i w:val="false"/>
                <w:color w:val="000000"/>
                <w:sz w:val="20"/>
              </w:rPr>
              <w:t>
Услугодатели, Государственная корпорация получают цифровые документы из сервиса цифровых документов через реализованную интеграцию при условии согласия владельца документа, предоставленного посредством зарегистрированного на портале абонентского номера сотовой связи пользователя путем передачи одноразового пароля или путем отправления короткого текстового сообщения в качестве ответа на уведомление портала.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 w:id="72"/>
          <w:p>
            <w:pPr>
              <w:spacing w:after="20"/>
              <w:ind w:left="20"/>
              <w:jc w:val="both"/>
            </w:pPr>
            <w:r>
              <w:rPr>
                <w:rFonts w:ascii="Times New Roman"/>
                <w:b w:val="false"/>
                <w:i w:val="false"/>
                <w:color w:val="000000"/>
                <w:sz w:val="20"/>
              </w:rPr>
              <w:t>
При отказе в оказании государственной услуги услугодатель направляет услугополучателю ответ с указанием причин отказа:</w:t>
            </w:r>
          </w:p>
          <w:bookmarkEnd w:id="72"/>
          <w:p>
            <w:pPr>
              <w:spacing w:after="20"/>
              <w:ind w:left="20"/>
              <w:jc w:val="both"/>
            </w:pPr>
            <w:r>
              <w:rPr>
                <w:rFonts w:ascii="Times New Roman"/>
                <w:b w:val="false"/>
                <w:i w:val="false"/>
                <w:color w:val="000000"/>
                <w:sz w:val="20"/>
              </w:rPr>
              <w:t>
</w:t>
            </w:r>
            <w:r>
              <w:rPr>
                <w:rFonts w:ascii="Times New Roman"/>
                <w:b w:val="false"/>
                <w:i w:val="false"/>
                <w:color w:val="000000"/>
                <w:sz w:val="20"/>
              </w:rPr>
              <w:t>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p>
            <w:pPr>
              <w:spacing w:after="20"/>
              <w:ind w:left="20"/>
              <w:jc w:val="both"/>
            </w:pPr>
            <w:r>
              <w:rPr>
                <w:rFonts w:ascii="Times New Roman"/>
                <w:b w:val="false"/>
                <w:i w:val="false"/>
                <w:color w:val="000000"/>
                <w:sz w:val="20"/>
              </w:rPr>
              <w:t>
2)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установленным нормативными правовыми актами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через Государственную корпорацию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 w:id="73"/>
          <w:p>
            <w:pPr>
              <w:spacing w:after="20"/>
              <w:ind w:left="20"/>
              <w:jc w:val="both"/>
            </w:pPr>
            <w:r>
              <w:rPr>
                <w:rFonts w:ascii="Times New Roman"/>
                <w:b w:val="false"/>
                <w:i w:val="false"/>
                <w:color w:val="000000"/>
                <w:sz w:val="20"/>
              </w:rPr>
              <w:t>
Услугополучателям, имеющим нарушение здоровья со стойким расстройством функций организма, ограничивающее его жизнедеятельность, в случае необходимости прием документов, для оказания государственной услуги, производится работником Государственной корпорации с выездом по месту жительства посредством обращения через Единый контакт-центр 1414, 8 800 080 7777.</w:t>
            </w:r>
          </w:p>
          <w:bookmarkEnd w:id="73"/>
          <w:p>
            <w:pPr>
              <w:spacing w:after="20"/>
              <w:ind w:left="20"/>
              <w:jc w:val="both"/>
            </w:pPr>
            <w:r>
              <w:rPr>
                <w:rFonts w:ascii="Times New Roman"/>
                <w:b w:val="false"/>
                <w:i w:val="false"/>
                <w:color w:val="000000"/>
                <w:sz w:val="20"/>
              </w:rPr>
              <w:t>
</w:t>
            </w:r>
            <w:r>
              <w:rPr>
                <w:rFonts w:ascii="Times New Roman"/>
                <w:b w:val="false"/>
                <w:i w:val="false"/>
                <w:color w:val="000000"/>
                <w:sz w:val="20"/>
              </w:rPr>
              <w:t>Государственная услуга может оказываться по принципу "одного заявления" в совокупности с государственной услугой "Выдача справки о наличии либо отсутствии судимости" либо с государственной услугой "Выдача архивных справок и/или копий архивных документов в пределах архивов Комитета по правовой статистике и специальным учетам Генеральной прокуратуры Республики Казахстан и его территориальных органов".</w:t>
            </w:r>
          </w:p>
          <w:p>
            <w:pPr>
              <w:spacing w:after="20"/>
              <w:ind w:left="20"/>
              <w:jc w:val="both"/>
            </w:pPr>
            <w:r>
              <w:rPr>
                <w:rFonts w:ascii="Times New Roman"/>
                <w:b w:val="false"/>
                <w:i w:val="false"/>
                <w:color w:val="000000"/>
                <w:sz w:val="20"/>
              </w:rPr>
              <w:t>
</w:t>
            </w:r>
            <w:r>
              <w:rPr>
                <w:rFonts w:ascii="Times New Roman"/>
                <w:b w:val="false"/>
                <w:i w:val="false"/>
                <w:color w:val="000000"/>
                <w:sz w:val="20"/>
              </w:rPr>
              <w:t>Услугополучатель имеет возможность получения информации о порядке оказания государственной услуги посредством справочных служб услугодателя, а также в режиме удаленного доступа посредством Единого контакт-центра 1414, 8 800 080 7777.</w:t>
            </w:r>
          </w:p>
          <w:p>
            <w:pPr>
              <w:spacing w:after="20"/>
              <w:ind w:left="20"/>
              <w:jc w:val="both"/>
            </w:pPr>
            <w:r>
              <w:rPr>
                <w:rFonts w:ascii="Times New Roman"/>
                <w:b w:val="false"/>
                <w:i w:val="false"/>
                <w:color w:val="000000"/>
                <w:sz w:val="20"/>
              </w:rPr>
              <w:t>
</w:t>
            </w:r>
            <w:r>
              <w:rPr>
                <w:rFonts w:ascii="Times New Roman"/>
                <w:b w:val="false"/>
                <w:i w:val="false"/>
                <w:color w:val="000000"/>
                <w:sz w:val="20"/>
              </w:rPr>
              <w:t>Сервис цифровых документов доступен для пользователей, авторизованных в мобильном приложении.</w:t>
            </w:r>
          </w:p>
          <w:p>
            <w:pPr>
              <w:spacing w:after="20"/>
              <w:ind w:left="20"/>
              <w:jc w:val="both"/>
            </w:pPr>
            <w:r>
              <w:rPr>
                <w:rFonts w:ascii="Times New Roman"/>
                <w:b w:val="false"/>
                <w:i w:val="false"/>
                <w:color w:val="000000"/>
                <w:sz w:val="20"/>
              </w:rPr>
              <w:t>
Для использования цифрового документа необходимо пройти авторизацию в мобильном приложении с использованием электронно-цифровой подписи или одноразового пароля, далее перейти в раздел "Цифровые документы" и выбрать необходимый документ.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приказу</w:t>
            </w:r>
            <w:r>
              <w:br/>
            </w:r>
            <w:r>
              <w:rPr>
                <w:rFonts w:ascii="Times New Roman"/>
                <w:b w:val="false"/>
                <w:i w:val="false"/>
                <w:color w:val="000000"/>
                <w:sz w:val="20"/>
              </w:rPr>
              <w:t>Генерального Прокурора</w:t>
            </w:r>
            <w:r>
              <w:br/>
            </w:r>
            <w:r>
              <w:rPr>
                <w:rFonts w:ascii="Times New Roman"/>
                <w:b w:val="false"/>
                <w:i w:val="false"/>
                <w:color w:val="000000"/>
                <w:sz w:val="20"/>
              </w:rPr>
              <w:t>Республики Казахстан</w:t>
            </w:r>
            <w:r>
              <w:br/>
            </w:r>
            <w:r>
              <w:rPr>
                <w:rFonts w:ascii="Times New Roman"/>
                <w:b w:val="false"/>
                <w:i w:val="false"/>
                <w:color w:val="000000"/>
                <w:sz w:val="20"/>
              </w:rPr>
              <w:t>от 5 января 2022 года № 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"Выдача архивных справок</w:t>
            </w:r>
            <w:r>
              <w:br/>
            </w:r>
            <w:r>
              <w:rPr>
                <w:rFonts w:ascii="Times New Roman"/>
                <w:b w:val="false"/>
                <w:i w:val="false"/>
                <w:color w:val="000000"/>
                <w:sz w:val="20"/>
              </w:rPr>
              <w:t>и/или копий</w:t>
            </w:r>
            <w:r>
              <w:br/>
            </w:r>
            <w:r>
              <w:rPr>
                <w:rFonts w:ascii="Times New Roman"/>
                <w:b w:val="false"/>
                <w:i w:val="false"/>
                <w:color w:val="000000"/>
                <w:sz w:val="20"/>
              </w:rPr>
              <w:t>архивных документов</w:t>
            </w:r>
            <w:r>
              <w:br/>
            </w:r>
            <w:r>
              <w:rPr>
                <w:rFonts w:ascii="Times New Roman"/>
                <w:b w:val="false"/>
                <w:i w:val="false"/>
                <w:color w:val="000000"/>
                <w:sz w:val="20"/>
              </w:rPr>
              <w:t>в пределах архивов Комитета</w:t>
            </w:r>
            <w:r>
              <w:br/>
            </w:r>
            <w:r>
              <w:rPr>
                <w:rFonts w:ascii="Times New Roman"/>
                <w:b w:val="false"/>
                <w:i w:val="false"/>
                <w:color w:val="000000"/>
                <w:sz w:val="20"/>
              </w:rPr>
              <w:t>по правовой статистике</w:t>
            </w:r>
            <w:r>
              <w:br/>
            </w:r>
            <w:r>
              <w:rPr>
                <w:rFonts w:ascii="Times New Roman"/>
                <w:b w:val="false"/>
                <w:i w:val="false"/>
                <w:color w:val="000000"/>
                <w:sz w:val="20"/>
              </w:rPr>
              <w:t>и специальным учетам</w:t>
            </w:r>
            <w:r>
              <w:br/>
            </w:r>
            <w:r>
              <w:rPr>
                <w:rFonts w:ascii="Times New Roman"/>
                <w:b w:val="false"/>
                <w:i w:val="false"/>
                <w:color w:val="000000"/>
                <w:sz w:val="20"/>
              </w:rPr>
              <w:t>Генеральной прокуратуры</w:t>
            </w:r>
            <w:r>
              <w:br/>
            </w:r>
            <w:r>
              <w:rPr>
                <w:rFonts w:ascii="Times New Roman"/>
                <w:b w:val="false"/>
                <w:i w:val="false"/>
                <w:color w:val="000000"/>
                <w:sz w:val="20"/>
              </w:rPr>
              <w:t>Республики Казахстан и его</w:t>
            </w:r>
            <w:r>
              <w:br/>
            </w:r>
            <w:r>
              <w:rPr>
                <w:rFonts w:ascii="Times New Roman"/>
                <w:b w:val="false"/>
                <w:i w:val="false"/>
                <w:color w:val="000000"/>
                <w:sz w:val="20"/>
              </w:rPr>
              <w:t>территориальных органов"</w:t>
            </w:r>
          </w:p>
        </w:tc>
      </w:tr>
    </w:tbl>
    <w:bookmarkStart w:name="z152" w:id="74"/>
    <w:p>
      <w:pPr>
        <w:spacing w:after="0"/>
        <w:ind w:left="0"/>
        <w:jc w:val="left"/>
      </w:pPr>
      <w:r>
        <w:rPr>
          <w:rFonts w:ascii="Times New Roman"/>
          <w:b/>
          <w:i w:val="false"/>
          <w:color w:val="000000"/>
        </w:rPr>
        <w:t xml:space="preserve"> Стандарт государственной услуги</w:t>
      </w:r>
      <w:r>
        <w:br/>
      </w:r>
      <w:r>
        <w:rPr>
          <w:rFonts w:ascii="Times New Roman"/>
          <w:b/>
          <w:i w:val="false"/>
          <w:color w:val="000000"/>
        </w:rPr>
        <w:t>"Выдача архивных справок и/или копий архивных документов в пределах архивов</w:t>
      </w:r>
      <w:r>
        <w:br/>
      </w:r>
      <w:r>
        <w:rPr>
          <w:rFonts w:ascii="Times New Roman"/>
          <w:b/>
          <w:i w:val="false"/>
          <w:color w:val="000000"/>
        </w:rPr>
        <w:t>Комитета по правовой статистике и специальным учетам</w:t>
      </w:r>
      <w:r>
        <w:br/>
      </w:r>
      <w:r>
        <w:rPr>
          <w:rFonts w:ascii="Times New Roman"/>
          <w:b/>
          <w:i w:val="false"/>
          <w:color w:val="000000"/>
        </w:rPr>
        <w:t>Генеральной прокуратуры Республики Казахстан и его территориальных органов"</w:t>
      </w:r>
    </w:p>
    <w:bookmarkEnd w:id="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по правовой статистике и специальным учетам Генеральной прокуратуры Республики Казахстан и его территориальные органы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 w:id="75"/>
          <w:p>
            <w:pPr>
              <w:spacing w:after="20"/>
              <w:ind w:left="20"/>
              <w:jc w:val="both"/>
            </w:pPr>
            <w:r>
              <w:rPr>
                <w:rFonts w:ascii="Times New Roman"/>
                <w:b w:val="false"/>
                <w:i w:val="false"/>
                <w:color w:val="000000"/>
                <w:sz w:val="20"/>
              </w:rPr>
              <w:t>
Прием и выдача документов для оказания государственной услуги осуществляется через:</w:t>
            </w:r>
          </w:p>
          <w:bookmarkEnd w:id="75"/>
          <w:p>
            <w:pPr>
              <w:spacing w:after="20"/>
              <w:ind w:left="20"/>
              <w:jc w:val="both"/>
            </w:pPr>
            <w:r>
              <w:rPr>
                <w:rFonts w:ascii="Times New Roman"/>
                <w:b w:val="false"/>
                <w:i w:val="false"/>
                <w:color w:val="000000"/>
                <w:sz w:val="20"/>
              </w:rPr>
              <w:t>
</w:t>
            </w:r>
            <w:r>
              <w:rPr>
                <w:rFonts w:ascii="Times New Roman"/>
                <w:b w:val="false"/>
                <w:i w:val="false"/>
                <w:color w:val="000000"/>
                <w:sz w:val="20"/>
              </w:rPr>
              <w:t>1) некоммерческое акционерное общество "Государственная корпорация "Правительство для граждан" (далее – Государственная корпорация);</w:t>
            </w:r>
          </w:p>
          <w:p>
            <w:pPr>
              <w:spacing w:after="20"/>
              <w:ind w:left="20"/>
              <w:jc w:val="both"/>
            </w:pPr>
            <w:r>
              <w:rPr>
                <w:rFonts w:ascii="Times New Roman"/>
                <w:b w:val="false"/>
                <w:i w:val="false"/>
                <w:color w:val="000000"/>
                <w:sz w:val="20"/>
              </w:rPr>
              <w:t>
2) веб-портал "электронного правительства" www.egov.kz (далее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 w:id="76"/>
          <w:p>
            <w:pPr>
              <w:spacing w:after="20"/>
              <w:ind w:left="20"/>
              <w:jc w:val="both"/>
            </w:pPr>
            <w:r>
              <w:rPr>
                <w:rFonts w:ascii="Times New Roman"/>
                <w:b w:val="false"/>
                <w:i w:val="false"/>
                <w:color w:val="000000"/>
                <w:sz w:val="20"/>
              </w:rPr>
              <w:t>
1) со дня сдачи пакета документов в отделы филиалов Государственной корпорации, расположенные в областных центрах, городах республиканского значения и столице, а также при обращении через портал - 8 (восемь) рабочих дней;</w:t>
            </w:r>
          </w:p>
          <w:bookmarkEnd w:id="76"/>
          <w:p>
            <w:pPr>
              <w:spacing w:after="20"/>
              <w:ind w:left="20"/>
              <w:jc w:val="both"/>
            </w:pPr>
            <w:r>
              <w:rPr>
                <w:rFonts w:ascii="Times New Roman"/>
                <w:b w:val="false"/>
                <w:i w:val="false"/>
                <w:color w:val="000000"/>
                <w:sz w:val="20"/>
              </w:rPr>
              <w:t>
</w:t>
            </w:r>
            <w:r>
              <w:rPr>
                <w:rFonts w:ascii="Times New Roman"/>
                <w:b w:val="false"/>
                <w:i w:val="false"/>
                <w:color w:val="000000"/>
                <w:sz w:val="20"/>
              </w:rPr>
              <w:t>при обращении в другие отделы филиалов Государственной корпорации - 10 (десять) рабочих дней;</w:t>
            </w:r>
          </w:p>
          <w:p>
            <w:pPr>
              <w:spacing w:after="20"/>
              <w:ind w:left="20"/>
              <w:jc w:val="both"/>
            </w:pPr>
            <w:r>
              <w:rPr>
                <w:rFonts w:ascii="Times New Roman"/>
                <w:b w:val="false"/>
                <w:i w:val="false"/>
                <w:color w:val="000000"/>
                <w:sz w:val="20"/>
              </w:rPr>
              <w:t>
</w:t>
            </w:r>
            <w:r>
              <w:rPr>
                <w:rFonts w:ascii="Times New Roman"/>
                <w:b w:val="false"/>
                <w:i w:val="false"/>
                <w:color w:val="000000"/>
                <w:sz w:val="20"/>
              </w:rPr>
              <w:t>2) максимально допустимое время ожидания для сдачи пакета документов и получении документов – 15 (пятнадцать) минут;</w:t>
            </w:r>
          </w:p>
          <w:p>
            <w:pPr>
              <w:spacing w:after="20"/>
              <w:ind w:left="20"/>
              <w:jc w:val="both"/>
            </w:pPr>
            <w:r>
              <w:rPr>
                <w:rFonts w:ascii="Times New Roman"/>
                <w:b w:val="false"/>
                <w:i w:val="false"/>
                <w:color w:val="000000"/>
                <w:sz w:val="20"/>
              </w:rPr>
              <w:t>
</w:t>
            </w:r>
            <w:r>
              <w:rPr>
                <w:rFonts w:ascii="Times New Roman"/>
                <w:b w:val="false"/>
                <w:i w:val="false"/>
                <w:color w:val="000000"/>
                <w:sz w:val="20"/>
              </w:rPr>
              <w:t>3) максимально допустимое время обслуживания – 15 (пятнадцать) минут.</w:t>
            </w:r>
          </w:p>
          <w:p>
            <w:pPr>
              <w:spacing w:after="20"/>
              <w:ind w:left="20"/>
              <w:jc w:val="both"/>
            </w:pPr>
            <w:r>
              <w:rPr>
                <w:rFonts w:ascii="Times New Roman"/>
                <w:b w:val="false"/>
                <w:i w:val="false"/>
                <w:color w:val="000000"/>
                <w:sz w:val="20"/>
              </w:rPr>
              <w:t>
День приема документов не входит в срок оказания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 w:id="77"/>
          <w:p>
            <w:pPr>
              <w:spacing w:after="20"/>
              <w:ind w:left="20"/>
              <w:jc w:val="both"/>
            </w:pPr>
            <w:r>
              <w:rPr>
                <w:rFonts w:ascii="Times New Roman"/>
                <w:b w:val="false"/>
                <w:i w:val="false"/>
                <w:color w:val="000000"/>
                <w:sz w:val="20"/>
              </w:rPr>
              <w:t>
Электронная (частично автоматизированная)</w:t>
            </w:r>
          </w:p>
          <w:bookmarkEnd w:id="77"/>
          <w:p>
            <w:pPr>
              <w:spacing w:after="20"/>
              <w:ind w:left="20"/>
              <w:jc w:val="both"/>
            </w:pPr>
            <w:r>
              <w:rPr>
                <w:rFonts w:ascii="Times New Roman"/>
                <w:b w:val="false"/>
                <w:i w:val="false"/>
                <w:color w:val="000000"/>
                <w:sz w:val="20"/>
              </w:rPr>
              <w:t>
</w:t>
            </w:r>
            <w:r>
              <w:rPr>
                <w:rFonts w:ascii="Times New Roman"/>
                <w:b w:val="false"/>
                <w:i w:val="false"/>
                <w:color w:val="000000"/>
                <w:sz w:val="20"/>
              </w:rPr>
              <w:t>Бумажная</w:t>
            </w:r>
          </w:p>
          <w:p>
            <w:pPr>
              <w:spacing w:after="20"/>
              <w:ind w:left="20"/>
              <w:jc w:val="both"/>
            </w:pPr>
            <w:r>
              <w:rPr>
                <w:rFonts w:ascii="Times New Roman"/>
                <w:b w:val="false"/>
                <w:i w:val="false"/>
                <w:color w:val="000000"/>
                <w:sz w:val="20"/>
              </w:rPr>
              <w:t>
Оказываемая по принципу "одного заявления"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 w:id="78"/>
          <w:p>
            <w:pPr>
              <w:spacing w:after="20"/>
              <w:ind w:left="20"/>
              <w:jc w:val="both"/>
            </w:pPr>
            <w:r>
              <w:rPr>
                <w:rFonts w:ascii="Times New Roman"/>
                <w:b w:val="false"/>
                <w:i w:val="false"/>
                <w:color w:val="000000"/>
                <w:sz w:val="20"/>
              </w:rPr>
              <w:t>
Архивная справка и/или копия архивных документов в пределах архивов Комитета по правовой статистике и специальным учетам Генеральной прокуратуры Республики Казахстан и его территориальных органов (далее – справка), при отсутствии сведений - письменный ответ либо в форме электронного документа, подписанного ЭЦП уполномоченного лица услугодателя в "личном кабинете" портала.</w:t>
            </w:r>
          </w:p>
          <w:bookmarkEnd w:id="78"/>
          <w:p>
            <w:pPr>
              <w:spacing w:after="20"/>
              <w:ind w:left="20"/>
              <w:jc w:val="both"/>
            </w:pPr>
            <w:r>
              <w:rPr>
                <w:rFonts w:ascii="Times New Roman"/>
                <w:b w:val="false"/>
                <w:i w:val="false"/>
                <w:color w:val="000000"/>
                <w:sz w:val="20"/>
              </w:rPr>
              <w:t>
</w:t>
            </w:r>
            <w:r>
              <w:rPr>
                <w:rFonts w:ascii="Times New Roman"/>
                <w:b w:val="false"/>
                <w:i w:val="false"/>
                <w:color w:val="000000"/>
                <w:sz w:val="20"/>
              </w:rPr>
              <w:t>Выдача готовых документов другому физическому лицу осуществляется на основании доверенности, удостоверенной нотариально, выданной лицом, в отношении которого запрашиваются сведения.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Государственная корпорация обеспечивает хранение справки в бумажной форме в течение 1 (одного) месяца, после чего передает их услугодателю для дальнейшего хранения в течение 2 (двух) месяцев. При обращении услугополучателя по истечении 1 (одного) месяца, по запросу Государственной корпорации услугодатель в течение 1 (одного) рабочего дня направляет готовые документы в Государственную корпорацию для выдачи услугополучателю.</w:t>
            </w:r>
          </w:p>
          <w:p>
            <w:pPr>
              <w:spacing w:after="20"/>
              <w:ind w:left="20"/>
              <w:jc w:val="both"/>
            </w:pPr>
            <w:r>
              <w:rPr>
                <w:rFonts w:ascii="Times New Roman"/>
                <w:b w:val="false"/>
                <w:i w:val="false"/>
                <w:color w:val="000000"/>
                <w:sz w:val="20"/>
              </w:rPr>
              <w:t>
Заявление услугополучателя и документы к нему в бумажной форме, а также справка в бумажной форме за получением которой услугополучатель не явился в течение 3 (трех) месяцев подшиваются (формируются) услугодателем в отдельное номенклатурное дело.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услуга оказывается физическим и (или) юридическим лицам бесплатно.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 w:id="79"/>
          <w:p>
            <w:pPr>
              <w:spacing w:after="20"/>
              <w:ind w:left="20"/>
              <w:jc w:val="both"/>
            </w:pPr>
            <w:r>
              <w:rPr>
                <w:rFonts w:ascii="Times New Roman"/>
                <w:b w:val="false"/>
                <w:i w:val="false"/>
                <w:color w:val="000000"/>
                <w:sz w:val="20"/>
              </w:rPr>
              <w:t xml:space="preserve">
1) услугодателя – с понедельника по пятницу включительно, в соответствии с установленным графиком работы с 9.00 до 18.30 часов, за исключением выходных и праздничных дней, согласно </w:t>
            </w:r>
            <w:r>
              <w:rPr>
                <w:rFonts w:ascii="Times New Roman"/>
                <w:b w:val="false"/>
                <w:i w:val="false"/>
                <w:color w:val="000000"/>
                <w:sz w:val="20"/>
              </w:rPr>
              <w:t>Трудовому</w:t>
            </w:r>
            <w:r>
              <w:rPr>
                <w:rFonts w:ascii="Times New Roman"/>
                <w:b w:val="false"/>
                <w:i w:val="false"/>
                <w:color w:val="000000"/>
                <w:sz w:val="20"/>
              </w:rPr>
              <w:t xml:space="preserve"> кодексу Республики Казахстан (далее – Кодекс) с перерывом на обед с 13.00 до 14.30 часов;</w:t>
            </w:r>
          </w:p>
          <w:bookmarkEnd w:id="7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Государственной корпорации – с понедельника по пятницу включительно, в соответствии с установленным графиком работы с 9.00 до 18.00 часов без перерыва на обед, за исключением субботы, воскресенья и праздничных дней, согласно </w:t>
            </w:r>
            <w:r>
              <w:rPr>
                <w:rFonts w:ascii="Times New Roman"/>
                <w:b w:val="false"/>
                <w:i w:val="false"/>
                <w:color w:val="000000"/>
                <w:sz w:val="20"/>
              </w:rPr>
              <w:t>Кодексу</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Прием документов осуществляется в порядке "электронной очереди" без ускоренного обслуживания, допускается бронирование электронной очереди посредством портала;</w:t>
            </w:r>
          </w:p>
          <w:p>
            <w:pPr>
              <w:spacing w:after="20"/>
              <w:ind w:left="20"/>
              <w:jc w:val="both"/>
            </w:pPr>
            <w:r>
              <w:rPr>
                <w:rFonts w:ascii="Times New Roman"/>
                <w:b w:val="false"/>
                <w:i w:val="false"/>
                <w:color w:val="000000"/>
                <w:sz w:val="20"/>
              </w:rPr>
              <w:t>
</w:t>
            </w:r>
            <w:r>
              <w:rPr>
                <w:rFonts w:ascii="Times New Roman"/>
                <w:b w:val="false"/>
                <w:i w:val="false"/>
                <w:color w:val="000000"/>
                <w:sz w:val="20"/>
              </w:rPr>
              <w:t>3) портала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Кодексу, прием заявлений и выдача результатов оказания государственной услуги осуществляется следующим рабочим днем).</w:t>
            </w:r>
          </w:p>
          <w:p>
            <w:pPr>
              <w:spacing w:after="20"/>
              <w:ind w:left="20"/>
              <w:jc w:val="both"/>
            </w:pPr>
            <w:r>
              <w:rPr>
                <w:rFonts w:ascii="Times New Roman"/>
                <w:b w:val="false"/>
                <w:i w:val="false"/>
                <w:color w:val="000000"/>
                <w:sz w:val="20"/>
              </w:rPr>
              <w:t>
</w:t>
            </w:r>
            <w:r>
              <w:rPr>
                <w:rFonts w:ascii="Times New Roman"/>
                <w:b w:val="false"/>
                <w:i w:val="false"/>
                <w:color w:val="000000"/>
                <w:sz w:val="20"/>
              </w:rPr>
              <w:t>Адреса мест оказания государственной услуги размещены на интернет-ресурсе:</w:t>
            </w:r>
          </w:p>
          <w:p>
            <w:pPr>
              <w:spacing w:after="20"/>
              <w:ind w:left="20"/>
              <w:jc w:val="both"/>
            </w:pPr>
            <w:r>
              <w:rPr>
                <w:rFonts w:ascii="Times New Roman"/>
                <w:b w:val="false"/>
                <w:i w:val="false"/>
                <w:color w:val="000000"/>
                <w:sz w:val="20"/>
              </w:rPr>
              <w:t>
</w:t>
            </w:r>
            <w:r>
              <w:rPr>
                <w:rFonts w:ascii="Times New Roman"/>
                <w:b w:val="false"/>
                <w:i w:val="false"/>
                <w:color w:val="000000"/>
                <w:sz w:val="20"/>
              </w:rPr>
              <w:t>1) услугодателя: www.pravstat.prokuror.kz, в разделе "Государственные услуги";</w:t>
            </w:r>
          </w:p>
          <w:p>
            <w:pPr>
              <w:spacing w:after="20"/>
              <w:ind w:left="20"/>
              <w:jc w:val="both"/>
            </w:pPr>
            <w:r>
              <w:rPr>
                <w:rFonts w:ascii="Times New Roman"/>
                <w:b w:val="false"/>
                <w:i w:val="false"/>
                <w:color w:val="000000"/>
                <w:sz w:val="20"/>
              </w:rPr>
              <w:t>
</w:t>
            </w:r>
            <w:r>
              <w:rPr>
                <w:rFonts w:ascii="Times New Roman"/>
                <w:b w:val="false"/>
                <w:i w:val="false"/>
                <w:color w:val="000000"/>
                <w:sz w:val="20"/>
              </w:rPr>
              <w:t>2) Государственной корпорации: www.gov4c.kz;</w:t>
            </w:r>
          </w:p>
          <w:p>
            <w:pPr>
              <w:spacing w:after="20"/>
              <w:ind w:left="20"/>
              <w:jc w:val="both"/>
            </w:pPr>
            <w:r>
              <w:rPr>
                <w:rFonts w:ascii="Times New Roman"/>
                <w:b w:val="false"/>
                <w:i w:val="false"/>
                <w:color w:val="000000"/>
                <w:sz w:val="20"/>
              </w:rPr>
              <w:t>
3) портала www.egov.kz.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необходимых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 w:id="80"/>
          <w:p>
            <w:pPr>
              <w:spacing w:after="20"/>
              <w:ind w:left="20"/>
              <w:jc w:val="both"/>
            </w:pPr>
            <w:r>
              <w:rPr>
                <w:rFonts w:ascii="Times New Roman"/>
                <w:b w:val="false"/>
                <w:i w:val="false"/>
                <w:color w:val="000000"/>
                <w:sz w:val="20"/>
              </w:rPr>
              <w:t>
1) в Государственную корпорацию:</w:t>
            </w:r>
          </w:p>
          <w:bookmarkEnd w:id="8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заявление о выдаче архивных справок и (или) копий архивных документов по форме согласно </w:t>
            </w:r>
            <w:r>
              <w:rPr>
                <w:rFonts w:ascii="Times New Roman"/>
                <w:b w:val="false"/>
                <w:i w:val="false"/>
                <w:color w:val="000000"/>
                <w:sz w:val="20"/>
              </w:rPr>
              <w:t>приложению 1</w:t>
            </w:r>
            <w:r>
              <w:rPr>
                <w:rFonts w:ascii="Times New Roman"/>
                <w:b w:val="false"/>
                <w:i w:val="false"/>
                <w:color w:val="000000"/>
                <w:sz w:val="20"/>
              </w:rPr>
              <w:t xml:space="preserve"> к Правилам оказания государственной услуги "Выдача архивных справок и/или копий архивных документов в пределах архивов Комитета по правовой статистике и специальным учетам Генеральной прокуратуры Республики Казахстан и его территориальных органов";</w:t>
            </w:r>
          </w:p>
          <w:p>
            <w:pPr>
              <w:spacing w:after="20"/>
              <w:ind w:left="20"/>
              <w:jc w:val="both"/>
            </w:pPr>
            <w:r>
              <w:rPr>
                <w:rFonts w:ascii="Times New Roman"/>
                <w:b w:val="false"/>
                <w:i w:val="false"/>
                <w:color w:val="000000"/>
                <w:sz w:val="20"/>
              </w:rPr>
              <w:t>
</w:t>
            </w:r>
            <w:r>
              <w:rPr>
                <w:rFonts w:ascii="Times New Roman"/>
                <w:b w:val="false"/>
                <w:i w:val="false"/>
                <w:color w:val="000000"/>
                <w:sz w:val="20"/>
              </w:rPr>
              <w:t>документ, удостоверяющий личность либо электронный документ из сервиса цифровых документов (для идентификации личности);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документы, подтверждающие степень родства, при получении информации на родственников (в случае отсутствия сведений в информационных системах) либо электронный документ из сервиса цифровых документов;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доверенность, удостоверенная нотариально – при представлении интересов услугополучателя другим лицом;</w:t>
            </w:r>
          </w:p>
          <w:p>
            <w:pPr>
              <w:spacing w:after="20"/>
              <w:ind w:left="20"/>
              <w:jc w:val="both"/>
            </w:pPr>
            <w:r>
              <w:rPr>
                <w:rFonts w:ascii="Times New Roman"/>
                <w:b w:val="false"/>
                <w:i w:val="false"/>
                <w:color w:val="000000"/>
                <w:sz w:val="20"/>
              </w:rPr>
              <w:t>
</w:t>
            </w:r>
            <w:r>
              <w:rPr>
                <w:rFonts w:ascii="Times New Roman"/>
                <w:b w:val="false"/>
                <w:i w:val="false"/>
                <w:color w:val="000000"/>
                <w:sz w:val="20"/>
              </w:rPr>
              <w:t>2) на портал:</w:t>
            </w:r>
          </w:p>
          <w:p>
            <w:pPr>
              <w:spacing w:after="20"/>
              <w:ind w:left="20"/>
              <w:jc w:val="both"/>
            </w:pPr>
            <w:r>
              <w:rPr>
                <w:rFonts w:ascii="Times New Roman"/>
                <w:b w:val="false"/>
                <w:i w:val="false"/>
                <w:color w:val="000000"/>
                <w:sz w:val="20"/>
              </w:rPr>
              <w:t>
</w:t>
            </w:r>
            <w:r>
              <w:rPr>
                <w:rFonts w:ascii="Times New Roman"/>
                <w:b w:val="false"/>
                <w:i w:val="false"/>
                <w:color w:val="000000"/>
                <w:sz w:val="20"/>
              </w:rPr>
              <w:t>подается электронный запрос, подписанный ЭЦП услугополучателя или удостоверенный одноразовым паролем, в случае регистрации и подключения абонентского номера услугополучателя, предоставленного оператором сотовой связи к учетной записи портала. Для получения результата услуги на бумажном носителе одновременно выбирается адрес филиала Государственной корпорации.</w:t>
            </w:r>
          </w:p>
          <w:p>
            <w:pPr>
              <w:spacing w:after="20"/>
              <w:ind w:left="20"/>
              <w:jc w:val="both"/>
            </w:pPr>
            <w:r>
              <w:rPr>
                <w:rFonts w:ascii="Times New Roman"/>
                <w:b w:val="false"/>
                <w:i w:val="false"/>
                <w:color w:val="000000"/>
                <w:sz w:val="20"/>
              </w:rPr>
              <w:t>
Услугодатели получают цифровые документы из сервиса цифровых документов через реализованную интеграцию при условии согласия владельца документа, предоставленного посредством зарегистрированного на веб-портале "электронного правительства" абонентского номера сотовой связи пользователя путем передачи одноразового пароля или путем отправления короткого текстового сообщения в качестве ответа на уведомление веб-портала "электронного правительства".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 w:id="81"/>
          <w:p>
            <w:pPr>
              <w:spacing w:after="20"/>
              <w:ind w:left="20"/>
              <w:jc w:val="both"/>
            </w:pPr>
            <w:r>
              <w:rPr>
                <w:rFonts w:ascii="Times New Roman"/>
                <w:b w:val="false"/>
                <w:i w:val="false"/>
                <w:color w:val="000000"/>
                <w:sz w:val="20"/>
              </w:rPr>
              <w:t>
При отказе в оказании государственной услуги услугодатель направляет услугополучателю ответ с указанием причин отказа:</w:t>
            </w:r>
          </w:p>
          <w:bookmarkEnd w:id="81"/>
          <w:p>
            <w:pPr>
              <w:spacing w:after="20"/>
              <w:ind w:left="20"/>
              <w:jc w:val="both"/>
            </w:pPr>
            <w:r>
              <w:rPr>
                <w:rFonts w:ascii="Times New Roman"/>
                <w:b w:val="false"/>
                <w:i w:val="false"/>
                <w:color w:val="000000"/>
                <w:sz w:val="20"/>
              </w:rPr>
              <w:t>
</w:t>
            </w:r>
            <w:r>
              <w:rPr>
                <w:rFonts w:ascii="Times New Roman"/>
                <w:b w:val="false"/>
                <w:i w:val="false"/>
                <w:color w:val="000000"/>
                <w:sz w:val="20"/>
              </w:rPr>
              <w:t>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p>
            <w:pPr>
              <w:spacing w:after="20"/>
              <w:ind w:left="20"/>
              <w:jc w:val="both"/>
            </w:pPr>
            <w:r>
              <w:rPr>
                <w:rFonts w:ascii="Times New Roman"/>
                <w:b w:val="false"/>
                <w:i w:val="false"/>
                <w:color w:val="000000"/>
                <w:sz w:val="20"/>
              </w:rPr>
              <w:t>
2)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установленным Правилами и иными законодательными актами Республики Казахстан (лица, не достигшие 16-летнего возраста, персональному учету спецпоселения не подлежали (период с 1939 по 1955 годы).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через Государственную корпорацию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 w:id="82"/>
          <w:p>
            <w:pPr>
              <w:spacing w:after="20"/>
              <w:ind w:left="20"/>
              <w:jc w:val="both"/>
            </w:pPr>
            <w:r>
              <w:rPr>
                <w:rFonts w:ascii="Times New Roman"/>
                <w:b w:val="false"/>
                <w:i w:val="false"/>
                <w:color w:val="000000"/>
                <w:sz w:val="20"/>
              </w:rPr>
              <w:t>
Услугополучателям, имеющим нарушение здоровья со стойким расстройством функций организма, ограничивающее его жизнедеятельность, в случае необходимости прием документов, для оказания государственной услуги, производится работником Государственной корпорации с выездом по месту жительства посредством обращения через Единый контакт-центр 1414, 8 800 080 7777.</w:t>
            </w:r>
          </w:p>
          <w:bookmarkEnd w:id="82"/>
          <w:p>
            <w:pPr>
              <w:spacing w:after="20"/>
              <w:ind w:left="20"/>
              <w:jc w:val="both"/>
            </w:pPr>
            <w:r>
              <w:rPr>
                <w:rFonts w:ascii="Times New Roman"/>
                <w:b w:val="false"/>
                <w:i w:val="false"/>
                <w:color w:val="000000"/>
                <w:sz w:val="20"/>
              </w:rPr>
              <w:t>
</w:t>
            </w:r>
            <w:r>
              <w:rPr>
                <w:rFonts w:ascii="Times New Roman"/>
                <w:b w:val="false"/>
                <w:i w:val="false"/>
                <w:color w:val="000000"/>
                <w:sz w:val="20"/>
              </w:rPr>
              <w:t>По выбору услугополучателя государственная услуга оказывается по принципу "одного заявления" в совокупности с государственной услугой "Апостилирование официальных документов, исходящих из органов прокуратуры, органов следствия и дознания".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Услугополучатель имеет возможность получения информации о порядке оказания государственной услуги посредством справочных служб услугодателя, а также в режиме удаленного доступа посредством Единого контакт-центра 1414, 8-800-080-7777.</w:t>
            </w:r>
          </w:p>
          <w:p>
            <w:pPr>
              <w:spacing w:after="20"/>
              <w:ind w:left="20"/>
              <w:jc w:val="both"/>
            </w:pPr>
            <w:r>
              <w:rPr>
                <w:rFonts w:ascii="Times New Roman"/>
                <w:b w:val="false"/>
                <w:i w:val="false"/>
                <w:color w:val="000000"/>
                <w:sz w:val="20"/>
              </w:rPr>
              <w:t>
</w:t>
            </w:r>
            <w:r>
              <w:rPr>
                <w:rFonts w:ascii="Times New Roman"/>
                <w:b w:val="false"/>
                <w:i w:val="false"/>
                <w:color w:val="000000"/>
                <w:sz w:val="20"/>
              </w:rPr>
              <w:t>Услугополучатель имеет возможность получения государственной услуги в электронной форме через портал при условии наличия ЭЦП.</w:t>
            </w:r>
          </w:p>
          <w:p>
            <w:pPr>
              <w:spacing w:after="20"/>
              <w:ind w:left="20"/>
              <w:jc w:val="both"/>
            </w:pPr>
            <w:r>
              <w:rPr>
                <w:rFonts w:ascii="Times New Roman"/>
                <w:b w:val="false"/>
                <w:i w:val="false"/>
                <w:color w:val="000000"/>
                <w:sz w:val="20"/>
              </w:rPr>
              <w:t>
</w:t>
            </w:r>
            <w:r>
              <w:rPr>
                <w:rFonts w:ascii="Times New Roman"/>
                <w:b w:val="false"/>
                <w:i w:val="false"/>
                <w:color w:val="000000"/>
                <w:sz w:val="20"/>
              </w:rPr>
              <w:t>Сервис цифровых документов доступен для пользователей, авторизованных в мобильном приложении.</w:t>
            </w:r>
          </w:p>
          <w:p>
            <w:pPr>
              <w:spacing w:after="20"/>
              <w:ind w:left="20"/>
              <w:jc w:val="both"/>
            </w:pPr>
            <w:r>
              <w:rPr>
                <w:rFonts w:ascii="Times New Roman"/>
                <w:b w:val="false"/>
                <w:i w:val="false"/>
                <w:color w:val="000000"/>
                <w:sz w:val="20"/>
              </w:rPr>
              <w:t>
Для использования цифрового документа необходимо пройти авторизацию в мобильном приложении с использованием электронно-цифровой подписи или одноразового пароля, далее перейти в раздел "Цифровые документы" и выбрать необходимый документ.</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