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4f970" w14:textId="314f9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санитарно-защитным зонам объектов, являющихся объектами воздействия на среду обитания и здоровье человека"</w:t>
      </w:r>
    </w:p>
    <w:p>
      <w:pPr>
        <w:spacing w:after="0"/>
        <w:ind w:left="0"/>
        <w:jc w:val="both"/>
      </w:pPr>
      <w:r>
        <w:rPr>
          <w:rFonts w:ascii="Times New Roman"/>
          <w:b w:val="false"/>
          <w:i w:val="false"/>
          <w:color w:val="000000"/>
          <w:sz w:val="28"/>
        </w:rPr>
        <w:t>Приказ и.о. Министра здравоохранения Республики Казахстан от 11 января 2022 года № ҚР ДСМ-2. Зарегистрирован в Министерстве юстиции Республики Казахстан 11 января 2022 года № 26447.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здравоохранения РК от 04.05.2024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санитарно-защитным зонам объектов, являющихся объектами воздействия на среду обитания и здоровье человека".</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20 марта 2015 года № 237 "Об утверждении Санитарных правил "Санитарно-эпидемиологические требования по установлению санитарно-защитной зоны производственных объектов" (зарегистрирован в Реестре государственной регистрации нормативных правовых актов под № 11124).</w:t>
      </w:r>
    </w:p>
    <w:bookmarkEnd w:id="2"/>
    <w:bookmarkStart w:name="z7" w:id="3"/>
    <w:p>
      <w:pPr>
        <w:spacing w:after="0"/>
        <w:ind w:left="0"/>
        <w:jc w:val="both"/>
      </w:pPr>
      <w:r>
        <w:rPr>
          <w:rFonts w:ascii="Times New Roman"/>
          <w:b w:val="false"/>
          <w:i w:val="false"/>
          <w:color w:val="000000"/>
          <w:sz w:val="28"/>
        </w:rPr>
        <w:t>
      3.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здравоохранения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Буркитбаев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геологии и природных ресурсов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января 2022 года</w:t>
            </w:r>
            <w:r>
              <w:br/>
            </w:r>
            <w:r>
              <w:rPr>
                <w:rFonts w:ascii="Times New Roman"/>
                <w:b w:val="false"/>
                <w:i w:val="false"/>
                <w:color w:val="000000"/>
                <w:sz w:val="20"/>
              </w:rPr>
              <w:t>№ ҚР ДСМ-2</w:t>
            </w:r>
          </w:p>
        </w:tc>
      </w:tr>
    </w:tbl>
    <w:bookmarkStart w:name="z24" w:id="18"/>
    <w:p>
      <w:pPr>
        <w:spacing w:after="0"/>
        <w:ind w:left="0"/>
        <w:jc w:val="left"/>
      </w:pPr>
      <w:r>
        <w:rPr>
          <w:rFonts w:ascii="Times New Roman"/>
          <w:b/>
          <w:i w:val="false"/>
          <w:color w:val="000000"/>
        </w:rPr>
        <w:t xml:space="preserve"> Санитарные правила "Санитарно-эпидемиологические требования к санитарно-защитным зонам объектов, являющихся объектами воздействия на среду обитания и здоровье человека"</w:t>
      </w:r>
    </w:p>
    <w:bookmarkEnd w:id="18"/>
    <w:bookmarkStart w:name="z25" w:id="19"/>
    <w:p>
      <w:pPr>
        <w:spacing w:after="0"/>
        <w:ind w:left="0"/>
        <w:jc w:val="left"/>
      </w:pPr>
      <w:r>
        <w:rPr>
          <w:rFonts w:ascii="Times New Roman"/>
          <w:b/>
          <w:i w:val="false"/>
          <w:color w:val="000000"/>
        </w:rPr>
        <w:t xml:space="preserve"> Глава 1. Общие положения</w:t>
      </w:r>
    </w:p>
    <w:bookmarkEnd w:id="19"/>
    <w:bookmarkStart w:name="z26" w:id="20"/>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санитарно-защитным зонам объектов, являющихся объектами воздействия на среду обитания и здоровье человека" (далее – Санитарные правила) разработаны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(далее – Положение) и определяют санитарно-эпидемиологические требования к санитарно-защитным зонам (далее – СЗЗ) объектов, являющихся объектами (источниками) воздействия на среду обитания и здоровье человека (далее – объект).</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здравоохранения РК от 04.05.2024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2. В настоящих Санитарных правилах используются следующие термины и определения:</w:t>
      </w:r>
    </w:p>
    <w:bookmarkEnd w:id="21"/>
    <w:bookmarkStart w:name="z28" w:id="22"/>
    <w:p>
      <w:pPr>
        <w:spacing w:after="0"/>
        <w:ind w:left="0"/>
        <w:jc w:val="both"/>
      </w:pPr>
      <w:r>
        <w:rPr>
          <w:rFonts w:ascii="Times New Roman"/>
          <w:b w:val="false"/>
          <w:i w:val="false"/>
          <w:color w:val="000000"/>
          <w:sz w:val="28"/>
        </w:rPr>
        <w:t>
      1) среда обитания человека (далее – среда обитания) – совокупность природных, антропогенных и социальных факторов среды (природной и искусственной), определяющих условия жизнедеятельности человека;</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и.о. Министра здравоохранения РК от 15.05.2026 </w:t>
      </w:r>
      <w:r>
        <w:rPr>
          <w:rFonts w:ascii="Times New Roman"/>
          <w:b w:val="false"/>
          <w:i w:val="false"/>
          <w:color w:val="000000"/>
          <w:sz w:val="28"/>
        </w:rPr>
        <w:t>№ 51</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r>
        <w:rPr>
          <w:rFonts w:ascii="Times New Roman"/>
          <w:b w:val="false"/>
          <w:i w:val="false"/>
          <w:color w:val="ff0000"/>
          <w:sz w:val="28"/>
        </w:rPr>
        <w:t xml:space="preserve">      3) исключен приказом и.о. Министра здравоохранения РК от 15.05.2026 </w:t>
      </w:r>
      <w:r>
        <w:rPr>
          <w:rFonts w:ascii="Times New Roman"/>
          <w:b w:val="false"/>
          <w:i w:val="false"/>
          <w:color w:val="000000"/>
          <w:sz w:val="28"/>
        </w:rPr>
        <w:t>№ 51</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31" w:id="23"/>
    <w:p>
      <w:pPr>
        <w:spacing w:after="0"/>
        <w:ind w:left="0"/>
        <w:jc w:val="both"/>
      </w:pPr>
      <w:r>
        <w:rPr>
          <w:rFonts w:ascii="Times New Roman"/>
          <w:b w:val="false"/>
          <w:i w:val="false"/>
          <w:color w:val="000000"/>
          <w:sz w:val="28"/>
        </w:rPr>
        <w:t>
      4) санитарно-защитная зона – территория, отделяющая зоны специального назначения, а также промышленные организации и другие производственные, коммунальные и складские объекты в населенном пункте от близлежащих селитебных территорий, зданий и сооружений жилищно-гражданского назначения в целях ослабления воздействия на них неблагоприятных факторов;</w:t>
      </w:r>
    </w:p>
    <w:bookmarkEnd w:id="23"/>
    <w:bookmarkStart w:name="z32" w:id="24"/>
    <w:p>
      <w:pPr>
        <w:spacing w:after="0"/>
        <w:ind w:left="0"/>
        <w:jc w:val="both"/>
      </w:pPr>
      <w:r>
        <w:rPr>
          <w:rFonts w:ascii="Times New Roman"/>
          <w:b w:val="false"/>
          <w:i w:val="false"/>
          <w:color w:val="000000"/>
          <w:sz w:val="28"/>
        </w:rPr>
        <w:t>
      5) оценка риска – обоснование вероятности проникновения и распространения возбудителей или переносчиков инфекционных и паразитарных заболеваний, а также негативного воздействия факторов среды обитания на состояние здоровья населения и связанных с этим потенциальных медико-биологических и экономических последствий (далее – оценка риска для жизни и здоровья населения).</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и.о. Министра здравоохранения РК от 15.05.2026 </w:t>
      </w:r>
      <w:r>
        <w:rPr>
          <w:rFonts w:ascii="Times New Roman"/>
          <w:b w:val="false"/>
          <w:i w:val="false"/>
          <w:color w:val="000000"/>
          <w:sz w:val="28"/>
        </w:rPr>
        <w:t>№ 51</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33" w:id="25"/>
    <w:p>
      <w:pPr>
        <w:spacing w:after="0"/>
        <w:ind w:left="0"/>
        <w:jc w:val="left"/>
      </w:pPr>
      <w:r>
        <w:rPr>
          <w:rFonts w:ascii="Times New Roman"/>
          <w:b/>
          <w:i w:val="false"/>
          <w:color w:val="000000"/>
        </w:rPr>
        <w:t xml:space="preserve"> Глава 2. Санитарно-эпидемиологические требования к санитарно-защитным зонам объектов, являющихся объектами воздействия на среду обитания и здоровье человека</w:t>
      </w:r>
    </w:p>
    <w:bookmarkEnd w:id="25"/>
    <w:bookmarkStart w:name="z34" w:id="26"/>
    <w:p>
      <w:pPr>
        <w:spacing w:after="0"/>
        <w:ind w:left="0"/>
        <w:jc w:val="both"/>
      </w:pPr>
      <w:r>
        <w:rPr>
          <w:rFonts w:ascii="Times New Roman"/>
          <w:b w:val="false"/>
          <w:i w:val="false"/>
          <w:color w:val="000000"/>
          <w:sz w:val="28"/>
        </w:rPr>
        <w:t>
      3. Санитарно-эпидемиологические требования к СЗЗ объектов, являющихся объектами воздействия на среду обитания и здоровье человека включают в себя:</w:t>
      </w:r>
    </w:p>
    <w:bookmarkEnd w:id="26"/>
    <w:p>
      <w:pPr>
        <w:spacing w:after="0"/>
        <w:ind w:left="0"/>
        <w:jc w:val="both"/>
      </w:pPr>
      <w:r>
        <w:rPr>
          <w:rFonts w:ascii="Times New Roman"/>
          <w:b w:val="false"/>
          <w:i w:val="false"/>
          <w:color w:val="000000"/>
          <w:sz w:val="28"/>
        </w:rPr>
        <w:t>
      1) требования к установлению СЗЗ и санитарных разрывов;</w:t>
      </w:r>
    </w:p>
    <w:p>
      <w:pPr>
        <w:spacing w:after="0"/>
        <w:ind w:left="0"/>
        <w:jc w:val="both"/>
      </w:pPr>
      <w:r>
        <w:rPr>
          <w:rFonts w:ascii="Times New Roman"/>
          <w:b w:val="false"/>
          <w:i w:val="false"/>
          <w:color w:val="000000"/>
          <w:sz w:val="28"/>
        </w:rPr>
        <w:t>
      2) требования к проектированию СЗЗ и санитарных разрывов;</w:t>
      </w:r>
    </w:p>
    <w:p>
      <w:pPr>
        <w:spacing w:after="0"/>
        <w:ind w:left="0"/>
        <w:jc w:val="both"/>
      </w:pPr>
      <w:r>
        <w:rPr>
          <w:rFonts w:ascii="Times New Roman"/>
          <w:b w:val="false"/>
          <w:i w:val="false"/>
          <w:color w:val="000000"/>
          <w:sz w:val="28"/>
        </w:rPr>
        <w:t>
      3) требования к режиму территории СЗЗ и санитарных разрывов.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здравоохранения РК от 12.12.2025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27"/>
    <w:p>
      <w:pPr>
        <w:spacing w:after="0"/>
        <w:ind w:left="0"/>
        <w:jc w:val="both"/>
      </w:pPr>
      <w:r>
        <w:rPr>
          <w:rFonts w:ascii="Times New Roman"/>
          <w:b w:val="false"/>
          <w:i w:val="false"/>
          <w:color w:val="000000"/>
          <w:sz w:val="28"/>
        </w:rPr>
        <w:t xml:space="preserve">
      4. СЗЗ устанавливается вокруг объектов, являющихся объектами (источниками) воздействия на среду обитания и здоровье человека, с целью обеспечения безопасности населения,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утверждаемых согласно </w:t>
      </w:r>
      <w:r>
        <w:rPr>
          <w:rFonts w:ascii="Times New Roman"/>
          <w:b w:val="false"/>
          <w:i w:val="false"/>
          <w:color w:val="000000"/>
          <w:sz w:val="28"/>
        </w:rPr>
        <w:t>подпункту 113)</w:t>
      </w:r>
      <w:r>
        <w:rPr>
          <w:rFonts w:ascii="Times New Roman"/>
          <w:b w:val="false"/>
          <w:i w:val="false"/>
          <w:color w:val="000000"/>
          <w:sz w:val="28"/>
        </w:rPr>
        <w:t xml:space="preserve"> пункта 15 Положения (далее – гигиенические нормативы), а для объектов I и II класса опасности – как до значений, установленных гигиеническими нормативами, так и до величин приемлемого риска для здоровья населения. По своему функциональному назначению СЗЗ является защитным барьером, обеспечивающим уровень безопасности населения при эксплуатации объекта в штатном режиме.</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здравоохранения РК от 04.05.2024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28"/>
    <w:p>
      <w:pPr>
        <w:spacing w:after="0"/>
        <w:ind w:left="0"/>
        <w:jc w:val="both"/>
      </w:pPr>
      <w:r>
        <w:rPr>
          <w:rFonts w:ascii="Times New Roman"/>
          <w:b w:val="false"/>
          <w:i w:val="false"/>
          <w:color w:val="000000"/>
          <w:sz w:val="28"/>
        </w:rPr>
        <w:t>
      5. Объектами (источниками) воздействия на среду обитания и здоровье человека являются объекты из приложения 1 к настоящим Санитарным правилам либо объекты, для которых уровни создаваемого загрязнения за пределами территории (промышленной площадки) объекта превышают 0,1 предельно-допустимую концентрацию (далее – ПДК) и (или) предельно-допустимый уровень (далее – ПДУ) или вклад в загрязнение жилых зон превышает 0,1 ПДК.</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здравоохранения РК от 21.04.2025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29"/>
    <w:p>
      <w:pPr>
        <w:spacing w:after="0"/>
        <w:ind w:left="0"/>
        <w:jc w:val="both"/>
      </w:pPr>
      <w:r>
        <w:rPr>
          <w:rFonts w:ascii="Times New Roman"/>
          <w:b w:val="false"/>
          <w:i w:val="false"/>
          <w:color w:val="000000"/>
          <w:sz w:val="28"/>
        </w:rPr>
        <w:t>
      6. Минимальные размеры СЗЗ объектов устанавливаются в соответствии с приложением 1 к настоящим Санитарным правилам.</w:t>
      </w:r>
    </w:p>
    <w:bookmarkEnd w:id="29"/>
    <w:bookmarkStart w:name="z41" w:id="30"/>
    <w:p>
      <w:pPr>
        <w:spacing w:after="0"/>
        <w:ind w:left="0"/>
        <w:jc w:val="both"/>
      </w:pPr>
      <w:r>
        <w:rPr>
          <w:rFonts w:ascii="Times New Roman"/>
          <w:b w:val="false"/>
          <w:i w:val="false"/>
          <w:color w:val="000000"/>
          <w:sz w:val="28"/>
        </w:rPr>
        <w:t>
      В зависимости от класса опасности объектов, в соответствии с приложением 1 к настоящим Санитарным правилам предусмотрены следующие размеры СЗЗ:</w:t>
      </w:r>
    </w:p>
    <w:bookmarkEnd w:id="30"/>
    <w:bookmarkStart w:name="z42" w:id="31"/>
    <w:p>
      <w:pPr>
        <w:spacing w:after="0"/>
        <w:ind w:left="0"/>
        <w:jc w:val="both"/>
      </w:pPr>
      <w:r>
        <w:rPr>
          <w:rFonts w:ascii="Times New Roman"/>
          <w:b w:val="false"/>
          <w:i w:val="false"/>
          <w:color w:val="000000"/>
          <w:sz w:val="28"/>
        </w:rPr>
        <w:t>
      1) объекты I класса опасности от 1000 метров (далее – м) и более;</w:t>
      </w:r>
    </w:p>
    <w:bookmarkEnd w:id="31"/>
    <w:bookmarkStart w:name="z43" w:id="32"/>
    <w:p>
      <w:pPr>
        <w:spacing w:after="0"/>
        <w:ind w:left="0"/>
        <w:jc w:val="both"/>
      </w:pPr>
      <w:r>
        <w:rPr>
          <w:rFonts w:ascii="Times New Roman"/>
          <w:b w:val="false"/>
          <w:i w:val="false"/>
          <w:color w:val="000000"/>
          <w:sz w:val="28"/>
        </w:rPr>
        <w:t>
      2) объекты II класса опасности от 500 м до 999 м;</w:t>
      </w:r>
    </w:p>
    <w:bookmarkEnd w:id="32"/>
    <w:bookmarkStart w:name="z44" w:id="33"/>
    <w:p>
      <w:pPr>
        <w:spacing w:after="0"/>
        <w:ind w:left="0"/>
        <w:jc w:val="both"/>
      </w:pPr>
      <w:r>
        <w:rPr>
          <w:rFonts w:ascii="Times New Roman"/>
          <w:b w:val="false"/>
          <w:i w:val="false"/>
          <w:color w:val="000000"/>
          <w:sz w:val="28"/>
        </w:rPr>
        <w:t>
      3) объекты III класса опасности от 300 м до 499 м;</w:t>
      </w:r>
    </w:p>
    <w:bookmarkEnd w:id="33"/>
    <w:bookmarkStart w:name="z45" w:id="34"/>
    <w:p>
      <w:pPr>
        <w:spacing w:after="0"/>
        <w:ind w:left="0"/>
        <w:jc w:val="both"/>
      </w:pPr>
      <w:r>
        <w:rPr>
          <w:rFonts w:ascii="Times New Roman"/>
          <w:b w:val="false"/>
          <w:i w:val="false"/>
          <w:color w:val="000000"/>
          <w:sz w:val="28"/>
        </w:rPr>
        <w:t>
      4) объекты IV класса опасности от 100 м до 299 м;</w:t>
      </w:r>
    </w:p>
    <w:bookmarkEnd w:id="34"/>
    <w:bookmarkStart w:name="z46" w:id="35"/>
    <w:p>
      <w:pPr>
        <w:spacing w:after="0"/>
        <w:ind w:left="0"/>
        <w:jc w:val="both"/>
      </w:pPr>
      <w:r>
        <w:rPr>
          <w:rFonts w:ascii="Times New Roman"/>
          <w:b w:val="false"/>
          <w:i w:val="false"/>
          <w:color w:val="000000"/>
          <w:sz w:val="28"/>
        </w:rPr>
        <w:t>
      5) объекты V класса опасности от 50 м до 99 м.</w:t>
      </w:r>
    </w:p>
    <w:bookmarkEnd w:id="35"/>
    <w:bookmarkStart w:name="z47" w:id="36"/>
    <w:p>
      <w:pPr>
        <w:spacing w:after="0"/>
        <w:ind w:left="0"/>
        <w:jc w:val="both"/>
      </w:pPr>
      <w:r>
        <w:rPr>
          <w:rFonts w:ascii="Times New Roman"/>
          <w:b w:val="false"/>
          <w:i w:val="false"/>
          <w:color w:val="000000"/>
          <w:sz w:val="28"/>
        </w:rPr>
        <w:t xml:space="preserve">
      7. Для объектов, не включенных в </w:t>
      </w:r>
      <w:r>
        <w:rPr>
          <w:rFonts w:ascii="Times New Roman"/>
          <w:b w:val="false"/>
          <w:i w:val="false"/>
          <w:color w:val="000000"/>
          <w:sz w:val="28"/>
        </w:rPr>
        <w:t>приложение 1</w:t>
      </w:r>
      <w:r>
        <w:rPr>
          <w:rFonts w:ascii="Times New Roman"/>
          <w:b w:val="false"/>
          <w:i w:val="false"/>
          <w:color w:val="000000"/>
          <w:sz w:val="28"/>
        </w:rPr>
        <w:t xml:space="preserve"> к настоящим Санитарным правилам, минимальный размер СЗЗ устанавливается в каждом конкретном случае (в том числе при выборе земельного участка), с расчетами ожидаемого загрязнения атмосферного воздуха (с учетом фоновых концентраций загрязняющих веществ в атмосферном воздухе (далее – фоновая концентрация)), уровней физического воздействия и оценкой риска для жизни и здоровья населения (для объектов I и II класса опасности), а также изучения аналогов отрицательных и положительных эффектов воздействия на среду обитания и здоровье человека.</w:t>
      </w:r>
    </w:p>
    <w:bookmarkEnd w:id="36"/>
    <w:bookmarkStart w:name="z48" w:id="37"/>
    <w:p>
      <w:pPr>
        <w:spacing w:after="0"/>
        <w:ind w:left="0"/>
        <w:jc w:val="both"/>
      </w:pPr>
      <w:r>
        <w:rPr>
          <w:rFonts w:ascii="Times New Roman"/>
          <w:b w:val="false"/>
          <w:i w:val="false"/>
          <w:color w:val="000000"/>
          <w:sz w:val="28"/>
        </w:rPr>
        <w:t>
      К фоновой концентрации относится концентрация загрязняющего вещества в единице объема атмосферного воздуха, рассчитываемая по данным наблюдений за состоянием атмосферного воздуха конкретной территории и обусловленная влиянием всех источников выбросов на данной территории, включая трансграничное загрязнение атмосферного воздуха.</w:t>
      </w:r>
    </w:p>
    <w:bookmarkEnd w:id="37"/>
    <w:bookmarkStart w:name="z49" w:id="38"/>
    <w:p>
      <w:pPr>
        <w:spacing w:after="0"/>
        <w:ind w:left="0"/>
        <w:jc w:val="both"/>
      </w:pPr>
      <w:r>
        <w:rPr>
          <w:rFonts w:ascii="Times New Roman"/>
          <w:b w:val="false"/>
          <w:i w:val="false"/>
          <w:color w:val="000000"/>
          <w:sz w:val="28"/>
        </w:rPr>
        <w:t>
      8. СЗЗ обосновывается проектом СЗЗ, с расчетами ожидаемого загрязнения атмосферного воздуха (с учетом фоновых концентраций) и уровней физического воздействия на атмосферный воздух и подтверждается результатами натурных исследований и измерений.</w:t>
      </w:r>
    </w:p>
    <w:bookmarkEnd w:id="38"/>
    <w:bookmarkStart w:name="z50" w:id="39"/>
    <w:p>
      <w:pPr>
        <w:spacing w:after="0"/>
        <w:ind w:left="0"/>
        <w:jc w:val="both"/>
      </w:pPr>
      <w:r>
        <w:rPr>
          <w:rFonts w:ascii="Times New Roman"/>
          <w:b w:val="false"/>
          <w:i w:val="false"/>
          <w:color w:val="000000"/>
          <w:sz w:val="28"/>
        </w:rPr>
        <w:t>
      Проекты СЗЗ разрабатываются для объектов, являющихся объектами (источниками) воздействия на среду обитания и здоровье человека для обоснования размеров СЗЗ, в диапазонах, указанных в пункте 6 настоящих Санитарных правил.</w:t>
      </w:r>
    </w:p>
    <w:bookmarkEnd w:id="39"/>
    <w:bookmarkStart w:name="z51" w:id="40"/>
    <w:p>
      <w:pPr>
        <w:spacing w:after="0"/>
        <w:ind w:left="0"/>
        <w:jc w:val="both"/>
      </w:pPr>
      <w:r>
        <w:rPr>
          <w:rFonts w:ascii="Times New Roman"/>
          <w:b w:val="false"/>
          <w:i w:val="false"/>
          <w:color w:val="000000"/>
          <w:sz w:val="28"/>
        </w:rPr>
        <w:t>
      9. Размеры СЗЗ для новых, проектируемых и действующих объектов устанавливаются согласно приложению 1 к настоящим Санитарным правилам, с разработкой проектной документации по установлению СЗЗ.</w:t>
      </w:r>
    </w:p>
    <w:bookmarkEnd w:id="40"/>
    <w:p>
      <w:pPr>
        <w:spacing w:after="0"/>
        <w:ind w:left="0"/>
        <w:jc w:val="both"/>
      </w:pPr>
      <w:r>
        <w:rPr>
          <w:rFonts w:ascii="Times New Roman"/>
          <w:b w:val="false"/>
          <w:i w:val="false"/>
          <w:color w:val="000000"/>
          <w:sz w:val="28"/>
        </w:rPr>
        <w:t>
      Для действующих объектов ввиду исторически сложившейся застройки допускается уменьшение размеров СЗЗ, в соответствии с пунктом 26 настоящих Санитарных правил.</w:t>
      </w:r>
    </w:p>
    <w:p>
      <w:pPr>
        <w:spacing w:after="0"/>
        <w:ind w:left="0"/>
        <w:jc w:val="both"/>
      </w:pPr>
      <w:r>
        <w:rPr>
          <w:rFonts w:ascii="Times New Roman"/>
          <w:b w:val="false"/>
          <w:i w:val="false"/>
          <w:color w:val="000000"/>
          <w:sz w:val="28"/>
        </w:rPr>
        <w:t xml:space="preserve">
      Размеры СЗЗ для объектов, не включенных в </w:t>
      </w:r>
      <w:r>
        <w:rPr>
          <w:rFonts w:ascii="Times New Roman"/>
          <w:b w:val="false"/>
          <w:i w:val="false"/>
          <w:color w:val="000000"/>
          <w:sz w:val="28"/>
        </w:rPr>
        <w:t>приложение 1</w:t>
      </w:r>
      <w:r>
        <w:rPr>
          <w:rFonts w:ascii="Times New Roman"/>
          <w:b w:val="false"/>
          <w:i w:val="false"/>
          <w:color w:val="000000"/>
          <w:sz w:val="28"/>
        </w:rPr>
        <w:t xml:space="preserve"> к настоящим Санитарным правилам устанавливаются расчетным методом, на основании проектной документации, с расчетами рассеивания загрязнения атмосферного воздуха и уровней физического воздействия на атмосферный воздух (шум, вибрация, ЭМП) и оценкой риска для жизни и здоровья населения (для объектов I и II класса опасности).</w:t>
      </w:r>
    </w:p>
    <w:p>
      <w:pPr>
        <w:spacing w:after="0"/>
        <w:ind w:left="0"/>
        <w:jc w:val="both"/>
      </w:pPr>
      <w:r>
        <w:rPr>
          <w:rFonts w:ascii="Times New Roman"/>
          <w:b w:val="false"/>
          <w:i w:val="false"/>
          <w:color w:val="000000"/>
          <w:sz w:val="28"/>
        </w:rPr>
        <w:t>
      При документально подтвержденном отсутствии вредного влияния на здоровье населения допускается устанавливать СЗЗ расчетным методом для новых производств (в рамках инвестиционных проектов, реализуемых в соответствии с Предпринимательским кодексом Республики Казахстан), расположенных на действующих промышленных площадках, при условии соблюдения гигиенических нормативов на границе СЗЗ, с учетом новых или изменения параметров существующих источников загрязнения атмосферы.</w:t>
      </w:r>
    </w:p>
    <w:p>
      <w:pPr>
        <w:spacing w:after="0"/>
        <w:ind w:left="0"/>
        <w:jc w:val="both"/>
      </w:pPr>
      <w:r>
        <w:rPr>
          <w:rFonts w:ascii="Times New Roman"/>
          <w:b w:val="false"/>
          <w:i w:val="false"/>
          <w:color w:val="000000"/>
          <w:sz w:val="28"/>
        </w:rPr>
        <w:t>
      СЗЗ для действующих объектов определяется на основании проектной документации, годичного цикла натурных исследований для подтверждения расчетных параметров (ежеквартально по приоритетным показателям, в зависимости от специфики производственной деятельности на соответствие по среднесуточным и максимально-разовым концентрациям) и уровням физического воздействия (шум, вибрация, ЭМП, при наличии источника) на границе СЗЗ объекта и за его пределами (ежеквартально) в течении года, с получением санитарно-эпидемиологического заключения.</w:t>
      </w:r>
    </w:p>
    <w:p>
      <w:pPr>
        <w:spacing w:after="0"/>
        <w:ind w:left="0"/>
        <w:jc w:val="both"/>
      </w:pPr>
      <w:r>
        <w:rPr>
          <w:rFonts w:ascii="Times New Roman"/>
          <w:b w:val="false"/>
          <w:i w:val="false"/>
          <w:color w:val="000000"/>
          <w:sz w:val="28"/>
        </w:rPr>
        <w:t>
      С даты ввода объекта в эксплуатацию, хозяйствующий субъект соответствующего объекта обеспечивает проведение годичного цикла исследований (измерений) атмосферного воздуха, уровней физического и (или) биологического воздействия на атмосферный воздух.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и.о. Министра здравоохранения РК от 15.05.2026 </w:t>
      </w:r>
      <w:r>
        <w:rPr>
          <w:rFonts w:ascii="Times New Roman"/>
          <w:b w:val="false"/>
          <w:i w:val="false"/>
          <w:color w:val="000000"/>
          <w:sz w:val="28"/>
        </w:rPr>
        <w:t>№ 51</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921" w:id="41"/>
    <w:p>
      <w:pPr>
        <w:spacing w:after="0"/>
        <w:ind w:left="0"/>
        <w:jc w:val="both"/>
      </w:pPr>
      <w:r>
        <w:rPr>
          <w:rFonts w:ascii="Times New Roman"/>
          <w:b w:val="false"/>
          <w:i w:val="false"/>
          <w:color w:val="000000"/>
          <w:sz w:val="28"/>
        </w:rPr>
        <w:t>
      9-1. На основании экспертного заключения вневедомственной экспертизы проекта строительства заказчиком передаются координаты об установленных размерах СЗЗ (по восьми румбам в системе координат) в местный исполнительный орган для нанесения данных на государственном геопортале Национальной инфраструктуры пространственных данных, в соответствии с законодательством Республики Казахстан в сфере геодезии, картографии и пространственных данных (далее – Геопортал).</w:t>
      </w:r>
    </w:p>
    <w:bookmarkEnd w:id="41"/>
    <w:p>
      <w:pPr>
        <w:spacing w:after="0"/>
        <w:ind w:left="0"/>
        <w:jc w:val="both"/>
      </w:pPr>
      <w:r>
        <w:rPr>
          <w:rFonts w:ascii="Times New Roman"/>
          <w:b w:val="false"/>
          <w:i w:val="false"/>
          <w:color w:val="000000"/>
          <w:sz w:val="28"/>
        </w:rPr>
        <w:t>
      На основании санитарно-эпидемиологического заключения на проектную документацию по установлению СЗЗ для действующих объектов или ее изменения разработчиком проекта координаты об установленных размерах СЗЗ (по восьми румбам в системе координат) передаются в местный исполнительный орган для нанесения данных на Геопортале.</w:t>
      </w:r>
    </w:p>
    <w:p>
      <w:pPr>
        <w:spacing w:after="0"/>
        <w:ind w:left="0"/>
        <w:jc w:val="both"/>
      </w:pPr>
      <w:r>
        <w:rPr>
          <w:rFonts w:ascii="Times New Roman"/>
          <w:b w:val="false"/>
          <w:i w:val="false"/>
          <w:color w:val="000000"/>
          <w:sz w:val="28"/>
        </w:rPr>
        <w:t>
      Местные исполнительные органы в течение пяти рабочих дней после получения координат обеспечивают формирование, сбор, хранение и актуализацию пространственных данных об установленных и измененных СЗЗ на Геопортале для последующего опубликования на публичной кадастровой карте единого государственного кадастра недвижимости и внесения в государственный земельный кадастр.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дополнено пунктом 9-1 в соответствии с приказом и.о. Министра здравоохранения РК от 15.05.2026 </w:t>
      </w:r>
      <w:r>
        <w:rPr>
          <w:rFonts w:ascii="Times New Roman"/>
          <w:b w:val="false"/>
          <w:i w:val="false"/>
          <w:color w:val="000000"/>
          <w:sz w:val="28"/>
        </w:rPr>
        <w:t>№ 51</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53" w:id="42"/>
    <w:p>
      <w:pPr>
        <w:spacing w:after="0"/>
        <w:ind w:left="0"/>
        <w:jc w:val="both"/>
      </w:pPr>
      <w:r>
        <w:rPr>
          <w:rFonts w:ascii="Times New Roman"/>
          <w:b w:val="false"/>
          <w:i w:val="false"/>
          <w:color w:val="000000"/>
          <w:sz w:val="28"/>
        </w:rPr>
        <w:t>
      10. Проект СЗЗ и оценка риска для жизни и здоровья населения разрабатывается и утверждается специализированными организациями и согласовывается с заказчиком. Выполнение мероприятий, включая качество, достоверность и полноту разработанного проекта обеспечивает заказчик и разработчик проектной документации.</w:t>
      </w:r>
    </w:p>
    <w:bookmarkEnd w:id="42"/>
    <w:p>
      <w:pPr>
        <w:spacing w:after="0"/>
        <w:ind w:left="0"/>
        <w:jc w:val="both"/>
      </w:pPr>
      <w:r>
        <w:rPr>
          <w:rFonts w:ascii="Times New Roman"/>
          <w:b w:val="false"/>
          <w:i w:val="false"/>
          <w:color w:val="000000"/>
          <w:sz w:val="28"/>
        </w:rPr>
        <w:t>
      Для проектов, указанных в части четвертой пункта 9 настоящих Санитарных правил, проект СЗЗ в части оценки риска для жизни и здоровья населения согласовывается с научной организацией в области здравоохранения.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 Министра здравоохранения РК от 31.12.2025 </w:t>
      </w:r>
      <w:r>
        <w:rPr>
          <w:rFonts w:ascii="Times New Roman"/>
          <w:b w:val="false"/>
          <w:i w:val="false"/>
          <w:color w:val="000000"/>
          <w:sz w:val="28"/>
        </w:rPr>
        <w:t>№ 174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43"/>
    <w:p>
      <w:pPr>
        <w:spacing w:after="0"/>
        <w:ind w:left="0"/>
        <w:jc w:val="both"/>
      </w:pPr>
      <w:r>
        <w:rPr>
          <w:rFonts w:ascii="Times New Roman"/>
          <w:b w:val="false"/>
          <w:i w:val="false"/>
          <w:color w:val="000000"/>
          <w:sz w:val="28"/>
        </w:rPr>
        <w:t>
      11. Критерием для определения размера СЗЗ является одновременное соблюдение следующих условий: не превышение на ее внешней границе и за ее пределами концентрации загрязняющих веществ ПДК по максимально разовым и среднесуточным показателям или ориентировочный безопасный уровень воздействия (далее – ОБУВ) для атмосферного воздуха населенных мест и (или) ПДУ физического воздействия, а также результаты оценки риска для жизни и здоровья населения (для объектов I и II класса опасности).</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и.о. Министра здравоохранения РК от 04.05.2024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44"/>
    <w:p>
      <w:pPr>
        <w:spacing w:after="0"/>
        <w:ind w:left="0"/>
        <w:jc w:val="both"/>
      </w:pPr>
      <w:r>
        <w:rPr>
          <w:rFonts w:ascii="Times New Roman"/>
          <w:b w:val="false"/>
          <w:i w:val="false"/>
          <w:color w:val="000000"/>
          <w:sz w:val="28"/>
        </w:rPr>
        <w:t>
      12. Объекты, являющиеся источниками воздействия на среду обитания и здоровье человека, отделяются СЗЗ от производственного объекта до жилой застройки, ландшафтно-рекреационных зон, площадей (зон) отдыха, территорий курортов, санаториев, домов отдыха, стационарных лечебно-профилактических и оздоровительных организаций, спортивных организаций, детских площадок, образовательных и детских организаций, территорий садоводческих товариществ и коттеджной застройки, коллективных или индивидуальных дачных и садово-огородных участков.</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и.о. Министра здравоохранения РК от 04.05.2024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45"/>
    <w:p>
      <w:pPr>
        <w:spacing w:after="0"/>
        <w:ind w:left="0"/>
        <w:jc w:val="both"/>
      </w:pPr>
      <w:r>
        <w:rPr>
          <w:rFonts w:ascii="Times New Roman"/>
          <w:b w:val="false"/>
          <w:i w:val="false"/>
          <w:color w:val="000000"/>
          <w:sz w:val="28"/>
        </w:rPr>
        <w:t>
      13. Для автомагистралей, линий железнодорожного транспорта, наземных участков метрополитена, а также вдоль стандартных маршрутов полета в зоне взлета и посадки воздушных судов, запусков космических аппаратов от проекции на поверхность земли устанавливается расстояние от объекта, которое имеет режим СЗЗ и обеспечивающее снижение от химического, биологического и физического воздействия до значений установленных гигиеническими нормативами (далее – санитарный разрыв).</w:t>
      </w:r>
    </w:p>
    <w:bookmarkEnd w:id="45"/>
    <w:bookmarkStart w:name="z917" w:id="46"/>
    <w:p>
      <w:pPr>
        <w:spacing w:after="0"/>
        <w:ind w:left="0"/>
        <w:jc w:val="both"/>
      </w:pPr>
      <w:r>
        <w:rPr>
          <w:rFonts w:ascii="Times New Roman"/>
          <w:b w:val="false"/>
          <w:i w:val="false"/>
          <w:color w:val="000000"/>
          <w:sz w:val="28"/>
        </w:rPr>
        <w:t>
      Величина санитарных разрывов устанавливается в каждом конкретном случае на основании расчетов рассеивания выбросов загрязняющих веществ в атмосферный воздух и уровней физического воздействия (шума, вибрации, ЭМП и другие физические факторы).</w:t>
      </w:r>
    </w:p>
    <w:bookmarkEnd w:id="46"/>
    <w:bookmarkStart w:name="z918" w:id="47"/>
    <w:p>
      <w:pPr>
        <w:spacing w:after="0"/>
        <w:ind w:left="0"/>
        <w:jc w:val="both"/>
      </w:pPr>
      <w:r>
        <w:rPr>
          <w:rFonts w:ascii="Times New Roman"/>
          <w:b w:val="false"/>
          <w:i w:val="false"/>
          <w:color w:val="000000"/>
          <w:sz w:val="28"/>
        </w:rPr>
        <w:t xml:space="preserve">
      При установлении санитарного разрыва, в том числе для объектов, указанных в </w:t>
      </w:r>
      <w:r>
        <w:rPr>
          <w:rFonts w:ascii="Times New Roman"/>
          <w:b w:val="false"/>
          <w:i w:val="false"/>
          <w:color w:val="000000"/>
          <w:sz w:val="28"/>
        </w:rPr>
        <w:t>приложениях 2</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xml:space="preserve"> настоящих Санитарных правил не требуется разработка проекта обоснования санитарного разрыва, за исключением санитарных разрывов на приаэродромной территории вдоль стандартных маршрутов полета в зоне взлета и посадки воздушных судов, запусков космических аппаратов (санитарный разрыв устанавливается в соответствии с требованиями, указанными в пункте 9 настоящих Санитарных правил).</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и.о. Министра здравоохранения РК от 06.04.2026 </w:t>
      </w:r>
      <w:r>
        <w:rPr>
          <w:rFonts w:ascii="Times New Roman"/>
          <w:b w:val="false"/>
          <w:i w:val="false"/>
          <w:color w:val="00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48"/>
    <w:p>
      <w:pPr>
        <w:spacing w:after="0"/>
        <w:ind w:left="0"/>
        <w:jc w:val="both"/>
      </w:pPr>
      <w:r>
        <w:rPr>
          <w:rFonts w:ascii="Times New Roman"/>
          <w:b w:val="false"/>
          <w:i w:val="false"/>
          <w:color w:val="000000"/>
          <w:sz w:val="28"/>
        </w:rPr>
        <w:t>
      14. Для открытых стоянок легковых автомобилей (паркингов), гаражей, моек легковых автомобилей, объектов по ремонту и (или) техническому обслуживанию легковых автомобилей; объектов воздушных линий электропередач (далее – ВЛЭ); подземных и наземных магистральных газопроводов, не содержащих сероводород; трубопроводов для сжиженных углеводородных газов; магистральных трубопроводов для транспортирования нефти; компрессорных и нефтеперекачивающих станций; убойных пунктов и убойных площадок создаются минимальные санитарные разрывы.</w:t>
      </w:r>
    </w:p>
    <w:bookmarkEnd w:id="48"/>
    <w:bookmarkStart w:name="z60" w:id="49"/>
    <w:p>
      <w:pPr>
        <w:spacing w:after="0"/>
        <w:ind w:left="0"/>
        <w:jc w:val="both"/>
      </w:pPr>
      <w:r>
        <w:rPr>
          <w:rFonts w:ascii="Times New Roman"/>
          <w:b w:val="false"/>
          <w:i w:val="false"/>
          <w:color w:val="000000"/>
          <w:sz w:val="28"/>
        </w:rPr>
        <w:t xml:space="preserve">
      15. Минимальные санитарные разрывы от открытых стоянок (паркингов), гаражей, моек автомобилей, объектов по ремонту и (или) технического обслуживания для легковых автомобилей до объектов застройки,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настоящим Санитарным правилам.</w:t>
      </w:r>
    </w:p>
    <w:bookmarkEnd w:id="49"/>
    <w:bookmarkStart w:name="z61" w:id="50"/>
    <w:p>
      <w:pPr>
        <w:spacing w:after="0"/>
        <w:ind w:left="0"/>
        <w:jc w:val="both"/>
      </w:pPr>
      <w:r>
        <w:rPr>
          <w:rFonts w:ascii="Times New Roman"/>
          <w:b w:val="false"/>
          <w:i w:val="false"/>
          <w:color w:val="000000"/>
          <w:sz w:val="28"/>
        </w:rPr>
        <w:t xml:space="preserve">
      16. Минимальные санитарные разрывы для подземных и наземных магистральных газопроводов, не содержащих сероводород,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настоящим Санитарным правилам.</w:t>
      </w:r>
    </w:p>
    <w:bookmarkEnd w:id="50"/>
    <w:bookmarkStart w:name="z62" w:id="51"/>
    <w:p>
      <w:pPr>
        <w:spacing w:after="0"/>
        <w:ind w:left="0"/>
        <w:jc w:val="both"/>
      </w:pPr>
      <w:r>
        <w:rPr>
          <w:rFonts w:ascii="Times New Roman"/>
          <w:b w:val="false"/>
          <w:i w:val="false"/>
          <w:color w:val="000000"/>
          <w:sz w:val="28"/>
        </w:rPr>
        <w:t xml:space="preserve">
      17. Минимальные санитарные разрывы от трубопроводов для сжиженных углеводородных газов,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настоящим Санитарным правилам.</w:t>
      </w:r>
    </w:p>
    <w:bookmarkEnd w:id="51"/>
    <w:bookmarkStart w:name="z63" w:id="52"/>
    <w:p>
      <w:pPr>
        <w:spacing w:after="0"/>
        <w:ind w:left="0"/>
        <w:jc w:val="both"/>
      </w:pPr>
      <w:r>
        <w:rPr>
          <w:rFonts w:ascii="Times New Roman"/>
          <w:b w:val="false"/>
          <w:i w:val="false"/>
          <w:color w:val="000000"/>
          <w:sz w:val="28"/>
        </w:rPr>
        <w:t xml:space="preserve">
      18. Минимальные санитарные разрывы от магистральных трубопроводов для транспортирования нефти, приведены в </w:t>
      </w:r>
      <w:r>
        <w:rPr>
          <w:rFonts w:ascii="Times New Roman"/>
          <w:b w:val="false"/>
          <w:i w:val="false"/>
          <w:color w:val="000000"/>
          <w:sz w:val="28"/>
        </w:rPr>
        <w:t>приложении 5</w:t>
      </w:r>
      <w:r>
        <w:rPr>
          <w:rFonts w:ascii="Times New Roman"/>
          <w:b w:val="false"/>
          <w:i w:val="false"/>
          <w:color w:val="000000"/>
          <w:sz w:val="28"/>
        </w:rPr>
        <w:t xml:space="preserve"> к настоящим Санитарным правилам.</w:t>
      </w:r>
    </w:p>
    <w:bookmarkEnd w:id="52"/>
    <w:bookmarkStart w:name="z64" w:id="53"/>
    <w:p>
      <w:pPr>
        <w:spacing w:after="0"/>
        <w:ind w:left="0"/>
        <w:jc w:val="both"/>
      </w:pPr>
      <w:r>
        <w:rPr>
          <w:rFonts w:ascii="Times New Roman"/>
          <w:b w:val="false"/>
          <w:i w:val="false"/>
          <w:color w:val="000000"/>
          <w:sz w:val="28"/>
        </w:rPr>
        <w:t xml:space="preserve">
      19. Минимальные санитарные разрывы от компрессорных станций, приведены в </w:t>
      </w:r>
      <w:r>
        <w:rPr>
          <w:rFonts w:ascii="Times New Roman"/>
          <w:b w:val="false"/>
          <w:i w:val="false"/>
          <w:color w:val="000000"/>
          <w:sz w:val="28"/>
        </w:rPr>
        <w:t>приложении 6</w:t>
      </w:r>
      <w:r>
        <w:rPr>
          <w:rFonts w:ascii="Times New Roman"/>
          <w:b w:val="false"/>
          <w:i w:val="false"/>
          <w:color w:val="000000"/>
          <w:sz w:val="28"/>
        </w:rPr>
        <w:t xml:space="preserve"> к настоящим Санитарным правилам.</w:t>
      </w:r>
    </w:p>
    <w:bookmarkEnd w:id="53"/>
    <w:bookmarkStart w:name="z65" w:id="54"/>
    <w:p>
      <w:pPr>
        <w:spacing w:after="0"/>
        <w:ind w:left="0"/>
        <w:jc w:val="both"/>
      </w:pPr>
      <w:r>
        <w:rPr>
          <w:rFonts w:ascii="Times New Roman"/>
          <w:b w:val="false"/>
          <w:i w:val="false"/>
          <w:color w:val="000000"/>
          <w:sz w:val="28"/>
        </w:rPr>
        <w:t xml:space="preserve">
      20. Минимальные санитарные разрывы от нефтеперекачивающих станций, приведены в </w:t>
      </w:r>
      <w:r>
        <w:rPr>
          <w:rFonts w:ascii="Times New Roman"/>
          <w:b w:val="false"/>
          <w:i w:val="false"/>
          <w:color w:val="000000"/>
          <w:sz w:val="28"/>
        </w:rPr>
        <w:t>приложении 7</w:t>
      </w:r>
      <w:r>
        <w:rPr>
          <w:rFonts w:ascii="Times New Roman"/>
          <w:b w:val="false"/>
          <w:i w:val="false"/>
          <w:color w:val="000000"/>
          <w:sz w:val="28"/>
        </w:rPr>
        <w:t xml:space="preserve"> к настоящим Санитарным правилам.</w:t>
      </w:r>
    </w:p>
    <w:bookmarkEnd w:id="54"/>
    <w:bookmarkStart w:name="z66" w:id="55"/>
    <w:p>
      <w:pPr>
        <w:spacing w:after="0"/>
        <w:ind w:left="0"/>
        <w:jc w:val="both"/>
      </w:pPr>
      <w:r>
        <w:rPr>
          <w:rFonts w:ascii="Times New Roman"/>
          <w:b w:val="false"/>
          <w:i w:val="false"/>
          <w:color w:val="000000"/>
          <w:sz w:val="28"/>
        </w:rPr>
        <w:t xml:space="preserve">
      21. Минимальные санитарные разрывы от убойных пунктов и убойных площадок, приведены в </w:t>
      </w:r>
      <w:r>
        <w:rPr>
          <w:rFonts w:ascii="Times New Roman"/>
          <w:b w:val="false"/>
          <w:i w:val="false"/>
          <w:color w:val="000000"/>
          <w:sz w:val="28"/>
        </w:rPr>
        <w:t>приложении 8</w:t>
      </w:r>
      <w:r>
        <w:rPr>
          <w:rFonts w:ascii="Times New Roman"/>
          <w:b w:val="false"/>
          <w:i w:val="false"/>
          <w:color w:val="000000"/>
          <w:sz w:val="28"/>
        </w:rPr>
        <w:t xml:space="preserve"> к настоящим Санитарным правилам.</w:t>
      </w:r>
    </w:p>
    <w:bookmarkEnd w:id="55"/>
    <w:bookmarkStart w:name="z67" w:id="56"/>
    <w:p>
      <w:pPr>
        <w:spacing w:after="0"/>
        <w:ind w:left="0"/>
        <w:jc w:val="both"/>
      </w:pPr>
      <w:r>
        <w:rPr>
          <w:rFonts w:ascii="Times New Roman"/>
          <w:b w:val="false"/>
          <w:i w:val="false"/>
          <w:color w:val="000000"/>
          <w:sz w:val="28"/>
        </w:rPr>
        <w:t>
      22. Объекты социальной инфраструктуры, встроенные в жилые комплексы (мойки легковых автомобилей с количеством постов до 5 включительно; химчистки и прачечные производительностью не более 75 килограмм в смену, паркинги) не требует разработки проекта и организации СЗЗ.</w:t>
      </w:r>
    </w:p>
    <w:bookmarkEnd w:id="56"/>
    <w:bookmarkStart w:name="z68" w:id="57"/>
    <w:p>
      <w:pPr>
        <w:spacing w:after="0"/>
        <w:ind w:left="0"/>
        <w:jc w:val="both"/>
      </w:pPr>
      <w:r>
        <w:rPr>
          <w:rFonts w:ascii="Times New Roman"/>
          <w:b w:val="false"/>
          <w:i w:val="false"/>
          <w:color w:val="000000"/>
          <w:sz w:val="28"/>
        </w:rPr>
        <w:t>
      23. Размер санитарных разрывов от населенного пункта до сельскохозяйственных полей, обрабатываемых пестицидами авиационным способом, составляет не менее 2000 м.</w:t>
      </w:r>
    </w:p>
    <w:bookmarkEnd w:id="57"/>
    <w:bookmarkStart w:name="z69" w:id="58"/>
    <w:p>
      <w:pPr>
        <w:spacing w:after="0"/>
        <w:ind w:left="0"/>
        <w:jc w:val="both"/>
      </w:pPr>
      <w:r>
        <w:rPr>
          <w:rFonts w:ascii="Times New Roman"/>
          <w:b w:val="false"/>
          <w:i w:val="false"/>
          <w:color w:val="000000"/>
          <w:sz w:val="28"/>
        </w:rPr>
        <w:t>
      24. Вокруг аэропортов, аэродромов, вертодромов в каждом конкретном случае на основании расчетов рассеивания загрязнения атмосферного воздуха и уровней физического воздействия на атмосферный воздух (шум, вибрация, ЭМП и другие физические факторы), а также на основании результатов натурных исследований и измерений, оценки риска для жизни и здоровья населения (для объектов I и II класса опасности) устанавливается специальная территория с особым режимом использования (СЗЗ от производственных объектов и санитарный разрыв на приаэродромной территории вдоль стандартных маршрутов полета в зоне взлета и посадки воздушных судов, запусков космических аппаратов от проекции на поверхность земли),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w:t>
      </w:r>
    </w:p>
    <w:bookmarkEnd w:id="58"/>
    <w:bookmarkStart w:name="z919" w:id="59"/>
    <w:p>
      <w:pPr>
        <w:spacing w:after="0"/>
        <w:ind w:left="0"/>
        <w:jc w:val="both"/>
      </w:pPr>
      <w:r>
        <w:rPr>
          <w:rFonts w:ascii="Times New Roman"/>
          <w:b w:val="false"/>
          <w:i w:val="false"/>
          <w:color w:val="000000"/>
          <w:sz w:val="28"/>
        </w:rPr>
        <w:t>
      Выполнение мероприятий, включая организацию и проведение расчетов, натурных исследований и измерений, оценки риска для жизни и здоровья населения (для объектов I и II класса опасности) обеспечивают собственники аэродромов и вертодромов.</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и.о. Министра здравоохранения РК от 06.04.2026 </w:t>
      </w:r>
      <w:r>
        <w:rPr>
          <w:rFonts w:ascii="Times New Roman"/>
          <w:b w:val="false"/>
          <w:i w:val="false"/>
          <w:color w:val="00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0" w:id="60"/>
    <w:p>
      <w:pPr>
        <w:spacing w:after="0"/>
        <w:ind w:left="0"/>
        <w:jc w:val="both"/>
      </w:pPr>
      <w:r>
        <w:rPr>
          <w:rFonts w:ascii="Times New Roman"/>
          <w:b w:val="false"/>
          <w:i w:val="false"/>
          <w:color w:val="000000"/>
          <w:sz w:val="28"/>
        </w:rPr>
        <w:t>
      24-1. В границах санитарного разрыва на приаэродромной территории не допускается размещение объектов, не предназначенных для организации и обслуживания воздушного движения и воздушных перевозок, обслуживания пассажиров и воздушных судов, а также объектов, не относящихся к инфраструктуре аэропорта, за исключением существующей жилой и общественной застройки при условии разработки и реализации в проектной документации обоснованных мероприятий по защите населения от химического и/или физического воздействия.</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24-1 в соответствии с приказом и.о. Министра здравоохранения РК от 06.04.2026 </w:t>
      </w:r>
      <w:r>
        <w:rPr>
          <w:rFonts w:ascii="Times New Roman"/>
          <w:b w:val="false"/>
          <w:i w:val="false"/>
          <w:color w:val="00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61"/>
    <w:p>
      <w:pPr>
        <w:spacing w:after="0"/>
        <w:ind w:left="0"/>
        <w:jc w:val="both"/>
      </w:pPr>
      <w:r>
        <w:rPr>
          <w:rFonts w:ascii="Times New Roman"/>
          <w:b w:val="false"/>
          <w:i w:val="false"/>
          <w:color w:val="000000"/>
          <w:sz w:val="28"/>
        </w:rPr>
        <w:t>
      25. Натурные исследования загрязняющих веществ в атмосферном воздухе и измерений уровня физического воздействия на атмосферный воздух на территории СЗЗ, санитарных разрывов и на их границе, а также в селитебной (жилой) зоне осуществляются производственными лабораториями, организациями в сфере санитарно-эпидемиологического благополучия населения и (или) иными лабораториями, аккредитованными в соответствии с законодательством Республики Казахстан об аккредитации в области оценки соответствии.</w:t>
      </w:r>
    </w:p>
    <w:bookmarkEnd w:id="61"/>
    <w:bookmarkStart w:name="z72" w:id="62"/>
    <w:p>
      <w:pPr>
        <w:spacing w:after="0"/>
        <w:ind w:left="0"/>
        <w:jc w:val="both"/>
      </w:pPr>
      <w:r>
        <w:rPr>
          <w:rFonts w:ascii="Times New Roman"/>
          <w:b w:val="false"/>
          <w:i w:val="false"/>
          <w:color w:val="000000"/>
          <w:sz w:val="28"/>
        </w:rPr>
        <w:t xml:space="preserve">
      26. Изменение (увеличение, уменьшение) размеров СЗЗ для действующих объектов осуществляется путем получения санитарно-эпидемиологического заключения на проект СЗЗ, разработанного согласно требованиям к составу проекта СЗЗ определенных </w:t>
      </w:r>
      <w:r>
        <w:rPr>
          <w:rFonts w:ascii="Times New Roman"/>
          <w:b w:val="false"/>
          <w:i w:val="false"/>
          <w:color w:val="000000"/>
          <w:sz w:val="28"/>
        </w:rPr>
        <w:t>приложением 9</w:t>
      </w:r>
      <w:r>
        <w:rPr>
          <w:rFonts w:ascii="Times New Roman"/>
          <w:b w:val="false"/>
          <w:i w:val="false"/>
          <w:color w:val="000000"/>
          <w:sz w:val="28"/>
        </w:rPr>
        <w:t xml:space="preserve"> к настоящим Санитарным правилам и на основании:</w:t>
      </w:r>
    </w:p>
    <w:bookmarkEnd w:id="62"/>
    <w:bookmarkStart w:name="z823" w:id="63"/>
    <w:p>
      <w:pPr>
        <w:spacing w:after="0"/>
        <w:ind w:left="0"/>
        <w:jc w:val="both"/>
      </w:pPr>
      <w:r>
        <w:rPr>
          <w:rFonts w:ascii="Times New Roman"/>
          <w:b w:val="false"/>
          <w:i w:val="false"/>
          <w:color w:val="000000"/>
          <w:sz w:val="28"/>
        </w:rPr>
        <w:t>
      1) объективных доказательств достижения уровня химического, биологического загрязнения атмосферного воздуха на атмосферный воздух до ПДК на границе СЗЗ и за ее пределами по материалам систематических лабораторных наблюдений в течении года на соответствие показателей по среднесуточным и максимально-разовым концентрациям (не менее пятидесяти дней исследований на каждый ингредиент в отдельной точке) по приоритетным показателям, в зависимости от специфики производственной деятельности;</w:t>
      </w:r>
    </w:p>
    <w:bookmarkEnd w:id="63"/>
    <w:bookmarkStart w:name="z824" w:id="64"/>
    <w:p>
      <w:pPr>
        <w:spacing w:after="0"/>
        <w:ind w:left="0"/>
        <w:jc w:val="both"/>
      </w:pPr>
      <w:r>
        <w:rPr>
          <w:rFonts w:ascii="Times New Roman"/>
          <w:b w:val="false"/>
          <w:i w:val="false"/>
          <w:color w:val="000000"/>
          <w:sz w:val="28"/>
        </w:rPr>
        <w:t>
      2) объективных доказательств достижения уровня физического воздействия соблюдения уровней физического воздействия до ПДУ (шум, вибрация, ЭМП) по материалам лабораторных наблюдений на границе СЗЗ объекта и за его пределами на ежеквартальной основе в течении года;</w:t>
      </w:r>
    </w:p>
    <w:bookmarkEnd w:id="64"/>
    <w:bookmarkStart w:name="z825" w:id="65"/>
    <w:p>
      <w:pPr>
        <w:spacing w:after="0"/>
        <w:ind w:left="0"/>
        <w:jc w:val="both"/>
      </w:pPr>
      <w:r>
        <w:rPr>
          <w:rFonts w:ascii="Times New Roman"/>
          <w:b w:val="false"/>
          <w:i w:val="false"/>
          <w:color w:val="000000"/>
          <w:sz w:val="28"/>
        </w:rPr>
        <w:t>
      3) для объектов I и II классов опасности проведение оценки риска для жизни и здоровья населения;</w:t>
      </w:r>
    </w:p>
    <w:bookmarkEnd w:id="65"/>
    <w:bookmarkStart w:name="z826" w:id="66"/>
    <w:p>
      <w:pPr>
        <w:spacing w:after="0"/>
        <w:ind w:left="0"/>
        <w:jc w:val="both"/>
      </w:pPr>
      <w:r>
        <w:rPr>
          <w:rFonts w:ascii="Times New Roman"/>
          <w:b w:val="false"/>
          <w:i w:val="false"/>
          <w:color w:val="000000"/>
          <w:sz w:val="28"/>
        </w:rPr>
        <w:t>
      4) учета фоновых концентраций на соответствующей административно-территориальной единице (при наличии автоматизированных станций мониторинга атмосферного воздуха в данной местности);</w:t>
      </w:r>
    </w:p>
    <w:bookmarkEnd w:id="66"/>
    <w:bookmarkStart w:name="z827" w:id="67"/>
    <w:p>
      <w:pPr>
        <w:spacing w:after="0"/>
        <w:ind w:left="0"/>
        <w:jc w:val="both"/>
      </w:pPr>
      <w:r>
        <w:rPr>
          <w:rFonts w:ascii="Times New Roman"/>
          <w:b w:val="false"/>
          <w:i w:val="false"/>
          <w:color w:val="000000"/>
          <w:sz w:val="28"/>
        </w:rPr>
        <w:t>
      5) изменения состава и перепрофилирования объектов;</w:t>
      </w:r>
    </w:p>
    <w:bookmarkEnd w:id="67"/>
    <w:bookmarkStart w:name="z828" w:id="68"/>
    <w:p>
      <w:pPr>
        <w:spacing w:after="0"/>
        <w:ind w:left="0"/>
        <w:jc w:val="both"/>
      </w:pPr>
      <w:r>
        <w:rPr>
          <w:rFonts w:ascii="Times New Roman"/>
          <w:b w:val="false"/>
          <w:i w:val="false"/>
          <w:color w:val="000000"/>
          <w:sz w:val="28"/>
        </w:rPr>
        <w:t>
      6) использования наилучших доступных техник, внедрения передовых технологических решений, эффективных очистных сооружений и других, направленных на сокращение уровней воздействия на среду обитания.</w:t>
      </w:r>
    </w:p>
    <w:bookmarkEnd w:id="68"/>
    <w:bookmarkStart w:name="z829" w:id="69"/>
    <w:p>
      <w:pPr>
        <w:spacing w:after="0"/>
        <w:ind w:left="0"/>
        <w:jc w:val="both"/>
      </w:pPr>
      <w:r>
        <w:rPr>
          <w:rFonts w:ascii="Times New Roman"/>
          <w:b w:val="false"/>
          <w:i w:val="false"/>
          <w:color w:val="000000"/>
          <w:sz w:val="28"/>
        </w:rPr>
        <w:t>
      Действующим объектом, подлежащим изменению СЗЗ является объект, функционирующий более 1 года.</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и.о. Министра здравоохранения РК от 04.05.2024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70"/>
    <w:p>
      <w:pPr>
        <w:spacing w:after="0"/>
        <w:ind w:left="0"/>
        <w:jc w:val="both"/>
      </w:pPr>
      <w:r>
        <w:rPr>
          <w:rFonts w:ascii="Times New Roman"/>
          <w:b w:val="false"/>
          <w:i w:val="false"/>
          <w:color w:val="000000"/>
          <w:sz w:val="28"/>
        </w:rPr>
        <w:t>
      27. Временное сокращение объема производства не является основанием для изменения, установленного размера СЗЗ для максимальной проектной или фактически достигнутой мощности объекта.</w:t>
      </w:r>
    </w:p>
    <w:bookmarkEnd w:id="70"/>
    <w:bookmarkStart w:name="z79" w:id="71"/>
    <w:p>
      <w:pPr>
        <w:spacing w:after="0"/>
        <w:ind w:left="0"/>
        <w:jc w:val="both"/>
      </w:pPr>
      <w:r>
        <w:rPr>
          <w:rFonts w:ascii="Times New Roman"/>
          <w:b w:val="false"/>
          <w:i w:val="false"/>
          <w:color w:val="000000"/>
          <w:sz w:val="28"/>
        </w:rPr>
        <w:t>
      28. Размер СЗЗ действующих объектов увеличивается по сравнению с установленным, при невозможности обеспечения техническими и технологическими средствами на границе СЗЗ нормативных уровней по любому фактору воздействия, полученному расчетным путем и (или) по результатам натурных исследований, измерений физических факторов. Оценка ситуации осуществляется по среднегодовым значениям измеренного параметра за последние три года эксплуатации объекта.</w:t>
      </w:r>
    </w:p>
    <w:bookmarkEnd w:id="71"/>
    <w:bookmarkStart w:name="z80" w:id="72"/>
    <w:p>
      <w:pPr>
        <w:spacing w:after="0"/>
        <w:ind w:left="0"/>
        <w:jc w:val="both"/>
      </w:pPr>
      <w:r>
        <w:rPr>
          <w:rFonts w:ascii="Times New Roman"/>
          <w:b w:val="false"/>
          <w:i w:val="false"/>
          <w:color w:val="000000"/>
          <w:sz w:val="28"/>
        </w:rPr>
        <w:t xml:space="preserve">
      29. СЗЗ для действующих объектов I и II классов опасности, для объектов, не включенных в </w:t>
      </w:r>
      <w:r>
        <w:rPr>
          <w:rFonts w:ascii="Times New Roman"/>
          <w:b w:val="false"/>
          <w:i w:val="false"/>
          <w:color w:val="000000"/>
          <w:sz w:val="28"/>
        </w:rPr>
        <w:t>приложение 1</w:t>
      </w:r>
      <w:r>
        <w:rPr>
          <w:rFonts w:ascii="Times New Roman"/>
          <w:b w:val="false"/>
          <w:i w:val="false"/>
          <w:color w:val="000000"/>
          <w:sz w:val="28"/>
        </w:rPr>
        <w:t xml:space="preserve"> к настоящим Санитарным правилам, в том числе с новыми, недостаточно изученными технологиями, не имеющими аналогов в стране и за рубежом устанавливается Главными государственными санитарными врачами на соответствующих территориях и транспорте (области, города республиканского значения, столицы) или его заместителями, а также должностными лицами структурных подразделений Министерства обороны Республики Казахстан, органов национальной безопасности и внутренних дел, осуществляющими деятельность в сфере санитарно-эпидемиологического благополучия населения (далее – должностные лица, осуществляющие деятельность в сфере санитарно-эпидемиологического благополучия населения).</w:t>
      </w:r>
    </w:p>
    <w:bookmarkEnd w:id="72"/>
    <w:p>
      <w:pPr>
        <w:spacing w:after="0"/>
        <w:ind w:left="0"/>
        <w:jc w:val="both"/>
      </w:pPr>
      <w:r>
        <w:rPr>
          <w:rFonts w:ascii="Times New Roman"/>
          <w:b w:val="false"/>
          <w:i w:val="false"/>
          <w:color w:val="000000"/>
          <w:sz w:val="28"/>
        </w:rPr>
        <w:t>
      СЗЗ для действующих объектов III, IV и V классов опасности устанавливается Главными государственными санитарными врачами на соответствующих территориях и транспорте (района и города) или его заместителями, а также должностными лицами, осуществляющими деятельность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СЗЗ для проектируемых объектов устанавливается экспертами, аттестованными в порядке, установленном законодательством Республики Казахстан об архитектурной, градостроительной и строительной деятельности в составе комплексной вневедомственной экспертизы.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и.о. Министра здравоохранения РК от 04.05.2024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здравоохранения РК от 15.05.2026 </w:t>
      </w:r>
      <w:r>
        <w:rPr>
          <w:rFonts w:ascii="Times New Roman"/>
          <w:b w:val="false"/>
          <w:i w:val="false"/>
          <w:color w:val="000000"/>
          <w:sz w:val="28"/>
        </w:rPr>
        <w:t>№ 51</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84" w:id="73"/>
    <w:p>
      <w:pPr>
        <w:spacing w:after="0"/>
        <w:ind w:left="0"/>
        <w:jc w:val="both"/>
      </w:pPr>
      <w:r>
        <w:rPr>
          <w:rFonts w:ascii="Times New Roman"/>
          <w:b w:val="false"/>
          <w:i w:val="false"/>
          <w:color w:val="000000"/>
          <w:sz w:val="28"/>
        </w:rPr>
        <w:t>
      30. Изменение размеров СЗЗ для действующих объектов I, II, III, IV и V класса опасности осуществляется Главными государственными санитарными врачами на соответствующих территориях и транспорте (области, города республиканского значения, столицы) или его заместителями, а также должностными лицами, осуществляющими деятельность в сфере санитарно-эпидемиологического благополучия населения.</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и.о. Министра здравоохранения РК от 04.05.2024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74"/>
    <w:p>
      <w:pPr>
        <w:spacing w:after="0"/>
        <w:ind w:left="0"/>
        <w:jc w:val="both"/>
      </w:pPr>
      <w:r>
        <w:rPr>
          <w:rFonts w:ascii="Times New Roman"/>
          <w:b w:val="false"/>
          <w:i w:val="false"/>
          <w:color w:val="000000"/>
          <w:sz w:val="28"/>
        </w:rPr>
        <w:t>
      31. Размеры СЗЗ для объектов, являющихся источниками факторов физического воздействия на население, устанавливаются на основании акустических расчетов с учетом места расположения источников и характера создаваемого ими шума, вибрации, ЭМП и других физических факторов. Для установления размеров СЗЗ расчетные параметры подтверждаются натурными измерениями факторов физического воздействия на атмосферный воздух.</w:t>
      </w:r>
    </w:p>
    <w:bookmarkEnd w:id="74"/>
    <w:bookmarkStart w:name="z86" w:id="75"/>
    <w:p>
      <w:pPr>
        <w:spacing w:after="0"/>
        <w:ind w:left="0"/>
        <w:jc w:val="both"/>
      </w:pPr>
      <w:r>
        <w:rPr>
          <w:rFonts w:ascii="Times New Roman"/>
          <w:b w:val="false"/>
          <w:i w:val="false"/>
          <w:color w:val="000000"/>
          <w:sz w:val="28"/>
        </w:rPr>
        <w:t>
      32. Размеры СЗЗ определяются в соответствии с действующими гигиеническими нормативами ПДУ шума, вибрации, электромагнитных излучений, инфразвука, рассеянного лазерного излучения и других физических факторов на внешней границе СЗЗ.</w:t>
      </w:r>
    </w:p>
    <w:bookmarkEnd w:id="75"/>
    <w:bookmarkStart w:name="z87" w:id="76"/>
    <w:p>
      <w:pPr>
        <w:spacing w:after="0"/>
        <w:ind w:left="0"/>
        <w:jc w:val="both"/>
      </w:pPr>
      <w:r>
        <w:rPr>
          <w:rFonts w:ascii="Times New Roman"/>
          <w:b w:val="false"/>
          <w:i w:val="false"/>
          <w:color w:val="000000"/>
          <w:sz w:val="28"/>
        </w:rPr>
        <w:t>
      33. В целях защиты населения от воздействия электрического поля, создаваемого ВЛЭ устанавливается санитарный разрыв вдоль трассы высоковольтной линии, за пределами которого напряженность электрического поля не превышает 1 киловольт на метр (кВ/м).</w:t>
      </w:r>
    </w:p>
    <w:bookmarkEnd w:id="76"/>
    <w:bookmarkStart w:name="z831" w:id="77"/>
    <w:p>
      <w:pPr>
        <w:spacing w:after="0"/>
        <w:ind w:left="0"/>
        <w:jc w:val="both"/>
      </w:pPr>
      <w:r>
        <w:rPr>
          <w:rFonts w:ascii="Times New Roman"/>
          <w:b w:val="false"/>
          <w:i w:val="false"/>
          <w:color w:val="000000"/>
          <w:sz w:val="28"/>
        </w:rPr>
        <w:t>
      Для вновь проектируемых ВЛЭ, а также зданий и сооружений принимаются границы санитарных разрывов вдоль трассы ВЛЭ с горизонтальным расположением проводов и без средств снижения напряженности электрического поля по обе стороны от нее на следующих расстояниях от проекции на землю крайних фазных проводов в направлении, перпендикулярном к ВЛЭ:</w:t>
      </w:r>
    </w:p>
    <w:bookmarkEnd w:id="77"/>
    <w:bookmarkStart w:name="z832" w:id="78"/>
    <w:p>
      <w:pPr>
        <w:spacing w:after="0"/>
        <w:ind w:left="0"/>
        <w:jc w:val="both"/>
      </w:pPr>
      <w:r>
        <w:rPr>
          <w:rFonts w:ascii="Times New Roman"/>
          <w:b w:val="false"/>
          <w:i w:val="false"/>
          <w:color w:val="000000"/>
          <w:sz w:val="28"/>
        </w:rPr>
        <w:t>
      1) 25 м – для ВЛЭ напряжением 220 киловольт (далее – кВ) включительно;</w:t>
      </w:r>
    </w:p>
    <w:bookmarkEnd w:id="78"/>
    <w:bookmarkStart w:name="z833" w:id="79"/>
    <w:p>
      <w:pPr>
        <w:spacing w:after="0"/>
        <w:ind w:left="0"/>
        <w:jc w:val="both"/>
      </w:pPr>
      <w:r>
        <w:rPr>
          <w:rFonts w:ascii="Times New Roman"/>
          <w:b w:val="false"/>
          <w:i w:val="false"/>
          <w:color w:val="000000"/>
          <w:sz w:val="28"/>
        </w:rPr>
        <w:t>
      2) 30 м – для ВЛЭ напряжением 500 кВ включительно;</w:t>
      </w:r>
    </w:p>
    <w:bookmarkEnd w:id="79"/>
    <w:bookmarkStart w:name="z834" w:id="80"/>
    <w:p>
      <w:pPr>
        <w:spacing w:after="0"/>
        <w:ind w:left="0"/>
        <w:jc w:val="both"/>
      </w:pPr>
      <w:r>
        <w:rPr>
          <w:rFonts w:ascii="Times New Roman"/>
          <w:b w:val="false"/>
          <w:i w:val="false"/>
          <w:color w:val="000000"/>
          <w:sz w:val="28"/>
        </w:rPr>
        <w:t>
      3) 40 м – для ВЛЭ напряжением 750 кВ включительно;</w:t>
      </w:r>
    </w:p>
    <w:bookmarkEnd w:id="80"/>
    <w:bookmarkStart w:name="z835" w:id="81"/>
    <w:p>
      <w:pPr>
        <w:spacing w:after="0"/>
        <w:ind w:left="0"/>
        <w:jc w:val="both"/>
      </w:pPr>
      <w:r>
        <w:rPr>
          <w:rFonts w:ascii="Times New Roman"/>
          <w:b w:val="false"/>
          <w:i w:val="false"/>
          <w:color w:val="000000"/>
          <w:sz w:val="28"/>
        </w:rPr>
        <w:t>
      4) 55 м – для ВЛЭ напряжением 1150 кВ включительно.</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и.о. Министра здравоохранения РК от 04.05.2024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82"/>
    <w:p>
      <w:pPr>
        <w:spacing w:after="0"/>
        <w:ind w:left="0"/>
        <w:jc w:val="both"/>
      </w:pPr>
      <w:r>
        <w:rPr>
          <w:rFonts w:ascii="Times New Roman"/>
          <w:b w:val="false"/>
          <w:i w:val="false"/>
          <w:color w:val="000000"/>
          <w:sz w:val="28"/>
        </w:rPr>
        <w:t>
      34. В границах санитарных разрывов ВЛЭ не допускается размещение жилых и общественных зданий и сооружений.</w:t>
      </w:r>
    </w:p>
    <w:bookmarkEnd w:id="82"/>
    <w:bookmarkStart w:name="z94" w:id="83"/>
    <w:p>
      <w:pPr>
        <w:spacing w:after="0"/>
        <w:ind w:left="0"/>
        <w:jc w:val="both"/>
      </w:pPr>
      <w:r>
        <w:rPr>
          <w:rFonts w:ascii="Times New Roman"/>
          <w:b w:val="false"/>
          <w:i w:val="false"/>
          <w:color w:val="000000"/>
          <w:sz w:val="28"/>
        </w:rPr>
        <w:t xml:space="preserve">
      35. Установление и изменение размера СЗЗ в местах размещения передающих радиотехнических объектов проводится в соответствии с санитарно-эпидемиологическими требованиями к радиотехническим объектам, утверждаемыми согласно </w:t>
      </w:r>
      <w:r>
        <w:rPr>
          <w:rFonts w:ascii="Times New Roman"/>
          <w:b w:val="false"/>
          <w:i w:val="false"/>
          <w:color w:val="000000"/>
          <w:sz w:val="28"/>
        </w:rPr>
        <w:t>подпункту 113)</w:t>
      </w:r>
      <w:r>
        <w:rPr>
          <w:rFonts w:ascii="Times New Roman"/>
          <w:b w:val="false"/>
          <w:i w:val="false"/>
          <w:color w:val="000000"/>
          <w:sz w:val="28"/>
        </w:rPr>
        <w:t xml:space="preserve"> пункта 15 Положения.</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и.о. Министра здравоохранения РК от 04.05.2024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84"/>
    <w:p>
      <w:pPr>
        <w:spacing w:after="0"/>
        <w:ind w:left="0"/>
        <w:jc w:val="left"/>
      </w:pPr>
      <w:r>
        <w:rPr>
          <w:rFonts w:ascii="Times New Roman"/>
          <w:b/>
          <w:i w:val="false"/>
          <w:color w:val="000000"/>
        </w:rPr>
        <w:t xml:space="preserve"> Параграф 1. Санитарно-эпидемиологические требования к проектированию санитарно-защитных зон</w:t>
      </w:r>
    </w:p>
    <w:bookmarkEnd w:id="84"/>
    <w:bookmarkStart w:name="z96" w:id="85"/>
    <w:p>
      <w:pPr>
        <w:spacing w:after="0"/>
        <w:ind w:left="0"/>
        <w:jc w:val="both"/>
      </w:pPr>
      <w:r>
        <w:rPr>
          <w:rFonts w:ascii="Times New Roman"/>
          <w:b w:val="false"/>
          <w:i w:val="false"/>
          <w:color w:val="000000"/>
          <w:sz w:val="28"/>
        </w:rPr>
        <w:t>
      36. Проектирование СЗЗ осуществляется на всех этапах разработки предпроектной и проектной документации (градостроительной документации, проектов строительства, реконструкции или технического перевооружения действующего объекта и (или) группы объектов, объединенных в территориальный промышленный комплекс (промышленный узел)). Проектирование и обоснование размеров СЗЗ осуществляется хозяйствующим субъектом соответствующих объектов в соответствии с требованиями, изложенными в настоящих Санитарных правилах.</w:t>
      </w:r>
    </w:p>
    <w:bookmarkEnd w:id="85"/>
    <w:bookmarkStart w:name="z97" w:id="86"/>
    <w:p>
      <w:pPr>
        <w:spacing w:after="0"/>
        <w:ind w:left="0"/>
        <w:jc w:val="both"/>
      </w:pPr>
      <w:r>
        <w:rPr>
          <w:rFonts w:ascii="Times New Roman"/>
          <w:b w:val="false"/>
          <w:i w:val="false"/>
          <w:color w:val="000000"/>
          <w:sz w:val="28"/>
        </w:rPr>
        <w:t>
      Обоснование размера СЗЗ является подтверждением размера СЗЗ, определяемого на полную проектную мощность объекта для работы в штатном режиме, наиболее неблагоприятных условий рассеивания выбросов, изучения аналогов отрицательных и положительных эффектов воздействия на среду обитания и здоровье человека.</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Исключен приказом Министра здравоохранения РК от 12.12.2025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87"/>
    <w:p>
      <w:pPr>
        <w:spacing w:after="0"/>
        <w:ind w:left="0"/>
        <w:jc w:val="both"/>
      </w:pPr>
      <w:r>
        <w:rPr>
          <w:rFonts w:ascii="Times New Roman"/>
          <w:b w:val="false"/>
          <w:i w:val="false"/>
          <w:color w:val="000000"/>
          <w:sz w:val="28"/>
        </w:rPr>
        <w:t>
      38. В проект СЗЗ включаются материалы в соответствии с требованиями к составу проекта СЗЗ приведенных приложением 9 к настоящим Санитарным правилам.</w:t>
      </w:r>
    </w:p>
    <w:bookmarkEnd w:id="87"/>
    <w:bookmarkStart w:name="z100" w:id="88"/>
    <w:p>
      <w:pPr>
        <w:spacing w:after="0"/>
        <w:ind w:left="0"/>
        <w:jc w:val="both"/>
      </w:pPr>
      <w:r>
        <w:rPr>
          <w:rFonts w:ascii="Times New Roman"/>
          <w:b w:val="false"/>
          <w:i w:val="false"/>
          <w:color w:val="000000"/>
          <w:sz w:val="28"/>
        </w:rPr>
        <w:t>
      39. Границы СЗЗ устанавливаются от крайних источников химического, биологического и (или) физического воздействия. При отсутствии информации о точном месторасположении источников воздействия при выборе земельного участка граница СЗЗ устанавливается от границы земельного участка, до ее внешней границы в заданном направлении.</w:t>
      </w:r>
    </w:p>
    <w:bookmarkEnd w:id="88"/>
    <w:bookmarkStart w:name="z101" w:id="89"/>
    <w:p>
      <w:pPr>
        <w:spacing w:after="0"/>
        <w:ind w:left="0"/>
        <w:jc w:val="both"/>
      </w:pPr>
      <w:r>
        <w:rPr>
          <w:rFonts w:ascii="Times New Roman"/>
          <w:b w:val="false"/>
          <w:i w:val="false"/>
          <w:color w:val="000000"/>
          <w:sz w:val="28"/>
        </w:rPr>
        <w:t>
      Границой СЗЗ является линия, ограничивающая территорию СЗЗ, за пределами которой вредное химическое, биологическое и физическое воздействие объекта не превышает значений установленных гигиеническими нормативами.</w:t>
      </w:r>
    </w:p>
    <w:bookmarkEnd w:id="89"/>
    <w:bookmarkStart w:name="z102" w:id="90"/>
    <w:p>
      <w:pPr>
        <w:spacing w:after="0"/>
        <w:ind w:left="0"/>
        <w:jc w:val="both"/>
      </w:pPr>
      <w:r>
        <w:rPr>
          <w:rFonts w:ascii="Times New Roman"/>
          <w:b w:val="false"/>
          <w:i w:val="false"/>
          <w:color w:val="000000"/>
          <w:sz w:val="28"/>
        </w:rPr>
        <w:t>
      40. В зависимости от характеристики выбросов для объекта, по которым ведущим для установления СЗЗ фактором является химическое загрязнение атмосферного воздуха, размер СЗЗ устанавливается от источника выбросов загрязняющих веществ и (или) от границы территории (промышленной площадки) объекта.</w:t>
      </w:r>
    </w:p>
    <w:bookmarkEnd w:id="90"/>
    <w:bookmarkStart w:name="z103" w:id="91"/>
    <w:p>
      <w:pPr>
        <w:spacing w:after="0"/>
        <w:ind w:left="0"/>
        <w:jc w:val="both"/>
      </w:pPr>
      <w:r>
        <w:rPr>
          <w:rFonts w:ascii="Times New Roman"/>
          <w:b w:val="false"/>
          <w:i w:val="false"/>
          <w:color w:val="000000"/>
          <w:sz w:val="28"/>
        </w:rPr>
        <w:t>
      От границы территории (промышленной площадки) объекта:</w:t>
      </w:r>
    </w:p>
    <w:bookmarkEnd w:id="91"/>
    <w:bookmarkStart w:name="z104" w:id="92"/>
    <w:p>
      <w:pPr>
        <w:spacing w:after="0"/>
        <w:ind w:left="0"/>
        <w:jc w:val="both"/>
      </w:pPr>
      <w:r>
        <w:rPr>
          <w:rFonts w:ascii="Times New Roman"/>
          <w:b w:val="false"/>
          <w:i w:val="false"/>
          <w:color w:val="000000"/>
          <w:sz w:val="28"/>
        </w:rPr>
        <w:t>
      1) от организованных и неорганизованных источников при наличии технологического оборудования на открытых площадках;</w:t>
      </w:r>
    </w:p>
    <w:bookmarkEnd w:id="92"/>
    <w:bookmarkStart w:name="z105" w:id="93"/>
    <w:p>
      <w:pPr>
        <w:spacing w:after="0"/>
        <w:ind w:left="0"/>
        <w:jc w:val="both"/>
      </w:pPr>
      <w:r>
        <w:rPr>
          <w:rFonts w:ascii="Times New Roman"/>
          <w:b w:val="false"/>
          <w:i w:val="false"/>
          <w:color w:val="000000"/>
          <w:sz w:val="28"/>
        </w:rPr>
        <w:t>
      2) в случае организации производства с источниками, рассредоточенными по территории (промышленной площадки) объекта;</w:t>
      </w:r>
    </w:p>
    <w:bookmarkEnd w:id="93"/>
    <w:bookmarkStart w:name="z106" w:id="94"/>
    <w:p>
      <w:pPr>
        <w:spacing w:after="0"/>
        <w:ind w:left="0"/>
        <w:jc w:val="both"/>
      </w:pPr>
      <w:r>
        <w:rPr>
          <w:rFonts w:ascii="Times New Roman"/>
          <w:b w:val="false"/>
          <w:i w:val="false"/>
          <w:color w:val="000000"/>
          <w:sz w:val="28"/>
        </w:rPr>
        <w:t>
      3) при наличии наземных и низких источников, холодных выбросов средней высоты.</w:t>
      </w:r>
    </w:p>
    <w:bookmarkEnd w:id="94"/>
    <w:bookmarkStart w:name="z107" w:id="95"/>
    <w:p>
      <w:pPr>
        <w:spacing w:after="0"/>
        <w:ind w:left="0"/>
        <w:jc w:val="both"/>
      </w:pPr>
      <w:r>
        <w:rPr>
          <w:rFonts w:ascii="Times New Roman"/>
          <w:b w:val="false"/>
          <w:i w:val="false"/>
          <w:color w:val="000000"/>
          <w:sz w:val="28"/>
        </w:rPr>
        <w:t>
      От источников выбросов: при наличии высоких, средних источников нагретых выбросов.</w:t>
      </w:r>
    </w:p>
    <w:bookmarkEnd w:id="95"/>
    <w:bookmarkStart w:name="z108" w:id="96"/>
    <w:p>
      <w:pPr>
        <w:spacing w:after="0"/>
        <w:ind w:left="0"/>
        <w:jc w:val="both"/>
      </w:pPr>
      <w:r>
        <w:rPr>
          <w:rFonts w:ascii="Times New Roman"/>
          <w:b w:val="false"/>
          <w:i w:val="false"/>
          <w:color w:val="000000"/>
          <w:sz w:val="28"/>
        </w:rPr>
        <w:t>
      41. Для действующих объектов, являющихся источниками загрязнения среды обитания, допускается проведение реконструкции или перепрофилирование производств, при условии снижения всех видов воздействия на среду обитания до ПДК с учетом эффекта суммарного действия вредных веществ, при химическом и биологическом воздействии и ПДУ при воздействии физических факторов.</w:t>
      </w:r>
    </w:p>
    <w:bookmarkEnd w:id="96"/>
    <w:bookmarkStart w:name="z109" w:id="97"/>
    <w:p>
      <w:pPr>
        <w:spacing w:after="0"/>
        <w:ind w:left="0"/>
        <w:jc w:val="both"/>
      </w:pPr>
      <w:r>
        <w:rPr>
          <w:rFonts w:ascii="Times New Roman"/>
          <w:b w:val="false"/>
          <w:i w:val="false"/>
          <w:color w:val="000000"/>
          <w:sz w:val="28"/>
        </w:rPr>
        <w:t>
      42. В случае несовпадения размера СЗЗ и полученной на основании оценки риска для жизни и здоровья населения (для объектов I и II класса опасности), натурных исследований и измерений химического, биологического и физического воздействия на атмосферный воздух, решение по размеру СЗЗ принимается по варианту, обеспечивающему наибольшую безопасность для жизни и здоровья населения.</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и.о. Министра здравоохранения РК от 15.05.2026 </w:t>
      </w:r>
      <w:r>
        <w:rPr>
          <w:rFonts w:ascii="Times New Roman"/>
          <w:b w:val="false"/>
          <w:i w:val="false"/>
          <w:color w:val="000000"/>
          <w:sz w:val="28"/>
        </w:rPr>
        <w:t>№ 51</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10" w:id="98"/>
    <w:p>
      <w:pPr>
        <w:spacing w:after="0"/>
        <w:ind w:left="0"/>
        <w:jc w:val="both"/>
      </w:pPr>
      <w:r>
        <w:rPr>
          <w:rFonts w:ascii="Times New Roman"/>
          <w:b w:val="false"/>
          <w:i w:val="false"/>
          <w:color w:val="000000"/>
          <w:sz w:val="28"/>
        </w:rPr>
        <w:t>
      43. Для групп объектов одного субъекта, объединенных в территориальный промышленный комплекс (промышленный узел), устанавливается единый размер СЗЗ от границы территории (промышленной площадки) объекта с учетом суммарных выбросов загрязняющих веществ в атмосферный воздух и физического воздействия объектов, входящих в территориальный промышленный комплекс (промышленный узел). Оценка риска для жизни и здоровья населения проводится для групп объектов, в состав которых входят объекты I и II классов опасности.</w:t>
      </w:r>
    </w:p>
    <w:bookmarkEnd w:id="98"/>
    <w:p>
      <w:pPr>
        <w:spacing w:after="0"/>
        <w:ind w:left="0"/>
        <w:jc w:val="both"/>
      </w:pPr>
      <w:r>
        <w:rPr>
          <w:rFonts w:ascii="Times New Roman"/>
          <w:b w:val="false"/>
          <w:i w:val="false"/>
          <w:color w:val="000000"/>
          <w:sz w:val="28"/>
        </w:rPr>
        <w:t>
      Для объектов, входящих в состав территориального промышленного комплекса (промышленного узла), допускается устанавливать размер СЗЗ индивидуально для каждого объекта, а размер СЗЗ всей территории (промышленной площадки) объекта (субъекта) принимается по максимальному размеру СЗЗ.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и.о. Министра здравоохранения РК от 15.05.2026 </w:t>
      </w:r>
      <w:r>
        <w:rPr>
          <w:rFonts w:ascii="Times New Roman"/>
          <w:b w:val="false"/>
          <w:i w:val="false"/>
          <w:color w:val="000000"/>
          <w:sz w:val="28"/>
        </w:rPr>
        <w:t>№ 51</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12" w:id="99"/>
    <w:p>
      <w:pPr>
        <w:spacing w:after="0"/>
        <w:ind w:left="0"/>
        <w:jc w:val="both"/>
      </w:pPr>
      <w:r>
        <w:rPr>
          <w:rFonts w:ascii="Times New Roman"/>
          <w:b w:val="false"/>
          <w:i w:val="false"/>
          <w:color w:val="000000"/>
          <w:sz w:val="28"/>
        </w:rPr>
        <w:t>
      44. Реконструкция, техническое перевооружение объектов проводится при наличии проектов СЗЗ с расчетами ожидаемого загрязнения атмосферного воздуха, физического воздействия на атмосферный воздух и оценки риска для жизни и здоровья населения (для объектов I и II класса опасности). После окончания реконструкции и ввода объекта в эксплуатацию расчетные параметры подтверждаются результатами натурных исследований и измерений физических факторов воздействия на атмосферный воздух.</w:t>
      </w:r>
    </w:p>
    <w:bookmarkEnd w:id="99"/>
    <w:bookmarkStart w:name="z113" w:id="100"/>
    <w:p>
      <w:pPr>
        <w:spacing w:after="0"/>
        <w:ind w:left="0"/>
        <w:jc w:val="both"/>
      </w:pPr>
      <w:r>
        <w:rPr>
          <w:rFonts w:ascii="Times New Roman"/>
          <w:b w:val="false"/>
          <w:i w:val="false"/>
          <w:color w:val="000000"/>
          <w:sz w:val="28"/>
        </w:rPr>
        <w:t>
      45. Обязательным условием современного промышленного проектирования является внедрение передовых ресурсосберегающих, безотходных и малоотходных технологических решений, позволяющих максимально сократить или избежать поступлений вредных химических или биологических компонентов выбросов в атмосферный воздух, почву и водоемы, предотвратить или снизить воздействие физических факторов до гигиенических нормативов и ниже.</w:t>
      </w:r>
    </w:p>
    <w:bookmarkEnd w:id="100"/>
    <w:bookmarkStart w:name="z114" w:id="101"/>
    <w:p>
      <w:pPr>
        <w:spacing w:after="0"/>
        <w:ind w:left="0"/>
        <w:jc w:val="both"/>
      </w:pPr>
      <w:r>
        <w:rPr>
          <w:rFonts w:ascii="Times New Roman"/>
          <w:b w:val="false"/>
          <w:i w:val="false"/>
          <w:color w:val="000000"/>
          <w:sz w:val="28"/>
        </w:rPr>
        <w:t>
      46. Разрабатываемые в проектах строительства и реконструкции вновь применяемые технологические и технические решения обосновываются результатами опытно-промышленных испытаний, при проектировании производств на основе новых технологий данными опытно-экспериментальных производств, материалами зарубежного опыта по созданию подобного производства.</w:t>
      </w:r>
    </w:p>
    <w:bookmarkEnd w:id="101"/>
    <w:bookmarkStart w:name="z115" w:id="102"/>
    <w:p>
      <w:pPr>
        <w:spacing w:after="0"/>
        <w:ind w:left="0"/>
        <w:jc w:val="left"/>
      </w:pPr>
      <w:r>
        <w:rPr>
          <w:rFonts w:ascii="Times New Roman"/>
          <w:b/>
          <w:i w:val="false"/>
          <w:color w:val="000000"/>
        </w:rPr>
        <w:t xml:space="preserve"> Параграф 2. Санитарно-эпидемиологические требования к режиму территории санитарно-защитной зоны</w:t>
      </w:r>
    </w:p>
    <w:bookmarkEnd w:id="102"/>
    <w:p>
      <w:pPr>
        <w:spacing w:after="0"/>
        <w:ind w:left="0"/>
        <w:jc w:val="both"/>
      </w:pPr>
      <w:r>
        <w:rPr>
          <w:rFonts w:ascii="Times New Roman"/>
          <w:b w:val="false"/>
          <w:i w:val="false"/>
          <w:color w:val="ff0000"/>
          <w:sz w:val="28"/>
        </w:rPr>
        <w:t xml:space="preserve">
      Сноска. Заголовок параграфа 2 – в редакции приказа Министра здравоохранения РК от 12.12.2025 </w:t>
      </w:r>
      <w:r>
        <w:rPr>
          <w:rFonts w:ascii="Times New Roman"/>
          <w:b w:val="false"/>
          <w:i w:val="false"/>
          <w:color w:val="ff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6" w:id="103"/>
    <w:p>
      <w:pPr>
        <w:spacing w:after="0"/>
        <w:ind w:left="0"/>
        <w:jc w:val="both"/>
      </w:pPr>
      <w:r>
        <w:rPr>
          <w:rFonts w:ascii="Times New Roman"/>
          <w:b w:val="false"/>
          <w:i w:val="false"/>
          <w:color w:val="000000"/>
          <w:sz w:val="28"/>
        </w:rPr>
        <w:t>
      47. В границах СЗЗ объекта (в том числе территории объекта, от которого устанавливается СЗЗ) размещаются здания и сооружения для обслуживания работников объекта и для обеспечения его деятельности:</w:t>
      </w:r>
    </w:p>
    <w:bookmarkEnd w:id="103"/>
    <w:bookmarkStart w:name="z117" w:id="104"/>
    <w:p>
      <w:pPr>
        <w:spacing w:after="0"/>
        <w:ind w:left="0"/>
        <w:jc w:val="both"/>
      </w:pPr>
      <w:r>
        <w:rPr>
          <w:rFonts w:ascii="Times New Roman"/>
          <w:b w:val="false"/>
          <w:i w:val="false"/>
          <w:color w:val="000000"/>
          <w:sz w:val="28"/>
        </w:rPr>
        <w:t>
      1) нежилые помещения для дежурного аварийного персонала, помещения для пребывания работающих по вахтовому методу;</w:t>
      </w:r>
    </w:p>
    <w:bookmarkEnd w:id="104"/>
    <w:bookmarkStart w:name="z118" w:id="105"/>
    <w:p>
      <w:pPr>
        <w:spacing w:after="0"/>
        <w:ind w:left="0"/>
        <w:jc w:val="both"/>
      </w:pPr>
      <w:r>
        <w:rPr>
          <w:rFonts w:ascii="Times New Roman"/>
          <w:b w:val="false"/>
          <w:i w:val="false"/>
          <w:color w:val="000000"/>
          <w:sz w:val="28"/>
        </w:rPr>
        <w:t>
      2) пожарные депо, бани, прачечные, объекты торговли и общественного питания, гаражи, площадки и сооружения для хранения общественного и индивидуального транспорта, автозаправочные станции, общественные и административные здания, конструкторские бюро, учебные заведения, поликлиники, научно-исследовательские лаборатории, спортивно-оздоровительные сооружения закрытого типа;</w:t>
      </w:r>
    </w:p>
    <w:bookmarkEnd w:id="105"/>
    <w:bookmarkStart w:name="z119" w:id="106"/>
    <w:p>
      <w:pPr>
        <w:spacing w:after="0"/>
        <w:ind w:left="0"/>
        <w:jc w:val="both"/>
      </w:pPr>
      <w:r>
        <w:rPr>
          <w:rFonts w:ascii="Times New Roman"/>
          <w:b w:val="false"/>
          <w:i w:val="false"/>
          <w:color w:val="000000"/>
          <w:sz w:val="28"/>
        </w:rPr>
        <w:t>
      3) местные и транзитные коммуникации, линии электропередач,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насосные станции водоотведений, сооружения оборотного водоснабжения;</w:t>
      </w:r>
    </w:p>
    <w:bookmarkEnd w:id="106"/>
    <w:bookmarkStart w:name="z120" w:id="107"/>
    <w:p>
      <w:pPr>
        <w:spacing w:after="0"/>
        <w:ind w:left="0"/>
        <w:jc w:val="both"/>
      </w:pPr>
      <w:r>
        <w:rPr>
          <w:rFonts w:ascii="Times New Roman"/>
          <w:b w:val="false"/>
          <w:i w:val="false"/>
          <w:color w:val="000000"/>
          <w:sz w:val="28"/>
        </w:rPr>
        <w:t>
      4) при обосновании размещаются сельскохозяйственные угодья для выращивания технических культур, неиспользуемых в качестве продуктов питания.</w:t>
      </w:r>
    </w:p>
    <w:bookmarkEnd w:id="107"/>
    <w:bookmarkStart w:name="z121" w:id="108"/>
    <w:p>
      <w:pPr>
        <w:spacing w:after="0"/>
        <w:ind w:left="0"/>
        <w:jc w:val="both"/>
      </w:pPr>
      <w:r>
        <w:rPr>
          <w:rFonts w:ascii="Times New Roman"/>
          <w:b w:val="false"/>
          <w:i w:val="false"/>
          <w:color w:val="000000"/>
          <w:sz w:val="28"/>
        </w:rPr>
        <w:t>
      48. В границах СЗЗ объектов (в том числе территории объекта, от которого устанавливается СЗЗ) размещаются здания и сооружения для обслуживания работников объекта и для обеспечения его деятельности, указанные в пункте 47 настоящих Санитарных правил, за исключением:</w:t>
      </w:r>
    </w:p>
    <w:bookmarkEnd w:id="108"/>
    <w:bookmarkStart w:name="z837" w:id="109"/>
    <w:p>
      <w:pPr>
        <w:spacing w:after="0"/>
        <w:ind w:left="0"/>
        <w:jc w:val="both"/>
      </w:pPr>
      <w:r>
        <w:rPr>
          <w:rFonts w:ascii="Times New Roman"/>
          <w:b w:val="false"/>
          <w:i w:val="false"/>
          <w:color w:val="000000"/>
          <w:sz w:val="28"/>
        </w:rPr>
        <w:t>
      1) жилые здания, включая вновь строящуюся жилую застройку;</w:t>
      </w:r>
    </w:p>
    <w:bookmarkEnd w:id="109"/>
    <w:bookmarkStart w:name="z838" w:id="110"/>
    <w:p>
      <w:pPr>
        <w:spacing w:after="0"/>
        <w:ind w:left="0"/>
        <w:jc w:val="both"/>
      </w:pPr>
      <w:r>
        <w:rPr>
          <w:rFonts w:ascii="Times New Roman"/>
          <w:b w:val="false"/>
          <w:i w:val="false"/>
          <w:color w:val="000000"/>
          <w:sz w:val="28"/>
        </w:rPr>
        <w:t>
      2) ландшафтно-рекреационные зоны, площадки (зоны) отдыха, территории курортов, санаториев и домов отдыха;</w:t>
      </w:r>
    </w:p>
    <w:bookmarkEnd w:id="110"/>
    <w:bookmarkStart w:name="z839" w:id="111"/>
    <w:p>
      <w:pPr>
        <w:spacing w:after="0"/>
        <w:ind w:left="0"/>
        <w:jc w:val="both"/>
      </w:pPr>
      <w:r>
        <w:rPr>
          <w:rFonts w:ascii="Times New Roman"/>
          <w:b w:val="false"/>
          <w:i w:val="false"/>
          <w:color w:val="000000"/>
          <w:sz w:val="28"/>
        </w:rPr>
        <w:t>
      3) создаваемые и организующиеся территории садоводческих товариществ и коттеджной застройки, коллективных или индивидуальных дачных и садово-огородных участков;</w:t>
      </w:r>
    </w:p>
    <w:bookmarkEnd w:id="111"/>
    <w:bookmarkStart w:name="z840" w:id="112"/>
    <w:p>
      <w:pPr>
        <w:spacing w:after="0"/>
        <w:ind w:left="0"/>
        <w:jc w:val="both"/>
      </w:pPr>
      <w:r>
        <w:rPr>
          <w:rFonts w:ascii="Times New Roman"/>
          <w:b w:val="false"/>
          <w:i w:val="false"/>
          <w:color w:val="000000"/>
          <w:sz w:val="28"/>
        </w:rPr>
        <w:t>
      4) спортивные сооружения, детские площадки, образовательные и детские организации, лечебно-профилактические и оздоровительные организации общего пользования;</w:t>
      </w:r>
    </w:p>
    <w:bookmarkEnd w:id="112"/>
    <w:bookmarkStart w:name="z841" w:id="113"/>
    <w:p>
      <w:pPr>
        <w:spacing w:after="0"/>
        <w:ind w:left="0"/>
        <w:jc w:val="both"/>
      </w:pPr>
      <w:r>
        <w:rPr>
          <w:rFonts w:ascii="Times New Roman"/>
          <w:b w:val="false"/>
          <w:i w:val="false"/>
          <w:color w:val="000000"/>
          <w:sz w:val="28"/>
        </w:rPr>
        <w:t>
      5) объекты по выращиванию сельскохозяйственных культур, используемых в качестве продуктов питания.</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и.о. Министра здравоохранения РК от 04.05.2024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 w:id="114"/>
    <w:p>
      <w:pPr>
        <w:spacing w:after="0"/>
        <w:ind w:left="0"/>
        <w:jc w:val="both"/>
      </w:pPr>
      <w:r>
        <w:rPr>
          <w:rFonts w:ascii="Times New Roman"/>
          <w:b w:val="false"/>
          <w:i w:val="false"/>
          <w:color w:val="000000"/>
          <w:sz w:val="28"/>
        </w:rPr>
        <w:t>
      49. В границах СЗЗ и на территории объектов других отраслей промышленности допускается размещение объектов по производству лекарственных средств и (или) лекарственных форм, объектов пищевых отраслей промышленности, складов сырья и полупродуктов для фармацевтических объектов, оптовых складов продовольственного сырья и пищевых продуктов, комплексов водопроводных сооружений для подготовки и хранения питьевой воды при условии отсутствия взаимного негативного воздействия на продукцию, среду обитания и здоровье человека.</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приказа и.о. Министра здравоохранения РК от 15.05.2026 </w:t>
      </w:r>
      <w:r>
        <w:rPr>
          <w:rFonts w:ascii="Times New Roman"/>
          <w:b w:val="false"/>
          <w:i w:val="false"/>
          <w:color w:val="000000"/>
          <w:sz w:val="28"/>
        </w:rPr>
        <w:t>№ 51</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Исключен приказом Министра здравоохранения РК от 12.12.2025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115"/>
    <w:p>
      <w:pPr>
        <w:spacing w:after="0"/>
        <w:ind w:left="0"/>
        <w:jc w:val="both"/>
      </w:pPr>
      <w:r>
        <w:rPr>
          <w:rFonts w:ascii="Times New Roman"/>
          <w:b w:val="false"/>
          <w:i w:val="false"/>
          <w:color w:val="000000"/>
          <w:sz w:val="28"/>
        </w:rPr>
        <w:t>
      51. В границах СЗЗ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объектов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bookmarkEnd w:id="115"/>
    <w:bookmarkStart w:name="z135" w:id="116"/>
    <w:p>
      <w:pPr>
        <w:spacing w:after="0"/>
        <w:ind w:left="0"/>
        <w:jc w:val="both"/>
      </w:pPr>
      <w:r>
        <w:rPr>
          <w:rFonts w:ascii="Times New Roman"/>
          <w:b w:val="false"/>
          <w:i w:val="false"/>
          <w:color w:val="000000"/>
          <w:sz w:val="28"/>
        </w:rPr>
        <w:t>
      52. Автомагистраль, расположенная в границах СЗЗ объекта или прилегающая к СЗЗ не включается в ее размер, а выбросы автомагистрали учитываются в фоновом загрязнении при обосновании размера СЗЗ.</w:t>
      </w:r>
    </w:p>
    <w:bookmarkEnd w:id="116"/>
    <w:bookmarkStart w:name="z136" w:id="117"/>
    <w:p>
      <w:pPr>
        <w:spacing w:after="0"/>
        <w:ind w:left="0"/>
        <w:jc w:val="both"/>
      </w:pPr>
      <w:r>
        <w:rPr>
          <w:rFonts w:ascii="Times New Roman"/>
          <w:b w:val="false"/>
          <w:i w:val="false"/>
          <w:color w:val="000000"/>
          <w:sz w:val="28"/>
        </w:rPr>
        <w:t>
      53. СЗЗ или какая-либо ее часть не используется как резервная территория объекта для расширения жилой зоны, размещения коллективных или индивидуальных дачных и садово-огородных участков.</w:t>
      </w:r>
    </w:p>
    <w:bookmarkEnd w:id="117"/>
    <w:bookmarkStart w:name="z137" w:id="118"/>
    <w:p>
      <w:pPr>
        <w:spacing w:after="0"/>
        <w:ind w:left="0"/>
        <w:jc w:val="both"/>
      </w:pPr>
      <w:r>
        <w:rPr>
          <w:rFonts w:ascii="Times New Roman"/>
          <w:b w:val="false"/>
          <w:i w:val="false"/>
          <w:color w:val="000000"/>
          <w:sz w:val="28"/>
        </w:rPr>
        <w:t>
      Часть СЗЗ рассматривается как резервная территория объекта для расширения производственной зоны при условии наличия проекта обоснования соблюдения ПДК и (или) ПДУ на внешней границе существующей СЗЗ.</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санитарно-защитным</w:t>
            </w:r>
            <w:r>
              <w:br/>
            </w:r>
            <w:r>
              <w:rPr>
                <w:rFonts w:ascii="Times New Roman"/>
                <w:b w:val="false"/>
                <w:i w:val="false"/>
                <w:color w:val="000000"/>
                <w:sz w:val="20"/>
              </w:rPr>
              <w:t>зонам объектов, являющихся</w:t>
            </w:r>
            <w:r>
              <w:br/>
            </w:r>
            <w:r>
              <w:rPr>
                <w:rFonts w:ascii="Times New Roman"/>
                <w:b w:val="false"/>
                <w:i w:val="false"/>
                <w:color w:val="000000"/>
                <w:sz w:val="20"/>
              </w:rPr>
              <w:t>объектами воздействия</w:t>
            </w:r>
            <w:r>
              <w:br/>
            </w:r>
            <w:r>
              <w:rPr>
                <w:rFonts w:ascii="Times New Roman"/>
                <w:b w:val="false"/>
                <w:i w:val="false"/>
                <w:color w:val="000000"/>
                <w:sz w:val="20"/>
              </w:rPr>
              <w:t>на среду обитания</w:t>
            </w:r>
            <w:r>
              <w:br/>
            </w:r>
            <w:r>
              <w:rPr>
                <w:rFonts w:ascii="Times New Roman"/>
                <w:b w:val="false"/>
                <w:i w:val="false"/>
                <w:color w:val="000000"/>
                <w:sz w:val="20"/>
              </w:rPr>
              <w:t>и здоровье человека"</w:t>
            </w:r>
          </w:p>
        </w:tc>
      </w:tr>
    </w:tbl>
    <w:bookmarkStart w:name="z139" w:id="119"/>
    <w:p>
      <w:pPr>
        <w:spacing w:after="0"/>
        <w:ind w:left="0"/>
        <w:jc w:val="left"/>
      </w:pPr>
      <w:r>
        <w:rPr>
          <w:rFonts w:ascii="Times New Roman"/>
          <w:b/>
          <w:i w:val="false"/>
          <w:color w:val="000000"/>
        </w:rPr>
        <w:t xml:space="preserve"> Минимальные размеры санитарно-защитных зон объектов</w:t>
      </w:r>
    </w:p>
    <w:bookmarkEnd w:id="119"/>
    <w:bookmarkStart w:name="z140" w:id="120"/>
    <w:p>
      <w:pPr>
        <w:spacing w:after="0"/>
        <w:ind w:left="0"/>
        <w:jc w:val="left"/>
      </w:pPr>
      <w:r>
        <w:rPr>
          <w:rFonts w:ascii="Times New Roman"/>
          <w:b/>
          <w:i w:val="false"/>
          <w:color w:val="000000"/>
        </w:rPr>
        <w:t xml:space="preserve"> Раздел 1. Химические объекты и производства</w:t>
      </w:r>
    </w:p>
    <w:bookmarkEnd w:id="120"/>
    <w:bookmarkStart w:name="z141" w:id="121"/>
    <w:p>
      <w:pPr>
        <w:spacing w:after="0"/>
        <w:ind w:left="0"/>
        <w:jc w:val="both"/>
      </w:pPr>
      <w:r>
        <w:rPr>
          <w:rFonts w:ascii="Times New Roman"/>
          <w:b w:val="false"/>
          <w:i w:val="false"/>
          <w:color w:val="000000"/>
          <w:sz w:val="28"/>
        </w:rPr>
        <w:t>
      1. Класс I – СЗЗ 1000 метров (далее – м):</w:t>
      </w:r>
    </w:p>
    <w:bookmarkEnd w:id="121"/>
    <w:bookmarkStart w:name="z142" w:id="122"/>
    <w:p>
      <w:pPr>
        <w:spacing w:after="0"/>
        <w:ind w:left="0"/>
        <w:jc w:val="both"/>
      </w:pPr>
      <w:r>
        <w:rPr>
          <w:rFonts w:ascii="Times New Roman"/>
          <w:b w:val="false"/>
          <w:i w:val="false"/>
          <w:color w:val="000000"/>
          <w:sz w:val="28"/>
        </w:rPr>
        <w:t>
      1) производство связанного азота (аммиака, азотной кислоты, азотнотуковых и других удобрений).</w:t>
      </w:r>
    </w:p>
    <w:bookmarkEnd w:id="122"/>
    <w:bookmarkStart w:name="z143" w:id="123"/>
    <w:p>
      <w:pPr>
        <w:spacing w:after="0"/>
        <w:ind w:left="0"/>
        <w:jc w:val="both"/>
      </w:pPr>
      <w:r>
        <w:rPr>
          <w:rFonts w:ascii="Times New Roman"/>
          <w:b w:val="false"/>
          <w:i w:val="false"/>
          <w:color w:val="000000"/>
          <w:sz w:val="28"/>
        </w:rPr>
        <w:t>
      Комбинаты по производству аммиака, азотосодержащих соединений (мочевина, тиомочевина, гидразин и его производные и другие), азотно- туковых, фосфатных, концентрированных минеральных удобрений, азотной кислоты и другие требуют расширенной СЗЗ;</w:t>
      </w:r>
    </w:p>
    <w:bookmarkEnd w:id="123"/>
    <w:bookmarkStart w:name="z144" w:id="124"/>
    <w:p>
      <w:pPr>
        <w:spacing w:after="0"/>
        <w:ind w:left="0"/>
        <w:jc w:val="both"/>
      </w:pPr>
      <w:r>
        <w:rPr>
          <w:rFonts w:ascii="Times New Roman"/>
          <w:b w:val="false"/>
          <w:i w:val="false"/>
          <w:color w:val="000000"/>
          <w:sz w:val="28"/>
        </w:rPr>
        <w:t>
      2) производство продуктов и полупродуктов анилино-красочной промышленности бензольного н эфирного ряда – анилина, нитробензола, нитроанилина, алкилбензола, нитрохлорбензола, фенола, ацетона, хлорбензола и другие;</w:t>
      </w:r>
    </w:p>
    <w:bookmarkEnd w:id="124"/>
    <w:bookmarkStart w:name="z145" w:id="125"/>
    <w:p>
      <w:pPr>
        <w:spacing w:after="0"/>
        <w:ind w:left="0"/>
        <w:jc w:val="both"/>
      </w:pPr>
      <w:r>
        <w:rPr>
          <w:rFonts w:ascii="Times New Roman"/>
          <w:b w:val="false"/>
          <w:i w:val="false"/>
          <w:color w:val="000000"/>
          <w:sz w:val="28"/>
        </w:rPr>
        <w:t>
      3) производство полупродуктов нафталенового и антраценового рядов – бетанафтола, аш-кислоты, фенилперикислоты, перикислоты, антрахинона, фталиевого ангидрида и другие;</w:t>
      </w:r>
    </w:p>
    <w:bookmarkEnd w:id="125"/>
    <w:bookmarkStart w:name="z146" w:id="126"/>
    <w:p>
      <w:pPr>
        <w:spacing w:after="0"/>
        <w:ind w:left="0"/>
        <w:jc w:val="both"/>
      </w:pPr>
      <w:r>
        <w:rPr>
          <w:rFonts w:ascii="Times New Roman"/>
          <w:b w:val="false"/>
          <w:i w:val="false"/>
          <w:color w:val="000000"/>
          <w:sz w:val="28"/>
        </w:rPr>
        <w:t>
      4) производство целлюлозы и полуцеллюлозы по кислому сульфитному и бисулъфитному или моносульфитному способам на основе сжигания серы или других серосодержащих материалов, а также производство целлюлозы по сульфатному способу (сульфат-целлюлозы);</w:t>
      </w:r>
    </w:p>
    <w:bookmarkEnd w:id="126"/>
    <w:bookmarkStart w:name="z147" w:id="127"/>
    <w:p>
      <w:pPr>
        <w:spacing w:after="0"/>
        <w:ind w:left="0"/>
        <w:jc w:val="both"/>
      </w:pPr>
      <w:r>
        <w:rPr>
          <w:rFonts w:ascii="Times New Roman"/>
          <w:b w:val="false"/>
          <w:i w:val="false"/>
          <w:color w:val="000000"/>
          <w:sz w:val="28"/>
        </w:rPr>
        <w:t>
      5) производство хлора электролитическим путем, полу продуктов и продуктов на основе хлора;</w:t>
      </w:r>
    </w:p>
    <w:bookmarkEnd w:id="127"/>
    <w:bookmarkStart w:name="z148" w:id="128"/>
    <w:p>
      <w:pPr>
        <w:spacing w:after="0"/>
        <w:ind w:left="0"/>
        <w:jc w:val="both"/>
      </w:pPr>
      <w:r>
        <w:rPr>
          <w:rFonts w:ascii="Times New Roman"/>
          <w:b w:val="false"/>
          <w:i w:val="false"/>
          <w:color w:val="000000"/>
          <w:sz w:val="28"/>
        </w:rPr>
        <w:t>
      6) производство редких металлов методом хлорирования (в том числе титаномагниевые, магниевые);</w:t>
      </w:r>
    </w:p>
    <w:bookmarkEnd w:id="128"/>
    <w:bookmarkStart w:name="z149" w:id="129"/>
    <w:p>
      <w:pPr>
        <w:spacing w:after="0"/>
        <w:ind w:left="0"/>
        <w:jc w:val="both"/>
      </w:pPr>
      <w:r>
        <w:rPr>
          <w:rFonts w:ascii="Times New Roman"/>
          <w:b w:val="false"/>
          <w:i w:val="false"/>
          <w:color w:val="000000"/>
          <w:sz w:val="28"/>
        </w:rPr>
        <w:t>
      7) производство искусственных и синтетических волокон (вискозного, капронового, лавсана, нитрона и целлофана);</w:t>
      </w:r>
    </w:p>
    <w:bookmarkEnd w:id="129"/>
    <w:bookmarkStart w:name="z150" w:id="130"/>
    <w:p>
      <w:pPr>
        <w:spacing w:after="0"/>
        <w:ind w:left="0"/>
        <w:jc w:val="both"/>
      </w:pPr>
      <w:r>
        <w:rPr>
          <w:rFonts w:ascii="Times New Roman"/>
          <w:b w:val="false"/>
          <w:i w:val="false"/>
          <w:color w:val="000000"/>
          <w:sz w:val="28"/>
        </w:rPr>
        <w:t>
      8) производство диметилтерефталата;</w:t>
      </w:r>
    </w:p>
    <w:bookmarkEnd w:id="130"/>
    <w:bookmarkStart w:name="z151" w:id="131"/>
    <w:p>
      <w:pPr>
        <w:spacing w:after="0"/>
        <w:ind w:left="0"/>
        <w:jc w:val="both"/>
      </w:pPr>
      <w:r>
        <w:rPr>
          <w:rFonts w:ascii="Times New Roman"/>
          <w:b w:val="false"/>
          <w:i w:val="false"/>
          <w:color w:val="000000"/>
          <w:sz w:val="28"/>
        </w:rPr>
        <w:t>
      9) производство капролактама;</w:t>
      </w:r>
    </w:p>
    <w:bookmarkEnd w:id="131"/>
    <w:bookmarkStart w:name="z152" w:id="132"/>
    <w:p>
      <w:pPr>
        <w:spacing w:after="0"/>
        <w:ind w:left="0"/>
        <w:jc w:val="both"/>
      </w:pPr>
      <w:r>
        <w:rPr>
          <w:rFonts w:ascii="Times New Roman"/>
          <w:b w:val="false"/>
          <w:i w:val="false"/>
          <w:color w:val="000000"/>
          <w:sz w:val="28"/>
        </w:rPr>
        <w:t>
      10) производство сероуглерода;</w:t>
      </w:r>
    </w:p>
    <w:bookmarkEnd w:id="132"/>
    <w:bookmarkStart w:name="z153" w:id="133"/>
    <w:p>
      <w:pPr>
        <w:spacing w:after="0"/>
        <w:ind w:left="0"/>
        <w:jc w:val="both"/>
      </w:pPr>
      <w:r>
        <w:rPr>
          <w:rFonts w:ascii="Times New Roman"/>
          <w:b w:val="false"/>
          <w:i w:val="false"/>
          <w:color w:val="000000"/>
          <w:sz w:val="28"/>
        </w:rPr>
        <w:t>
      11) производство продуктов и полупродуктов для синтетических полимерных материалов;</w:t>
      </w:r>
    </w:p>
    <w:bookmarkEnd w:id="133"/>
    <w:bookmarkStart w:name="z154" w:id="134"/>
    <w:p>
      <w:pPr>
        <w:spacing w:after="0"/>
        <w:ind w:left="0"/>
        <w:jc w:val="both"/>
      </w:pPr>
      <w:r>
        <w:rPr>
          <w:rFonts w:ascii="Times New Roman"/>
          <w:b w:val="false"/>
          <w:i w:val="false"/>
          <w:color w:val="000000"/>
          <w:sz w:val="28"/>
        </w:rPr>
        <w:t>
      12) производство мышьяка и его соединений;</w:t>
      </w:r>
    </w:p>
    <w:bookmarkEnd w:id="134"/>
    <w:bookmarkStart w:name="z155" w:id="135"/>
    <w:p>
      <w:pPr>
        <w:spacing w:after="0"/>
        <w:ind w:left="0"/>
        <w:jc w:val="both"/>
      </w:pPr>
      <w:r>
        <w:rPr>
          <w:rFonts w:ascii="Times New Roman"/>
          <w:b w:val="false"/>
          <w:i w:val="false"/>
          <w:color w:val="000000"/>
          <w:sz w:val="28"/>
        </w:rPr>
        <w:t>
      13) производство по переработке нефти, попутного нефтяного и природного газа.</w:t>
      </w:r>
    </w:p>
    <w:bookmarkEnd w:id="135"/>
    <w:bookmarkStart w:name="z156" w:id="136"/>
    <w:p>
      <w:pPr>
        <w:spacing w:after="0"/>
        <w:ind w:left="0"/>
        <w:jc w:val="both"/>
      </w:pPr>
      <w:r>
        <w:rPr>
          <w:rFonts w:ascii="Times New Roman"/>
          <w:b w:val="false"/>
          <w:i w:val="false"/>
          <w:color w:val="000000"/>
          <w:sz w:val="28"/>
        </w:rPr>
        <w:t>
      При переработке углеводородного сырья с содержанием соединений серы выше 1% (весовых) СЗЗ обоснованно увеличивают;</w:t>
      </w:r>
    </w:p>
    <w:bookmarkEnd w:id="136"/>
    <w:bookmarkStart w:name="z157" w:id="137"/>
    <w:p>
      <w:pPr>
        <w:spacing w:after="0"/>
        <w:ind w:left="0"/>
        <w:jc w:val="both"/>
      </w:pPr>
      <w:r>
        <w:rPr>
          <w:rFonts w:ascii="Times New Roman"/>
          <w:b w:val="false"/>
          <w:i w:val="false"/>
          <w:color w:val="000000"/>
          <w:sz w:val="28"/>
        </w:rPr>
        <w:t>
      14) производство пикриновой кислоты;</w:t>
      </w:r>
    </w:p>
    <w:bookmarkEnd w:id="137"/>
    <w:bookmarkStart w:name="z158" w:id="138"/>
    <w:p>
      <w:pPr>
        <w:spacing w:after="0"/>
        <w:ind w:left="0"/>
        <w:jc w:val="both"/>
      </w:pPr>
      <w:r>
        <w:rPr>
          <w:rFonts w:ascii="Times New Roman"/>
          <w:b w:val="false"/>
          <w:i w:val="false"/>
          <w:color w:val="000000"/>
          <w:sz w:val="28"/>
        </w:rPr>
        <w:t>
      15) производство фтора, фтористого водорода, полупродуктов и продуктов на их основе (органических, неорганических);</w:t>
      </w:r>
    </w:p>
    <w:bookmarkEnd w:id="138"/>
    <w:bookmarkStart w:name="z159" w:id="139"/>
    <w:p>
      <w:pPr>
        <w:spacing w:after="0"/>
        <w:ind w:left="0"/>
        <w:jc w:val="both"/>
      </w:pPr>
      <w:r>
        <w:rPr>
          <w:rFonts w:ascii="Times New Roman"/>
          <w:b w:val="false"/>
          <w:i w:val="false"/>
          <w:color w:val="000000"/>
          <w:sz w:val="28"/>
        </w:rPr>
        <w:t>
      16) производство по переработке горючих сланцев;</w:t>
      </w:r>
    </w:p>
    <w:bookmarkEnd w:id="139"/>
    <w:bookmarkStart w:name="z160" w:id="140"/>
    <w:p>
      <w:pPr>
        <w:spacing w:after="0"/>
        <w:ind w:left="0"/>
        <w:jc w:val="both"/>
      </w:pPr>
      <w:r>
        <w:rPr>
          <w:rFonts w:ascii="Times New Roman"/>
          <w:b w:val="false"/>
          <w:i w:val="false"/>
          <w:color w:val="000000"/>
          <w:sz w:val="28"/>
        </w:rPr>
        <w:t>
      17) производство сажи;</w:t>
      </w:r>
    </w:p>
    <w:bookmarkEnd w:id="140"/>
    <w:bookmarkStart w:name="z161" w:id="141"/>
    <w:p>
      <w:pPr>
        <w:spacing w:after="0"/>
        <w:ind w:left="0"/>
        <w:jc w:val="both"/>
      </w:pPr>
      <w:r>
        <w:rPr>
          <w:rFonts w:ascii="Times New Roman"/>
          <w:b w:val="false"/>
          <w:i w:val="false"/>
          <w:color w:val="000000"/>
          <w:sz w:val="28"/>
        </w:rPr>
        <w:t>
      18) производство фосфора (желтого, красного) и фосфорорганических соединений (в том числе тиофоса, карбофоса, меркаптофоса);</w:t>
      </w:r>
    </w:p>
    <w:bookmarkEnd w:id="141"/>
    <w:bookmarkStart w:name="z162" w:id="142"/>
    <w:p>
      <w:pPr>
        <w:spacing w:after="0"/>
        <w:ind w:left="0"/>
        <w:jc w:val="both"/>
      </w:pPr>
      <w:r>
        <w:rPr>
          <w:rFonts w:ascii="Times New Roman"/>
          <w:b w:val="false"/>
          <w:i w:val="false"/>
          <w:color w:val="000000"/>
          <w:sz w:val="28"/>
        </w:rPr>
        <w:t>
      19) производство суперфосфатных удобрений;</w:t>
      </w:r>
    </w:p>
    <w:bookmarkEnd w:id="142"/>
    <w:bookmarkStart w:name="z163" w:id="143"/>
    <w:p>
      <w:pPr>
        <w:spacing w:after="0"/>
        <w:ind w:left="0"/>
        <w:jc w:val="both"/>
      </w:pPr>
      <w:r>
        <w:rPr>
          <w:rFonts w:ascii="Times New Roman"/>
          <w:b w:val="false"/>
          <w:i w:val="false"/>
          <w:color w:val="000000"/>
          <w:sz w:val="28"/>
        </w:rPr>
        <w:t>
      20) производство карбида кальция, ацетилена из карбида кальция и производных на основе ацетилена;</w:t>
      </w:r>
    </w:p>
    <w:bookmarkEnd w:id="143"/>
    <w:bookmarkStart w:name="z164" w:id="144"/>
    <w:p>
      <w:pPr>
        <w:spacing w:after="0"/>
        <w:ind w:left="0"/>
        <w:jc w:val="both"/>
      </w:pPr>
      <w:r>
        <w:rPr>
          <w:rFonts w:ascii="Times New Roman"/>
          <w:b w:val="false"/>
          <w:i w:val="false"/>
          <w:color w:val="000000"/>
          <w:sz w:val="28"/>
        </w:rPr>
        <w:t>
      21) производство искусственного и синтетического каучука;</w:t>
      </w:r>
    </w:p>
    <w:bookmarkEnd w:id="144"/>
    <w:bookmarkStart w:name="z165" w:id="145"/>
    <w:p>
      <w:pPr>
        <w:spacing w:after="0"/>
        <w:ind w:left="0"/>
        <w:jc w:val="both"/>
      </w:pPr>
      <w:r>
        <w:rPr>
          <w:rFonts w:ascii="Times New Roman"/>
          <w:b w:val="false"/>
          <w:i w:val="false"/>
          <w:color w:val="000000"/>
          <w:sz w:val="28"/>
        </w:rPr>
        <w:t>
      22) производство синильной кислоты, органических полупродуктов и продуктов на ее основе (в том числе ацетонциангидрина, этиленциан-гидрина, эфиров метакриловой и акриловой кислот, диизоцианатов); производство цианистых солеи (в том числе калия, натрия, меди), цианплава, дицианамида, цианамида кальция;</w:t>
      </w:r>
    </w:p>
    <w:bookmarkEnd w:id="145"/>
    <w:bookmarkStart w:name="z166" w:id="146"/>
    <w:p>
      <w:pPr>
        <w:spacing w:after="0"/>
        <w:ind w:left="0"/>
        <w:jc w:val="both"/>
      </w:pPr>
      <w:r>
        <w:rPr>
          <w:rFonts w:ascii="Times New Roman"/>
          <w:b w:val="false"/>
          <w:i w:val="false"/>
          <w:color w:val="000000"/>
          <w:sz w:val="28"/>
        </w:rPr>
        <w:t>
      23) производство ацетилена из углеводородных газов и продуктов на его основе;</w:t>
      </w:r>
    </w:p>
    <w:bookmarkEnd w:id="146"/>
    <w:bookmarkStart w:name="z167" w:id="147"/>
    <w:p>
      <w:pPr>
        <w:spacing w:after="0"/>
        <w:ind w:left="0"/>
        <w:jc w:val="both"/>
      </w:pPr>
      <w:r>
        <w:rPr>
          <w:rFonts w:ascii="Times New Roman"/>
          <w:b w:val="false"/>
          <w:i w:val="false"/>
          <w:color w:val="000000"/>
          <w:sz w:val="28"/>
        </w:rPr>
        <w:t>
      24) производство синтетических химико-фармацевтических и лекарственных препаратов;</w:t>
      </w:r>
    </w:p>
    <w:bookmarkEnd w:id="147"/>
    <w:bookmarkStart w:name="z168" w:id="148"/>
    <w:p>
      <w:pPr>
        <w:spacing w:after="0"/>
        <w:ind w:left="0"/>
        <w:jc w:val="both"/>
      </w:pPr>
      <w:r>
        <w:rPr>
          <w:rFonts w:ascii="Times New Roman"/>
          <w:b w:val="false"/>
          <w:i w:val="false"/>
          <w:color w:val="000000"/>
          <w:sz w:val="28"/>
        </w:rPr>
        <w:t>
      25) производство синтетических жирных кислот, высших жирных спиртов прямым окислением кислородом;</w:t>
      </w:r>
    </w:p>
    <w:bookmarkEnd w:id="148"/>
    <w:bookmarkStart w:name="z169" w:id="149"/>
    <w:p>
      <w:pPr>
        <w:spacing w:after="0"/>
        <w:ind w:left="0"/>
        <w:jc w:val="both"/>
      </w:pPr>
      <w:r>
        <w:rPr>
          <w:rFonts w:ascii="Times New Roman"/>
          <w:b w:val="false"/>
          <w:i w:val="false"/>
          <w:color w:val="000000"/>
          <w:sz w:val="28"/>
        </w:rPr>
        <w:t>
      26) производство меркаптанов, централизованные установки одорирования газа меркаптанами, склады одоранта;</w:t>
      </w:r>
    </w:p>
    <w:bookmarkEnd w:id="149"/>
    <w:bookmarkStart w:name="z170" w:id="150"/>
    <w:p>
      <w:pPr>
        <w:spacing w:after="0"/>
        <w:ind w:left="0"/>
        <w:jc w:val="both"/>
      </w:pPr>
      <w:r>
        <w:rPr>
          <w:rFonts w:ascii="Times New Roman"/>
          <w:b w:val="false"/>
          <w:i w:val="false"/>
          <w:color w:val="000000"/>
          <w:sz w:val="28"/>
        </w:rPr>
        <w:t>
      27) производство хрома, хромового ангидрида и солеи на их основе;</w:t>
      </w:r>
    </w:p>
    <w:bookmarkEnd w:id="150"/>
    <w:bookmarkStart w:name="z171" w:id="151"/>
    <w:p>
      <w:pPr>
        <w:spacing w:after="0"/>
        <w:ind w:left="0"/>
        <w:jc w:val="both"/>
      </w:pPr>
      <w:r>
        <w:rPr>
          <w:rFonts w:ascii="Times New Roman"/>
          <w:b w:val="false"/>
          <w:i w:val="false"/>
          <w:color w:val="000000"/>
          <w:sz w:val="28"/>
        </w:rPr>
        <w:t>
      28) производство сложных эфиров;</w:t>
      </w:r>
    </w:p>
    <w:bookmarkEnd w:id="151"/>
    <w:bookmarkStart w:name="z172" w:id="152"/>
    <w:p>
      <w:pPr>
        <w:spacing w:after="0"/>
        <w:ind w:left="0"/>
        <w:jc w:val="both"/>
      </w:pPr>
      <w:r>
        <w:rPr>
          <w:rFonts w:ascii="Times New Roman"/>
          <w:b w:val="false"/>
          <w:i w:val="false"/>
          <w:color w:val="000000"/>
          <w:sz w:val="28"/>
        </w:rPr>
        <w:t>
      29) производство фенолформальдегидных, полиэфирных, эпоксидных и других искусственных смол;</w:t>
      </w:r>
    </w:p>
    <w:bookmarkEnd w:id="152"/>
    <w:bookmarkStart w:name="z173" w:id="153"/>
    <w:p>
      <w:pPr>
        <w:spacing w:after="0"/>
        <w:ind w:left="0"/>
        <w:jc w:val="both"/>
      </w:pPr>
      <w:r>
        <w:rPr>
          <w:rFonts w:ascii="Times New Roman"/>
          <w:b w:val="false"/>
          <w:i w:val="false"/>
          <w:color w:val="000000"/>
          <w:sz w:val="28"/>
        </w:rPr>
        <w:t>
      30) производство метионина;</w:t>
      </w:r>
    </w:p>
    <w:bookmarkEnd w:id="153"/>
    <w:bookmarkStart w:name="z174" w:id="154"/>
    <w:p>
      <w:pPr>
        <w:spacing w:after="0"/>
        <w:ind w:left="0"/>
        <w:jc w:val="both"/>
      </w:pPr>
      <w:r>
        <w:rPr>
          <w:rFonts w:ascii="Times New Roman"/>
          <w:b w:val="false"/>
          <w:i w:val="false"/>
          <w:color w:val="000000"/>
          <w:sz w:val="28"/>
        </w:rPr>
        <w:t>
      31) производство карбонилов металлов;</w:t>
      </w:r>
    </w:p>
    <w:bookmarkEnd w:id="154"/>
    <w:bookmarkStart w:name="z175" w:id="155"/>
    <w:p>
      <w:pPr>
        <w:spacing w:after="0"/>
        <w:ind w:left="0"/>
        <w:jc w:val="both"/>
      </w:pPr>
      <w:r>
        <w:rPr>
          <w:rFonts w:ascii="Times New Roman"/>
          <w:b w:val="false"/>
          <w:i w:val="false"/>
          <w:color w:val="000000"/>
          <w:sz w:val="28"/>
        </w:rPr>
        <w:t>
      32) производство битума и других продуктов из остатков перегона каменноугольного дегтя, нефти, хвои (гудрона, полугудрона и прочие);</w:t>
      </w:r>
    </w:p>
    <w:bookmarkEnd w:id="155"/>
    <w:bookmarkStart w:name="z176" w:id="156"/>
    <w:p>
      <w:pPr>
        <w:spacing w:after="0"/>
        <w:ind w:left="0"/>
        <w:jc w:val="both"/>
      </w:pPr>
      <w:r>
        <w:rPr>
          <w:rFonts w:ascii="Times New Roman"/>
          <w:b w:val="false"/>
          <w:i w:val="false"/>
          <w:color w:val="000000"/>
          <w:sz w:val="28"/>
        </w:rPr>
        <w:t>
      33) производство бериллия;</w:t>
      </w:r>
    </w:p>
    <w:bookmarkEnd w:id="156"/>
    <w:bookmarkStart w:name="z177" w:id="157"/>
    <w:p>
      <w:pPr>
        <w:spacing w:after="0"/>
        <w:ind w:left="0"/>
        <w:jc w:val="both"/>
      </w:pPr>
      <w:r>
        <w:rPr>
          <w:rFonts w:ascii="Times New Roman"/>
          <w:b w:val="false"/>
          <w:i w:val="false"/>
          <w:color w:val="000000"/>
          <w:sz w:val="28"/>
        </w:rPr>
        <w:t>
      34) производство синтетических спиртов (бутилового, пропилового, изопропилового, амилового);</w:t>
      </w:r>
    </w:p>
    <w:bookmarkEnd w:id="157"/>
    <w:bookmarkStart w:name="z178" w:id="158"/>
    <w:p>
      <w:pPr>
        <w:spacing w:after="0"/>
        <w:ind w:left="0"/>
        <w:jc w:val="both"/>
      </w:pPr>
      <w:r>
        <w:rPr>
          <w:rFonts w:ascii="Times New Roman"/>
          <w:b w:val="false"/>
          <w:i w:val="false"/>
          <w:color w:val="000000"/>
          <w:sz w:val="28"/>
        </w:rPr>
        <w:t>
      35) производство по гидрометаллургии вольфрама, молибдена, кобальта;</w:t>
      </w:r>
    </w:p>
    <w:bookmarkEnd w:id="158"/>
    <w:bookmarkStart w:name="z179" w:id="159"/>
    <w:p>
      <w:pPr>
        <w:spacing w:after="0"/>
        <w:ind w:left="0"/>
        <w:jc w:val="both"/>
      </w:pPr>
      <w:r>
        <w:rPr>
          <w:rFonts w:ascii="Times New Roman"/>
          <w:b w:val="false"/>
          <w:i w:val="false"/>
          <w:color w:val="000000"/>
          <w:sz w:val="28"/>
        </w:rPr>
        <w:t>
      36) производство кормовых аминокислот (кормового лизина, премиксов);</w:t>
      </w:r>
    </w:p>
    <w:bookmarkEnd w:id="159"/>
    <w:bookmarkStart w:name="z180" w:id="160"/>
    <w:p>
      <w:pPr>
        <w:spacing w:after="0"/>
        <w:ind w:left="0"/>
        <w:jc w:val="both"/>
      </w:pPr>
      <w:r>
        <w:rPr>
          <w:rFonts w:ascii="Times New Roman"/>
          <w:b w:val="false"/>
          <w:i w:val="false"/>
          <w:color w:val="000000"/>
          <w:sz w:val="28"/>
        </w:rPr>
        <w:t>
      37) производство пестицидов;</w:t>
      </w:r>
    </w:p>
    <w:bookmarkEnd w:id="160"/>
    <w:bookmarkStart w:name="z181" w:id="161"/>
    <w:p>
      <w:pPr>
        <w:spacing w:after="0"/>
        <w:ind w:left="0"/>
        <w:jc w:val="both"/>
      </w:pPr>
      <w:r>
        <w:rPr>
          <w:rFonts w:ascii="Times New Roman"/>
          <w:b w:val="false"/>
          <w:i w:val="false"/>
          <w:color w:val="000000"/>
          <w:sz w:val="28"/>
        </w:rPr>
        <w:t>
      38) производство боеприпасов, взрывчатых веществ, склады и полигоны;</w:t>
      </w:r>
    </w:p>
    <w:bookmarkEnd w:id="161"/>
    <w:bookmarkStart w:name="z182" w:id="162"/>
    <w:p>
      <w:pPr>
        <w:spacing w:after="0"/>
        <w:ind w:left="0"/>
        <w:jc w:val="both"/>
      </w:pPr>
      <w:r>
        <w:rPr>
          <w:rFonts w:ascii="Times New Roman"/>
          <w:b w:val="false"/>
          <w:i w:val="false"/>
          <w:color w:val="000000"/>
          <w:sz w:val="28"/>
        </w:rPr>
        <w:t>
      39) производство алифатических аминов (в том числе моно-ди-три-метиламины, диэтил-триэтиламины) и продуктов на их основе (в том числе симазина);</w:t>
      </w:r>
    </w:p>
    <w:bookmarkEnd w:id="162"/>
    <w:bookmarkStart w:name="z183" w:id="163"/>
    <w:p>
      <w:pPr>
        <w:spacing w:after="0"/>
        <w:ind w:left="0"/>
        <w:jc w:val="both"/>
      </w:pPr>
      <w:r>
        <w:rPr>
          <w:rFonts w:ascii="Times New Roman"/>
          <w:b w:val="false"/>
          <w:i w:val="false"/>
          <w:color w:val="000000"/>
          <w:sz w:val="28"/>
        </w:rPr>
        <w:t>
      40) отвалы, хвостохранилища и шламонакопители химических производств.</w:t>
      </w:r>
    </w:p>
    <w:bookmarkEnd w:id="163"/>
    <w:bookmarkStart w:name="z184" w:id="164"/>
    <w:p>
      <w:pPr>
        <w:spacing w:after="0"/>
        <w:ind w:left="0"/>
        <w:jc w:val="both"/>
      </w:pPr>
      <w:r>
        <w:rPr>
          <w:rFonts w:ascii="Times New Roman"/>
          <w:b w:val="false"/>
          <w:i w:val="false"/>
          <w:color w:val="000000"/>
          <w:sz w:val="28"/>
        </w:rPr>
        <w:t>
      2. Класс II – СЗЗ 500 м:</w:t>
      </w:r>
    </w:p>
    <w:bookmarkEnd w:id="164"/>
    <w:bookmarkStart w:name="z185" w:id="165"/>
    <w:p>
      <w:pPr>
        <w:spacing w:after="0"/>
        <w:ind w:left="0"/>
        <w:jc w:val="both"/>
      </w:pPr>
      <w:r>
        <w:rPr>
          <w:rFonts w:ascii="Times New Roman"/>
          <w:b w:val="false"/>
          <w:i w:val="false"/>
          <w:color w:val="000000"/>
          <w:sz w:val="28"/>
        </w:rPr>
        <w:t>
      1) производство брома, полупродуктов и продуктов на его основе (органических, неорганических);</w:t>
      </w:r>
    </w:p>
    <w:bookmarkEnd w:id="165"/>
    <w:bookmarkStart w:name="z186" w:id="166"/>
    <w:p>
      <w:pPr>
        <w:spacing w:after="0"/>
        <w:ind w:left="0"/>
        <w:jc w:val="both"/>
      </w:pPr>
      <w:r>
        <w:rPr>
          <w:rFonts w:ascii="Times New Roman"/>
          <w:b w:val="false"/>
          <w:i w:val="false"/>
          <w:color w:val="000000"/>
          <w:sz w:val="28"/>
        </w:rPr>
        <w:t>
      2) производство газов (светильного, водяного, генераторного, нефтяного);</w:t>
      </w:r>
    </w:p>
    <w:bookmarkEnd w:id="166"/>
    <w:bookmarkStart w:name="z187" w:id="167"/>
    <w:p>
      <w:pPr>
        <w:spacing w:after="0"/>
        <w:ind w:left="0"/>
        <w:jc w:val="both"/>
      </w:pPr>
      <w:r>
        <w:rPr>
          <w:rFonts w:ascii="Times New Roman"/>
          <w:b w:val="false"/>
          <w:i w:val="false"/>
          <w:color w:val="000000"/>
          <w:sz w:val="28"/>
        </w:rPr>
        <w:t>
      3) станции подземной газификации угля;</w:t>
      </w:r>
    </w:p>
    <w:bookmarkEnd w:id="167"/>
    <w:bookmarkStart w:name="z188" w:id="168"/>
    <w:p>
      <w:pPr>
        <w:spacing w:after="0"/>
        <w:ind w:left="0"/>
        <w:jc w:val="both"/>
      </w:pPr>
      <w:r>
        <w:rPr>
          <w:rFonts w:ascii="Times New Roman"/>
          <w:b w:val="false"/>
          <w:i w:val="false"/>
          <w:color w:val="000000"/>
          <w:sz w:val="28"/>
        </w:rPr>
        <w:t>
      4) производство органических растворителей и масел (в том числе бензола, толуола, ксилола, нафтола, крезола, антрацена, фенантрена, акридина, карбозола);</w:t>
      </w:r>
    </w:p>
    <w:bookmarkEnd w:id="168"/>
    <w:bookmarkStart w:name="z189" w:id="169"/>
    <w:p>
      <w:pPr>
        <w:spacing w:after="0"/>
        <w:ind w:left="0"/>
        <w:jc w:val="both"/>
      </w:pPr>
      <w:r>
        <w:rPr>
          <w:rFonts w:ascii="Times New Roman"/>
          <w:b w:val="false"/>
          <w:i w:val="false"/>
          <w:color w:val="000000"/>
          <w:sz w:val="28"/>
        </w:rPr>
        <w:t>
      5) объекты по переработке каменного угля и продуктов на его основе (в том числе каменноугольного пека, смол);</w:t>
      </w:r>
    </w:p>
    <w:bookmarkEnd w:id="169"/>
    <w:bookmarkStart w:name="z190" w:id="170"/>
    <w:p>
      <w:pPr>
        <w:spacing w:after="0"/>
        <w:ind w:left="0"/>
        <w:jc w:val="both"/>
      </w:pPr>
      <w:r>
        <w:rPr>
          <w:rFonts w:ascii="Times New Roman"/>
          <w:b w:val="false"/>
          <w:i w:val="false"/>
          <w:color w:val="000000"/>
          <w:sz w:val="28"/>
        </w:rPr>
        <w:t>
      6) объекты по химической переработке торфа;</w:t>
      </w:r>
    </w:p>
    <w:bookmarkEnd w:id="170"/>
    <w:bookmarkStart w:name="z191" w:id="171"/>
    <w:p>
      <w:pPr>
        <w:spacing w:after="0"/>
        <w:ind w:left="0"/>
        <w:jc w:val="both"/>
      </w:pPr>
      <w:r>
        <w:rPr>
          <w:rFonts w:ascii="Times New Roman"/>
          <w:b w:val="false"/>
          <w:i w:val="false"/>
          <w:color w:val="000000"/>
          <w:sz w:val="28"/>
        </w:rPr>
        <w:t>
      7) производство серной кислоты, олеума, сернистого газа;</w:t>
      </w:r>
    </w:p>
    <w:bookmarkEnd w:id="171"/>
    <w:bookmarkStart w:name="z192" w:id="172"/>
    <w:p>
      <w:pPr>
        <w:spacing w:after="0"/>
        <w:ind w:left="0"/>
        <w:jc w:val="both"/>
      </w:pPr>
      <w:r>
        <w:rPr>
          <w:rFonts w:ascii="Times New Roman"/>
          <w:b w:val="false"/>
          <w:i w:val="false"/>
          <w:color w:val="000000"/>
          <w:sz w:val="28"/>
        </w:rPr>
        <w:t>
      8) производство соляной кислоты;</w:t>
      </w:r>
    </w:p>
    <w:bookmarkEnd w:id="172"/>
    <w:bookmarkStart w:name="z193" w:id="173"/>
    <w:p>
      <w:pPr>
        <w:spacing w:after="0"/>
        <w:ind w:left="0"/>
        <w:jc w:val="both"/>
      </w:pPr>
      <w:r>
        <w:rPr>
          <w:rFonts w:ascii="Times New Roman"/>
          <w:b w:val="false"/>
          <w:i w:val="false"/>
          <w:color w:val="000000"/>
          <w:sz w:val="28"/>
        </w:rPr>
        <w:t>
      9) производство синтетического этилового спирта по сернокислотному способу или способу прямой гидратации;</w:t>
      </w:r>
    </w:p>
    <w:bookmarkEnd w:id="173"/>
    <w:bookmarkStart w:name="z194" w:id="174"/>
    <w:p>
      <w:pPr>
        <w:spacing w:after="0"/>
        <w:ind w:left="0"/>
        <w:jc w:val="both"/>
      </w:pPr>
      <w:r>
        <w:rPr>
          <w:rFonts w:ascii="Times New Roman"/>
          <w:b w:val="false"/>
          <w:i w:val="false"/>
          <w:color w:val="000000"/>
          <w:sz w:val="28"/>
        </w:rPr>
        <w:t>
      10) производство фосгена и продуктов на его основе (в том числе парофоров);</w:t>
      </w:r>
    </w:p>
    <w:bookmarkEnd w:id="174"/>
    <w:bookmarkStart w:name="z195" w:id="175"/>
    <w:p>
      <w:pPr>
        <w:spacing w:after="0"/>
        <w:ind w:left="0"/>
        <w:jc w:val="both"/>
      </w:pPr>
      <w:r>
        <w:rPr>
          <w:rFonts w:ascii="Times New Roman"/>
          <w:b w:val="false"/>
          <w:i w:val="false"/>
          <w:color w:val="000000"/>
          <w:sz w:val="28"/>
        </w:rPr>
        <w:t>
      11) производство кислот: аминоэнантовой, аминоундекановой, аминопеларгоновой, тиодивалериановой, изофталевой;</w:t>
      </w:r>
    </w:p>
    <w:bookmarkEnd w:id="175"/>
    <w:bookmarkStart w:name="z196" w:id="176"/>
    <w:p>
      <w:pPr>
        <w:spacing w:after="0"/>
        <w:ind w:left="0"/>
        <w:jc w:val="both"/>
      </w:pPr>
      <w:r>
        <w:rPr>
          <w:rFonts w:ascii="Times New Roman"/>
          <w:b w:val="false"/>
          <w:i w:val="false"/>
          <w:color w:val="000000"/>
          <w:sz w:val="28"/>
        </w:rPr>
        <w:t>
      12) производство нитрита натрия, тионилхлорида, углеаммонийных солеи, аммония углекислого;</w:t>
      </w:r>
    </w:p>
    <w:bookmarkEnd w:id="176"/>
    <w:bookmarkStart w:name="z197" w:id="177"/>
    <w:p>
      <w:pPr>
        <w:spacing w:after="0"/>
        <w:ind w:left="0"/>
        <w:jc w:val="both"/>
      </w:pPr>
      <w:r>
        <w:rPr>
          <w:rFonts w:ascii="Times New Roman"/>
          <w:b w:val="false"/>
          <w:i w:val="false"/>
          <w:color w:val="000000"/>
          <w:sz w:val="28"/>
        </w:rPr>
        <w:t>
      13) производство диметилформамида;</w:t>
      </w:r>
    </w:p>
    <w:bookmarkEnd w:id="177"/>
    <w:bookmarkStart w:name="z198" w:id="178"/>
    <w:p>
      <w:pPr>
        <w:spacing w:after="0"/>
        <w:ind w:left="0"/>
        <w:jc w:val="both"/>
      </w:pPr>
      <w:r>
        <w:rPr>
          <w:rFonts w:ascii="Times New Roman"/>
          <w:b w:val="false"/>
          <w:i w:val="false"/>
          <w:color w:val="000000"/>
          <w:sz w:val="28"/>
        </w:rPr>
        <w:t>
      14) производство этиловой жидкости;</w:t>
      </w:r>
    </w:p>
    <w:bookmarkEnd w:id="178"/>
    <w:bookmarkStart w:name="z199" w:id="179"/>
    <w:p>
      <w:pPr>
        <w:spacing w:after="0"/>
        <w:ind w:left="0"/>
        <w:jc w:val="both"/>
      </w:pPr>
      <w:r>
        <w:rPr>
          <w:rFonts w:ascii="Times New Roman"/>
          <w:b w:val="false"/>
          <w:i w:val="false"/>
          <w:color w:val="000000"/>
          <w:sz w:val="28"/>
        </w:rPr>
        <w:t>
      15) производство катализаторов;</w:t>
      </w:r>
    </w:p>
    <w:bookmarkEnd w:id="179"/>
    <w:bookmarkStart w:name="z200" w:id="180"/>
    <w:p>
      <w:pPr>
        <w:spacing w:after="0"/>
        <w:ind w:left="0"/>
        <w:jc w:val="both"/>
      </w:pPr>
      <w:r>
        <w:rPr>
          <w:rFonts w:ascii="Times New Roman"/>
          <w:b w:val="false"/>
          <w:i w:val="false"/>
          <w:color w:val="000000"/>
          <w:sz w:val="28"/>
        </w:rPr>
        <w:t>
      16) производство сернистых органических красителей;</w:t>
      </w:r>
    </w:p>
    <w:bookmarkEnd w:id="180"/>
    <w:bookmarkStart w:name="z201" w:id="181"/>
    <w:p>
      <w:pPr>
        <w:spacing w:after="0"/>
        <w:ind w:left="0"/>
        <w:jc w:val="both"/>
      </w:pPr>
      <w:r>
        <w:rPr>
          <w:rFonts w:ascii="Times New Roman"/>
          <w:b w:val="false"/>
          <w:i w:val="false"/>
          <w:color w:val="000000"/>
          <w:sz w:val="28"/>
        </w:rPr>
        <w:t>
      17) производство калийных солей;</w:t>
      </w:r>
    </w:p>
    <w:bookmarkEnd w:id="181"/>
    <w:bookmarkStart w:name="z202" w:id="182"/>
    <w:p>
      <w:pPr>
        <w:spacing w:after="0"/>
        <w:ind w:left="0"/>
        <w:jc w:val="both"/>
      </w:pPr>
      <w:r>
        <w:rPr>
          <w:rFonts w:ascii="Times New Roman"/>
          <w:b w:val="false"/>
          <w:i w:val="false"/>
          <w:color w:val="000000"/>
          <w:sz w:val="28"/>
        </w:rPr>
        <w:t>
      18) производство искусственной кожи с применением летучих органических растворителей;</w:t>
      </w:r>
    </w:p>
    <w:bookmarkEnd w:id="182"/>
    <w:bookmarkStart w:name="z203" w:id="183"/>
    <w:p>
      <w:pPr>
        <w:spacing w:after="0"/>
        <w:ind w:left="0"/>
        <w:jc w:val="both"/>
      </w:pPr>
      <w:r>
        <w:rPr>
          <w:rFonts w:ascii="Times New Roman"/>
          <w:b w:val="false"/>
          <w:i w:val="false"/>
          <w:color w:val="000000"/>
          <w:sz w:val="28"/>
        </w:rPr>
        <w:t>
      19) производство кубовых красителей всех классов азотолов и азоаминов;</w:t>
      </w:r>
    </w:p>
    <w:bookmarkEnd w:id="183"/>
    <w:bookmarkStart w:name="z204" w:id="184"/>
    <w:p>
      <w:pPr>
        <w:spacing w:after="0"/>
        <w:ind w:left="0"/>
        <w:jc w:val="both"/>
      </w:pPr>
      <w:r>
        <w:rPr>
          <w:rFonts w:ascii="Times New Roman"/>
          <w:b w:val="false"/>
          <w:i w:val="false"/>
          <w:color w:val="000000"/>
          <w:sz w:val="28"/>
        </w:rPr>
        <w:t>
      20) производство окиси этилена, окиси пропилена, полиэтилена, полипропилена;</w:t>
      </w:r>
    </w:p>
    <w:bookmarkEnd w:id="184"/>
    <w:bookmarkStart w:name="z205" w:id="185"/>
    <w:p>
      <w:pPr>
        <w:spacing w:after="0"/>
        <w:ind w:left="0"/>
        <w:jc w:val="both"/>
      </w:pPr>
      <w:r>
        <w:rPr>
          <w:rFonts w:ascii="Times New Roman"/>
          <w:b w:val="false"/>
          <w:i w:val="false"/>
          <w:color w:val="000000"/>
          <w:sz w:val="28"/>
        </w:rPr>
        <w:t>
      21) производство 3,3-ди(хлорметил)оксоциклобутана, поликарбоната, сополимеров этилена с пропиленом, полимеров высших полиолефинов на базе нефтяных попутных газов;</w:t>
      </w:r>
    </w:p>
    <w:bookmarkEnd w:id="185"/>
    <w:bookmarkStart w:name="z206" w:id="186"/>
    <w:p>
      <w:pPr>
        <w:spacing w:after="0"/>
        <w:ind w:left="0"/>
        <w:jc w:val="both"/>
      </w:pPr>
      <w:r>
        <w:rPr>
          <w:rFonts w:ascii="Times New Roman"/>
          <w:b w:val="false"/>
          <w:i w:val="false"/>
          <w:color w:val="000000"/>
          <w:sz w:val="28"/>
        </w:rPr>
        <w:t>
      22) производство пластификаторов;</w:t>
      </w:r>
    </w:p>
    <w:bookmarkEnd w:id="186"/>
    <w:bookmarkStart w:name="z207" w:id="187"/>
    <w:p>
      <w:pPr>
        <w:spacing w:after="0"/>
        <w:ind w:left="0"/>
        <w:jc w:val="both"/>
      </w:pPr>
      <w:r>
        <w:rPr>
          <w:rFonts w:ascii="Times New Roman"/>
          <w:b w:val="false"/>
          <w:i w:val="false"/>
          <w:color w:val="000000"/>
          <w:sz w:val="28"/>
        </w:rPr>
        <w:t>
      23) производство пластмасс на основе хлорвинила;</w:t>
      </w:r>
    </w:p>
    <w:bookmarkEnd w:id="187"/>
    <w:bookmarkStart w:name="z208" w:id="188"/>
    <w:p>
      <w:pPr>
        <w:spacing w:after="0"/>
        <w:ind w:left="0"/>
        <w:jc w:val="both"/>
      </w:pPr>
      <w:r>
        <w:rPr>
          <w:rFonts w:ascii="Times New Roman"/>
          <w:b w:val="false"/>
          <w:i w:val="false"/>
          <w:color w:val="000000"/>
          <w:sz w:val="28"/>
        </w:rPr>
        <w:t>
      24) пункты очистки, промывки и пропарки цистерн (при перевозке нефти и нефтепродуктов);</w:t>
      </w:r>
    </w:p>
    <w:bookmarkEnd w:id="188"/>
    <w:bookmarkStart w:name="z209" w:id="189"/>
    <w:p>
      <w:pPr>
        <w:spacing w:after="0"/>
        <w:ind w:left="0"/>
        <w:jc w:val="both"/>
      </w:pPr>
      <w:r>
        <w:rPr>
          <w:rFonts w:ascii="Times New Roman"/>
          <w:b w:val="false"/>
          <w:i w:val="false"/>
          <w:color w:val="000000"/>
          <w:sz w:val="28"/>
        </w:rPr>
        <w:t>
      25) производство синтетических моющих средств;</w:t>
      </w:r>
    </w:p>
    <w:bookmarkEnd w:id="189"/>
    <w:bookmarkStart w:name="z210" w:id="190"/>
    <w:p>
      <w:pPr>
        <w:spacing w:after="0"/>
        <w:ind w:left="0"/>
        <w:jc w:val="both"/>
      </w:pPr>
      <w:r>
        <w:rPr>
          <w:rFonts w:ascii="Times New Roman"/>
          <w:b w:val="false"/>
          <w:i w:val="false"/>
          <w:color w:val="000000"/>
          <w:sz w:val="28"/>
        </w:rPr>
        <w:t>
      26) производство продуктов бытовой химии при наличии производства исходных продуктов;</w:t>
      </w:r>
    </w:p>
    <w:bookmarkEnd w:id="190"/>
    <w:bookmarkStart w:name="z211" w:id="191"/>
    <w:p>
      <w:pPr>
        <w:spacing w:after="0"/>
        <w:ind w:left="0"/>
        <w:jc w:val="both"/>
      </w:pPr>
      <w:r>
        <w:rPr>
          <w:rFonts w:ascii="Times New Roman"/>
          <w:b w:val="false"/>
          <w:i w:val="false"/>
          <w:color w:val="000000"/>
          <w:sz w:val="28"/>
        </w:rPr>
        <w:t>
      27) производство бора и его соединений;</w:t>
      </w:r>
    </w:p>
    <w:bookmarkEnd w:id="191"/>
    <w:bookmarkStart w:name="z212" w:id="192"/>
    <w:p>
      <w:pPr>
        <w:spacing w:after="0"/>
        <w:ind w:left="0"/>
        <w:jc w:val="both"/>
      </w:pPr>
      <w:r>
        <w:rPr>
          <w:rFonts w:ascii="Times New Roman"/>
          <w:b w:val="false"/>
          <w:i w:val="false"/>
          <w:color w:val="000000"/>
          <w:sz w:val="28"/>
        </w:rPr>
        <w:t>
      28) производство парафина;</w:t>
      </w:r>
    </w:p>
    <w:bookmarkEnd w:id="192"/>
    <w:bookmarkStart w:name="z213" w:id="193"/>
    <w:p>
      <w:pPr>
        <w:spacing w:after="0"/>
        <w:ind w:left="0"/>
        <w:jc w:val="both"/>
      </w:pPr>
      <w:r>
        <w:rPr>
          <w:rFonts w:ascii="Times New Roman"/>
          <w:b w:val="false"/>
          <w:i w:val="false"/>
          <w:color w:val="000000"/>
          <w:sz w:val="28"/>
        </w:rPr>
        <w:t>
      29) производство дегтя, жидких и летучих погонов из древесины, метилового спирта, уксусной кислоты, скипидара, терпетинных масел, ацетона, креозота;</w:t>
      </w:r>
    </w:p>
    <w:bookmarkEnd w:id="193"/>
    <w:bookmarkStart w:name="z214" w:id="194"/>
    <w:p>
      <w:pPr>
        <w:spacing w:after="0"/>
        <w:ind w:left="0"/>
        <w:jc w:val="both"/>
      </w:pPr>
      <w:r>
        <w:rPr>
          <w:rFonts w:ascii="Times New Roman"/>
          <w:b w:val="false"/>
          <w:i w:val="false"/>
          <w:color w:val="000000"/>
          <w:sz w:val="28"/>
        </w:rPr>
        <w:t>
      30) производство уксусной кислоты;</w:t>
      </w:r>
    </w:p>
    <w:bookmarkEnd w:id="194"/>
    <w:bookmarkStart w:name="z215" w:id="195"/>
    <w:p>
      <w:pPr>
        <w:spacing w:after="0"/>
        <w:ind w:left="0"/>
        <w:jc w:val="both"/>
      </w:pPr>
      <w:r>
        <w:rPr>
          <w:rFonts w:ascii="Times New Roman"/>
          <w:b w:val="false"/>
          <w:i w:val="false"/>
          <w:color w:val="000000"/>
          <w:sz w:val="28"/>
        </w:rPr>
        <w:t>
      31) производство ацетилцеллюлозы с сырьевыми производствами уксусной кислоты и уксусного ангидрида;</w:t>
      </w:r>
    </w:p>
    <w:bookmarkEnd w:id="195"/>
    <w:bookmarkStart w:name="z216" w:id="196"/>
    <w:p>
      <w:pPr>
        <w:spacing w:after="0"/>
        <w:ind w:left="0"/>
        <w:jc w:val="both"/>
      </w:pPr>
      <w:r>
        <w:rPr>
          <w:rFonts w:ascii="Times New Roman"/>
          <w:b w:val="false"/>
          <w:i w:val="false"/>
          <w:color w:val="000000"/>
          <w:sz w:val="28"/>
        </w:rPr>
        <w:t>
      32) гидролизное производство на основе переработки растительного сырья пентозансоединениями;</w:t>
      </w:r>
    </w:p>
    <w:bookmarkEnd w:id="196"/>
    <w:bookmarkStart w:name="z217" w:id="197"/>
    <w:p>
      <w:pPr>
        <w:spacing w:after="0"/>
        <w:ind w:left="0"/>
        <w:jc w:val="both"/>
      </w:pPr>
      <w:r>
        <w:rPr>
          <w:rFonts w:ascii="Times New Roman"/>
          <w:b w:val="false"/>
          <w:i w:val="false"/>
          <w:color w:val="000000"/>
          <w:sz w:val="28"/>
        </w:rPr>
        <w:t>
      33) производство изоактилового спирта, масляного альдегида, масляной кислоты, винилтолуола, пенопласта, поливинилтолуола, полиформальдегида, регенерации органических кислот (в том числе уксусной, масляной), метилпирролидона, поливинилпирролидона, пен-таэритрита, уротропина, формальдегида;</w:t>
      </w:r>
    </w:p>
    <w:bookmarkEnd w:id="197"/>
    <w:bookmarkStart w:name="z218" w:id="198"/>
    <w:p>
      <w:pPr>
        <w:spacing w:after="0"/>
        <w:ind w:left="0"/>
        <w:jc w:val="both"/>
      </w:pPr>
      <w:r>
        <w:rPr>
          <w:rFonts w:ascii="Times New Roman"/>
          <w:b w:val="false"/>
          <w:i w:val="false"/>
          <w:color w:val="000000"/>
          <w:sz w:val="28"/>
        </w:rPr>
        <w:t>
      34) производство капроновой и лавсановой ткани.</w:t>
      </w:r>
    </w:p>
    <w:bookmarkEnd w:id="198"/>
    <w:bookmarkStart w:name="z219" w:id="199"/>
    <w:p>
      <w:pPr>
        <w:spacing w:after="0"/>
        <w:ind w:left="0"/>
        <w:jc w:val="both"/>
      </w:pPr>
      <w:r>
        <w:rPr>
          <w:rFonts w:ascii="Times New Roman"/>
          <w:b w:val="false"/>
          <w:i w:val="false"/>
          <w:color w:val="000000"/>
          <w:sz w:val="28"/>
        </w:rPr>
        <w:t>
      3. Класс III – СЗЗ 300 м:</w:t>
      </w:r>
    </w:p>
    <w:bookmarkEnd w:id="199"/>
    <w:bookmarkStart w:name="z220" w:id="200"/>
    <w:p>
      <w:pPr>
        <w:spacing w:after="0"/>
        <w:ind w:left="0"/>
        <w:jc w:val="both"/>
      </w:pPr>
      <w:r>
        <w:rPr>
          <w:rFonts w:ascii="Times New Roman"/>
          <w:b w:val="false"/>
          <w:i w:val="false"/>
          <w:color w:val="000000"/>
          <w:sz w:val="28"/>
        </w:rPr>
        <w:t>
      1) производство ниобия;</w:t>
      </w:r>
    </w:p>
    <w:bookmarkEnd w:id="200"/>
    <w:bookmarkStart w:name="z221" w:id="201"/>
    <w:p>
      <w:pPr>
        <w:spacing w:after="0"/>
        <w:ind w:left="0"/>
        <w:jc w:val="both"/>
      </w:pPr>
      <w:r>
        <w:rPr>
          <w:rFonts w:ascii="Times New Roman"/>
          <w:b w:val="false"/>
          <w:i w:val="false"/>
          <w:color w:val="000000"/>
          <w:sz w:val="28"/>
        </w:rPr>
        <w:t>
      2) производство тантала;</w:t>
      </w:r>
    </w:p>
    <w:bookmarkEnd w:id="201"/>
    <w:bookmarkStart w:name="z222" w:id="202"/>
    <w:p>
      <w:pPr>
        <w:spacing w:after="0"/>
        <w:ind w:left="0"/>
        <w:jc w:val="both"/>
      </w:pPr>
      <w:r>
        <w:rPr>
          <w:rFonts w:ascii="Times New Roman"/>
          <w:b w:val="false"/>
          <w:i w:val="false"/>
          <w:color w:val="000000"/>
          <w:sz w:val="28"/>
        </w:rPr>
        <w:t>
      3) производство кальцинированной соды по аммиачному способу;</w:t>
      </w:r>
    </w:p>
    <w:bookmarkEnd w:id="202"/>
    <w:bookmarkStart w:name="z223" w:id="203"/>
    <w:p>
      <w:pPr>
        <w:spacing w:after="0"/>
        <w:ind w:left="0"/>
        <w:jc w:val="both"/>
      </w:pPr>
      <w:r>
        <w:rPr>
          <w:rFonts w:ascii="Times New Roman"/>
          <w:b w:val="false"/>
          <w:i w:val="false"/>
          <w:color w:val="000000"/>
          <w:sz w:val="28"/>
        </w:rPr>
        <w:t>
      4) производство аммиачной, калиевой, натриевой, кальциевой селитры;</w:t>
      </w:r>
    </w:p>
    <w:bookmarkEnd w:id="203"/>
    <w:bookmarkStart w:name="z224" w:id="204"/>
    <w:p>
      <w:pPr>
        <w:spacing w:after="0"/>
        <w:ind w:left="0"/>
        <w:jc w:val="both"/>
      </w:pPr>
      <w:r>
        <w:rPr>
          <w:rFonts w:ascii="Times New Roman"/>
          <w:b w:val="false"/>
          <w:i w:val="false"/>
          <w:color w:val="000000"/>
          <w:sz w:val="28"/>
        </w:rPr>
        <w:t>
      5) производство химических реактивов;</w:t>
      </w:r>
    </w:p>
    <w:bookmarkEnd w:id="204"/>
    <w:bookmarkStart w:name="z225" w:id="205"/>
    <w:p>
      <w:pPr>
        <w:spacing w:after="0"/>
        <w:ind w:left="0"/>
        <w:jc w:val="both"/>
      </w:pPr>
      <w:r>
        <w:rPr>
          <w:rFonts w:ascii="Times New Roman"/>
          <w:b w:val="false"/>
          <w:i w:val="false"/>
          <w:color w:val="000000"/>
          <w:sz w:val="28"/>
        </w:rPr>
        <w:t>
      6) производство пластических масс из эфиров целлюлозы;</w:t>
      </w:r>
    </w:p>
    <w:bookmarkEnd w:id="205"/>
    <w:bookmarkStart w:name="z226" w:id="206"/>
    <w:p>
      <w:pPr>
        <w:spacing w:after="0"/>
        <w:ind w:left="0"/>
        <w:jc w:val="both"/>
      </w:pPr>
      <w:r>
        <w:rPr>
          <w:rFonts w:ascii="Times New Roman"/>
          <w:b w:val="false"/>
          <w:i w:val="false"/>
          <w:color w:val="000000"/>
          <w:sz w:val="28"/>
        </w:rPr>
        <w:t>
      7) производство корунда;</w:t>
      </w:r>
    </w:p>
    <w:bookmarkEnd w:id="206"/>
    <w:bookmarkStart w:name="z227" w:id="207"/>
    <w:p>
      <w:pPr>
        <w:spacing w:after="0"/>
        <w:ind w:left="0"/>
        <w:jc w:val="both"/>
      </w:pPr>
      <w:r>
        <w:rPr>
          <w:rFonts w:ascii="Times New Roman"/>
          <w:b w:val="false"/>
          <w:i w:val="false"/>
          <w:color w:val="000000"/>
          <w:sz w:val="28"/>
        </w:rPr>
        <w:t>
      8) производство бария и его соединений;</w:t>
      </w:r>
    </w:p>
    <w:bookmarkEnd w:id="207"/>
    <w:bookmarkStart w:name="z228" w:id="208"/>
    <w:p>
      <w:pPr>
        <w:spacing w:after="0"/>
        <w:ind w:left="0"/>
        <w:jc w:val="both"/>
      </w:pPr>
      <w:r>
        <w:rPr>
          <w:rFonts w:ascii="Times New Roman"/>
          <w:b w:val="false"/>
          <w:i w:val="false"/>
          <w:color w:val="000000"/>
          <w:sz w:val="28"/>
        </w:rPr>
        <w:t>
      9) производство ультрамарина;</w:t>
      </w:r>
    </w:p>
    <w:bookmarkEnd w:id="208"/>
    <w:bookmarkStart w:name="z229" w:id="209"/>
    <w:p>
      <w:pPr>
        <w:spacing w:after="0"/>
        <w:ind w:left="0"/>
        <w:jc w:val="both"/>
      </w:pPr>
      <w:r>
        <w:rPr>
          <w:rFonts w:ascii="Times New Roman"/>
          <w:b w:val="false"/>
          <w:i w:val="false"/>
          <w:color w:val="000000"/>
          <w:sz w:val="28"/>
        </w:rPr>
        <w:t>
      10) производство кормовых дрожжей и фурфурола из древесины и сельскохозяйственных отходов методом гидролиза;</w:t>
      </w:r>
    </w:p>
    <w:bookmarkEnd w:id="209"/>
    <w:bookmarkStart w:name="z230" w:id="210"/>
    <w:p>
      <w:pPr>
        <w:spacing w:after="0"/>
        <w:ind w:left="0"/>
        <w:jc w:val="both"/>
      </w:pPr>
      <w:r>
        <w:rPr>
          <w:rFonts w:ascii="Times New Roman"/>
          <w:b w:val="false"/>
          <w:i w:val="false"/>
          <w:color w:val="000000"/>
          <w:sz w:val="28"/>
        </w:rPr>
        <w:t>
      11) производство никотина;</w:t>
      </w:r>
    </w:p>
    <w:bookmarkEnd w:id="210"/>
    <w:bookmarkStart w:name="z231" w:id="211"/>
    <w:p>
      <w:pPr>
        <w:spacing w:after="0"/>
        <w:ind w:left="0"/>
        <w:jc w:val="both"/>
      </w:pPr>
      <w:r>
        <w:rPr>
          <w:rFonts w:ascii="Times New Roman"/>
          <w:b w:val="false"/>
          <w:i w:val="false"/>
          <w:color w:val="000000"/>
          <w:sz w:val="28"/>
        </w:rPr>
        <w:t>
      12) производство синтетической камфары изомеризационным способом;</w:t>
      </w:r>
    </w:p>
    <w:bookmarkEnd w:id="211"/>
    <w:bookmarkStart w:name="z232" w:id="212"/>
    <w:p>
      <w:pPr>
        <w:spacing w:after="0"/>
        <w:ind w:left="0"/>
        <w:jc w:val="both"/>
      </w:pPr>
      <w:r>
        <w:rPr>
          <w:rFonts w:ascii="Times New Roman"/>
          <w:b w:val="false"/>
          <w:i w:val="false"/>
          <w:color w:val="000000"/>
          <w:sz w:val="28"/>
        </w:rPr>
        <w:t>
      13) производство меламина и циануровой кислоты;</w:t>
      </w:r>
    </w:p>
    <w:bookmarkEnd w:id="212"/>
    <w:bookmarkStart w:name="z233" w:id="213"/>
    <w:p>
      <w:pPr>
        <w:spacing w:after="0"/>
        <w:ind w:left="0"/>
        <w:jc w:val="both"/>
      </w:pPr>
      <w:r>
        <w:rPr>
          <w:rFonts w:ascii="Times New Roman"/>
          <w:b w:val="false"/>
          <w:i w:val="false"/>
          <w:color w:val="000000"/>
          <w:sz w:val="28"/>
        </w:rPr>
        <w:t>
      14) производство поликарбонатов;</w:t>
      </w:r>
    </w:p>
    <w:bookmarkEnd w:id="213"/>
    <w:bookmarkStart w:name="z234" w:id="214"/>
    <w:p>
      <w:pPr>
        <w:spacing w:after="0"/>
        <w:ind w:left="0"/>
        <w:jc w:val="both"/>
      </w:pPr>
      <w:r>
        <w:rPr>
          <w:rFonts w:ascii="Times New Roman"/>
          <w:b w:val="false"/>
          <w:i w:val="false"/>
          <w:color w:val="000000"/>
          <w:sz w:val="28"/>
        </w:rPr>
        <w:t>
      15) производство минеральных солей, за исключением солей мышьяка, фосфора, хрома, свинца и ртути;</w:t>
      </w:r>
    </w:p>
    <w:bookmarkEnd w:id="214"/>
    <w:bookmarkStart w:name="z235" w:id="215"/>
    <w:p>
      <w:pPr>
        <w:spacing w:after="0"/>
        <w:ind w:left="0"/>
        <w:jc w:val="both"/>
      </w:pPr>
      <w:r>
        <w:rPr>
          <w:rFonts w:ascii="Times New Roman"/>
          <w:b w:val="false"/>
          <w:i w:val="false"/>
          <w:color w:val="000000"/>
          <w:sz w:val="28"/>
        </w:rPr>
        <w:t>
      16) производство пластмасс (карболита);</w:t>
      </w:r>
    </w:p>
    <w:bookmarkEnd w:id="215"/>
    <w:bookmarkStart w:name="z236" w:id="216"/>
    <w:p>
      <w:pPr>
        <w:spacing w:after="0"/>
        <w:ind w:left="0"/>
        <w:jc w:val="both"/>
      </w:pPr>
      <w:r>
        <w:rPr>
          <w:rFonts w:ascii="Times New Roman"/>
          <w:b w:val="false"/>
          <w:i w:val="false"/>
          <w:color w:val="000000"/>
          <w:sz w:val="28"/>
        </w:rPr>
        <w:t>
      17) производство фенолформальдегидных прессматериалов, прессованных и намоточных изделий из бумаги, тканей на основе фенолформальдегидных смол;</w:t>
      </w:r>
    </w:p>
    <w:bookmarkEnd w:id="216"/>
    <w:bookmarkStart w:name="z237" w:id="217"/>
    <w:p>
      <w:pPr>
        <w:spacing w:after="0"/>
        <w:ind w:left="0"/>
        <w:jc w:val="both"/>
      </w:pPr>
      <w:r>
        <w:rPr>
          <w:rFonts w:ascii="Times New Roman"/>
          <w:b w:val="false"/>
          <w:i w:val="false"/>
          <w:color w:val="000000"/>
          <w:sz w:val="28"/>
        </w:rPr>
        <w:t>
      18) производство искусственных минеральных красок;</w:t>
      </w:r>
    </w:p>
    <w:bookmarkEnd w:id="217"/>
    <w:bookmarkStart w:name="z238" w:id="218"/>
    <w:p>
      <w:pPr>
        <w:spacing w:after="0"/>
        <w:ind w:left="0"/>
        <w:jc w:val="both"/>
      </w:pPr>
      <w:r>
        <w:rPr>
          <w:rFonts w:ascii="Times New Roman"/>
          <w:b w:val="false"/>
          <w:i w:val="false"/>
          <w:color w:val="000000"/>
          <w:sz w:val="28"/>
        </w:rPr>
        <w:t>
      19) объекты по регенерации резины и каучука;</w:t>
      </w:r>
    </w:p>
    <w:bookmarkEnd w:id="218"/>
    <w:bookmarkStart w:name="z239" w:id="219"/>
    <w:p>
      <w:pPr>
        <w:spacing w:after="0"/>
        <w:ind w:left="0"/>
        <w:jc w:val="both"/>
      </w:pPr>
      <w:r>
        <w:rPr>
          <w:rFonts w:ascii="Times New Roman"/>
          <w:b w:val="false"/>
          <w:i w:val="false"/>
          <w:color w:val="000000"/>
          <w:sz w:val="28"/>
        </w:rPr>
        <w:t>
      20) производство по изготовлению шин, резинотехнических изделий, эбонита, клееной обуви, а также резиновых смесей для них;</w:t>
      </w:r>
    </w:p>
    <w:bookmarkEnd w:id="219"/>
    <w:bookmarkStart w:name="z240" w:id="220"/>
    <w:p>
      <w:pPr>
        <w:spacing w:after="0"/>
        <w:ind w:left="0"/>
        <w:jc w:val="both"/>
      </w:pPr>
      <w:r>
        <w:rPr>
          <w:rFonts w:ascii="Times New Roman"/>
          <w:b w:val="false"/>
          <w:i w:val="false"/>
          <w:color w:val="000000"/>
          <w:sz w:val="28"/>
        </w:rPr>
        <w:t>
      21) техническая переработка шин;</w:t>
      </w:r>
    </w:p>
    <w:bookmarkEnd w:id="220"/>
    <w:bookmarkStart w:name="z241" w:id="221"/>
    <w:p>
      <w:pPr>
        <w:spacing w:after="0"/>
        <w:ind w:left="0"/>
        <w:jc w:val="both"/>
      </w:pPr>
      <w:r>
        <w:rPr>
          <w:rFonts w:ascii="Times New Roman"/>
          <w:b w:val="false"/>
          <w:i w:val="false"/>
          <w:color w:val="000000"/>
          <w:sz w:val="28"/>
        </w:rPr>
        <w:t>
      22) химическая переработка руд редких металлов для получения солей сурьмы, висмута, лития и другие;</w:t>
      </w:r>
    </w:p>
    <w:bookmarkEnd w:id="221"/>
    <w:bookmarkStart w:name="z242" w:id="222"/>
    <w:p>
      <w:pPr>
        <w:spacing w:after="0"/>
        <w:ind w:left="0"/>
        <w:jc w:val="both"/>
      </w:pPr>
      <w:r>
        <w:rPr>
          <w:rFonts w:ascii="Times New Roman"/>
          <w:b w:val="false"/>
          <w:i w:val="false"/>
          <w:color w:val="000000"/>
          <w:sz w:val="28"/>
        </w:rPr>
        <w:t>
      23) производство угольных изделий для электропромышленности (в том числе щетки, электроугли);</w:t>
      </w:r>
    </w:p>
    <w:bookmarkEnd w:id="222"/>
    <w:bookmarkStart w:name="z243" w:id="223"/>
    <w:p>
      <w:pPr>
        <w:spacing w:after="0"/>
        <w:ind w:left="0"/>
        <w:jc w:val="both"/>
      </w:pPr>
      <w:r>
        <w:rPr>
          <w:rFonts w:ascii="Times New Roman"/>
          <w:b w:val="false"/>
          <w:i w:val="false"/>
          <w:color w:val="000000"/>
          <w:sz w:val="28"/>
        </w:rPr>
        <w:t>
      24) производство по вулканизации резины;</w:t>
      </w:r>
    </w:p>
    <w:bookmarkEnd w:id="223"/>
    <w:bookmarkStart w:name="z244" w:id="224"/>
    <w:p>
      <w:pPr>
        <w:spacing w:after="0"/>
        <w:ind w:left="0"/>
        <w:jc w:val="both"/>
      </w:pPr>
      <w:r>
        <w:rPr>
          <w:rFonts w:ascii="Times New Roman"/>
          <w:b w:val="false"/>
          <w:i w:val="false"/>
          <w:color w:val="000000"/>
          <w:sz w:val="28"/>
        </w:rPr>
        <w:t>
      25) производство и базисные склады аммиачной воды;</w:t>
      </w:r>
    </w:p>
    <w:bookmarkEnd w:id="224"/>
    <w:bookmarkStart w:name="z245" w:id="225"/>
    <w:p>
      <w:pPr>
        <w:spacing w:after="0"/>
        <w:ind w:left="0"/>
        <w:jc w:val="both"/>
      </w:pPr>
      <w:r>
        <w:rPr>
          <w:rFonts w:ascii="Times New Roman"/>
          <w:b w:val="false"/>
          <w:i w:val="false"/>
          <w:color w:val="000000"/>
          <w:sz w:val="28"/>
        </w:rPr>
        <w:t>
      26) производство ацетальдегида парофазным способом (без применения металлической ртути);</w:t>
      </w:r>
    </w:p>
    <w:bookmarkEnd w:id="225"/>
    <w:bookmarkStart w:name="z246" w:id="226"/>
    <w:p>
      <w:pPr>
        <w:spacing w:after="0"/>
        <w:ind w:left="0"/>
        <w:jc w:val="both"/>
      </w:pPr>
      <w:r>
        <w:rPr>
          <w:rFonts w:ascii="Times New Roman"/>
          <w:b w:val="false"/>
          <w:i w:val="false"/>
          <w:color w:val="000000"/>
          <w:sz w:val="28"/>
        </w:rPr>
        <w:t>
      27) производство полистирола и сополимеров стирола;</w:t>
      </w:r>
    </w:p>
    <w:bookmarkEnd w:id="226"/>
    <w:bookmarkStart w:name="z247" w:id="227"/>
    <w:p>
      <w:pPr>
        <w:spacing w:after="0"/>
        <w:ind w:left="0"/>
        <w:jc w:val="both"/>
      </w:pPr>
      <w:r>
        <w:rPr>
          <w:rFonts w:ascii="Times New Roman"/>
          <w:b w:val="false"/>
          <w:i w:val="false"/>
          <w:color w:val="000000"/>
          <w:sz w:val="28"/>
        </w:rPr>
        <w:t>
      28) производство кремнийорганических лаков, жидкостей и смол;</w:t>
      </w:r>
    </w:p>
    <w:bookmarkEnd w:id="227"/>
    <w:bookmarkStart w:name="z248" w:id="228"/>
    <w:p>
      <w:pPr>
        <w:spacing w:after="0"/>
        <w:ind w:left="0"/>
        <w:jc w:val="both"/>
      </w:pPr>
      <w:r>
        <w:rPr>
          <w:rFonts w:ascii="Times New Roman"/>
          <w:b w:val="false"/>
          <w:i w:val="false"/>
          <w:color w:val="000000"/>
          <w:sz w:val="28"/>
        </w:rPr>
        <w:t>
      29) газораспределительные станции магистральных газопроводов с одоризационными установками от меркаптана;</w:t>
      </w:r>
    </w:p>
    <w:bookmarkEnd w:id="228"/>
    <w:bookmarkStart w:name="z249" w:id="229"/>
    <w:p>
      <w:pPr>
        <w:spacing w:after="0"/>
        <w:ind w:left="0"/>
        <w:jc w:val="both"/>
      </w:pPr>
      <w:r>
        <w:rPr>
          <w:rFonts w:ascii="Times New Roman"/>
          <w:b w:val="false"/>
          <w:i w:val="false"/>
          <w:color w:val="000000"/>
          <w:sz w:val="28"/>
        </w:rPr>
        <w:t>
      30) производство себациновой кислоты;</w:t>
      </w:r>
    </w:p>
    <w:bookmarkEnd w:id="229"/>
    <w:bookmarkStart w:name="z250" w:id="230"/>
    <w:p>
      <w:pPr>
        <w:spacing w:after="0"/>
        <w:ind w:left="0"/>
        <w:jc w:val="both"/>
      </w:pPr>
      <w:r>
        <w:rPr>
          <w:rFonts w:ascii="Times New Roman"/>
          <w:b w:val="false"/>
          <w:i w:val="false"/>
          <w:color w:val="000000"/>
          <w:sz w:val="28"/>
        </w:rPr>
        <w:t>
      31) производство винилацетата и продуктов на его основе (полвинилацетата, поливинилацетатной эмульсии, поливинилового спирта, винифлекса и прочие);</w:t>
      </w:r>
    </w:p>
    <w:bookmarkEnd w:id="230"/>
    <w:bookmarkStart w:name="z251" w:id="231"/>
    <w:p>
      <w:pPr>
        <w:spacing w:after="0"/>
        <w:ind w:left="0"/>
        <w:jc w:val="both"/>
      </w:pPr>
      <w:r>
        <w:rPr>
          <w:rFonts w:ascii="Times New Roman"/>
          <w:b w:val="false"/>
          <w:i w:val="false"/>
          <w:color w:val="000000"/>
          <w:sz w:val="28"/>
        </w:rPr>
        <w:t>
      32) производство лаков (масляного, спиртового, типографского, изолирующего, для резиновой промышленности и прочие);</w:t>
      </w:r>
    </w:p>
    <w:bookmarkEnd w:id="231"/>
    <w:bookmarkStart w:name="z252" w:id="232"/>
    <w:p>
      <w:pPr>
        <w:spacing w:after="0"/>
        <w:ind w:left="0"/>
        <w:jc w:val="both"/>
      </w:pPr>
      <w:r>
        <w:rPr>
          <w:rFonts w:ascii="Times New Roman"/>
          <w:b w:val="false"/>
          <w:i w:val="false"/>
          <w:color w:val="000000"/>
          <w:sz w:val="28"/>
        </w:rPr>
        <w:t>
      33) производство ванилина и сахарина;</w:t>
      </w:r>
    </w:p>
    <w:bookmarkEnd w:id="232"/>
    <w:bookmarkStart w:name="z253" w:id="233"/>
    <w:p>
      <w:pPr>
        <w:spacing w:after="0"/>
        <w:ind w:left="0"/>
        <w:jc w:val="both"/>
      </w:pPr>
      <w:r>
        <w:rPr>
          <w:rFonts w:ascii="Times New Roman"/>
          <w:b w:val="false"/>
          <w:i w:val="false"/>
          <w:color w:val="000000"/>
          <w:sz w:val="28"/>
        </w:rPr>
        <w:t>
      34) производство сжатых и сжиженных продуктов разделения;</w:t>
      </w:r>
    </w:p>
    <w:bookmarkEnd w:id="233"/>
    <w:bookmarkStart w:name="z254" w:id="234"/>
    <w:p>
      <w:pPr>
        <w:spacing w:after="0"/>
        <w:ind w:left="0"/>
        <w:jc w:val="both"/>
      </w:pPr>
      <w:r>
        <w:rPr>
          <w:rFonts w:ascii="Times New Roman"/>
          <w:b w:val="false"/>
          <w:i w:val="false"/>
          <w:color w:val="000000"/>
          <w:sz w:val="28"/>
        </w:rPr>
        <w:t>
      35) производство технического саломаса (с получением водорода неэлектролитическим способом);</w:t>
      </w:r>
    </w:p>
    <w:bookmarkEnd w:id="234"/>
    <w:bookmarkStart w:name="z255" w:id="235"/>
    <w:p>
      <w:pPr>
        <w:spacing w:after="0"/>
        <w:ind w:left="0"/>
        <w:jc w:val="both"/>
      </w:pPr>
      <w:r>
        <w:rPr>
          <w:rFonts w:ascii="Times New Roman"/>
          <w:b w:val="false"/>
          <w:i w:val="false"/>
          <w:color w:val="000000"/>
          <w:sz w:val="28"/>
        </w:rPr>
        <w:t>
      36) производство парфюмерии;</w:t>
      </w:r>
    </w:p>
    <w:bookmarkEnd w:id="235"/>
    <w:bookmarkStart w:name="z256" w:id="236"/>
    <w:p>
      <w:pPr>
        <w:spacing w:after="0"/>
        <w:ind w:left="0"/>
        <w:jc w:val="both"/>
      </w:pPr>
      <w:r>
        <w:rPr>
          <w:rFonts w:ascii="Times New Roman"/>
          <w:b w:val="false"/>
          <w:i w:val="false"/>
          <w:color w:val="000000"/>
          <w:sz w:val="28"/>
        </w:rPr>
        <w:t>
      37) производство искусственной кожи на основе поливинилхлоридных и других смол без применения летучих органических растворителей;</w:t>
      </w:r>
    </w:p>
    <w:bookmarkEnd w:id="236"/>
    <w:bookmarkStart w:name="z257" w:id="237"/>
    <w:p>
      <w:pPr>
        <w:spacing w:after="0"/>
        <w:ind w:left="0"/>
        <w:jc w:val="both"/>
      </w:pPr>
      <w:r>
        <w:rPr>
          <w:rFonts w:ascii="Times New Roman"/>
          <w:b w:val="false"/>
          <w:i w:val="false"/>
          <w:color w:val="000000"/>
          <w:sz w:val="28"/>
        </w:rPr>
        <w:t>
      38) производство эпихлоргидрина;</w:t>
      </w:r>
    </w:p>
    <w:bookmarkEnd w:id="237"/>
    <w:bookmarkStart w:name="z258" w:id="238"/>
    <w:p>
      <w:pPr>
        <w:spacing w:after="0"/>
        <w:ind w:left="0"/>
        <w:jc w:val="both"/>
      </w:pPr>
      <w:r>
        <w:rPr>
          <w:rFonts w:ascii="Times New Roman"/>
          <w:b w:val="false"/>
          <w:i w:val="false"/>
          <w:color w:val="000000"/>
          <w:sz w:val="28"/>
        </w:rPr>
        <w:t>
      39) производство сжатого азота, кислорода;</w:t>
      </w:r>
    </w:p>
    <w:bookmarkEnd w:id="238"/>
    <w:bookmarkStart w:name="z259" w:id="239"/>
    <w:p>
      <w:pPr>
        <w:spacing w:after="0"/>
        <w:ind w:left="0"/>
        <w:jc w:val="both"/>
      </w:pPr>
      <w:r>
        <w:rPr>
          <w:rFonts w:ascii="Times New Roman"/>
          <w:b w:val="false"/>
          <w:i w:val="false"/>
          <w:color w:val="000000"/>
          <w:sz w:val="28"/>
        </w:rPr>
        <w:t>
      40) производство кормовых дрожжей;</w:t>
      </w:r>
    </w:p>
    <w:bookmarkEnd w:id="239"/>
    <w:bookmarkStart w:name="z260" w:id="240"/>
    <w:p>
      <w:pPr>
        <w:spacing w:after="0"/>
        <w:ind w:left="0"/>
        <w:jc w:val="both"/>
      </w:pPr>
      <w:r>
        <w:rPr>
          <w:rFonts w:ascii="Times New Roman"/>
          <w:b w:val="false"/>
          <w:i w:val="false"/>
          <w:color w:val="000000"/>
          <w:sz w:val="28"/>
        </w:rPr>
        <w:t>
      41) производство по переработке нефтепродуктов на установках с паровым испарением и производительностью не более 0,5 тонн в час по перерабатываемому сырью.</w:t>
      </w:r>
    </w:p>
    <w:bookmarkEnd w:id="240"/>
    <w:bookmarkStart w:name="z261" w:id="241"/>
    <w:p>
      <w:pPr>
        <w:spacing w:after="0"/>
        <w:ind w:left="0"/>
        <w:jc w:val="both"/>
      </w:pPr>
      <w:r>
        <w:rPr>
          <w:rFonts w:ascii="Times New Roman"/>
          <w:b w:val="false"/>
          <w:i w:val="false"/>
          <w:color w:val="000000"/>
          <w:sz w:val="28"/>
        </w:rPr>
        <w:t>
      Для установок по переработке малосернистой и сернистой нефти мощностью до 100000 тонн нефти в год, использующих систему индукционного нагрева для прямой перегонки товарной нефти в бензин, дизельное топливо и мазут, следует выполнить расчет концентраций в атмосферном воздухе вредных веществ. Размещение этих установок среди жилой застройки и переработка на них высокосернистой нефти не допускается.</w:t>
      </w:r>
    </w:p>
    <w:bookmarkEnd w:id="241"/>
    <w:bookmarkStart w:name="z262" w:id="242"/>
    <w:p>
      <w:pPr>
        <w:spacing w:after="0"/>
        <w:ind w:left="0"/>
        <w:jc w:val="both"/>
      </w:pPr>
      <w:r>
        <w:rPr>
          <w:rFonts w:ascii="Times New Roman"/>
          <w:b w:val="false"/>
          <w:i w:val="false"/>
          <w:color w:val="000000"/>
          <w:sz w:val="28"/>
        </w:rPr>
        <w:t>
      42) производство синтетических смол производительностью до 400 000 тонн в год в натуральном исчислении и формалина на окисном катализаторе до 200 000 тонн в год.</w:t>
      </w:r>
    </w:p>
    <w:bookmarkEnd w:id="242"/>
    <w:bookmarkStart w:name="z263" w:id="243"/>
    <w:p>
      <w:pPr>
        <w:spacing w:after="0"/>
        <w:ind w:left="0"/>
        <w:jc w:val="both"/>
      </w:pPr>
      <w:r>
        <w:rPr>
          <w:rFonts w:ascii="Times New Roman"/>
          <w:b w:val="false"/>
          <w:i w:val="false"/>
          <w:color w:val="000000"/>
          <w:sz w:val="28"/>
        </w:rPr>
        <w:t>
      4. Класс IV – СЗЗ 100 м:</w:t>
      </w:r>
    </w:p>
    <w:bookmarkEnd w:id="243"/>
    <w:bookmarkStart w:name="z264" w:id="244"/>
    <w:p>
      <w:pPr>
        <w:spacing w:after="0"/>
        <w:ind w:left="0"/>
        <w:jc w:val="both"/>
      </w:pPr>
      <w:r>
        <w:rPr>
          <w:rFonts w:ascii="Times New Roman"/>
          <w:b w:val="false"/>
          <w:i w:val="false"/>
          <w:color w:val="000000"/>
          <w:sz w:val="28"/>
        </w:rPr>
        <w:t>
      1) производство тукосмесей;</w:t>
      </w:r>
    </w:p>
    <w:bookmarkEnd w:id="244"/>
    <w:bookmarkStart w:name="z265" w:id="245"/>
    <w:p>
      <w:pPr>
        <w:spacing w:after="0"/>
        <w:ind w:left="0"/>
        <w:jc w:val="both"/>
      </w:pPr>
      <w:r>
        <w:rPr>
          <w:rFonts w:ascii="Times New Roman"/>
          <w:b w:val="false"/>
          <w:i w:val="false"/>
          <w:color w:val="000000"/>
          <w:sz w:val="28"/>
        </w:rPr>
        <w:t>
      2) производство по переработке фторопластов;</w:t>
      </w:r>
    </w:p>
    <w:bookmarkEnd w:id="245"/>
    <w:bookmarkStart w:name="z266" w:id="246"/>
    <w:p>
      <w:pPr>
        <w:spacing w:after="0"/>
        <w:ind w:left="0"/>
        <w:jc w:val="both"/>
      </w:pPr>
      <w:r>
        <w:rPr>
          <w:rFonts w:ascii="Times New Roman"/>
          <w:b w:val="false"/>
          <w:i w:val="false"/>
          <w:color w:val="000000"/>
          <w:sz w:val="28"/>
        </w:rPr>
        <w:t>
      3) производство бумаги из готовой целлюлозы и тряпья;</w:t>
      </w:r>
    </w:p>
    <w:bookmarkEnd w:id="246"/>
    <w:bookmarkStart w:name="z267" w:id="247"/>
    <w:p>
      <w:pPr>
        <w:spacing w:after="0"/>
        <w:ind w:left="0"/>
        <w:jc w:val="both"/>
      </w:pPr>
      <w:r>
        <w:rPr>
          <w:rFonts w:ascii="Times New Roman"/>
          <w:b w:val="false"/>
          <w:i w:val="false"/>
          <w:color w:val="000000"/>
          <w:sz w:val="28"/>
        </w:rPr>
        <w:t>
      4) производство глицерина;</w:t>
      </w:r>
    </w:p>
    <w:bookmarkEnd w:id="247"/>
    <w:bookmarkStart w:name="z268" w:id="248"/>
    <w:p>
      <w:pPr>
        <w:spacing w:after="0"/>
        <w:ind w:left="0"/>
        <w:jc w:val="both"/>
      </w:pPr>
      <w:r>
        <w:rPr>
          <w:rFonts w:ascii="Times New Roman"/>
          <w:b w:val="false"/>
          <w:i w:val="false"/>
          <w:color w:val="000000"/>
          <w:sz w:val="28"/>
        </w:rPr>
        <w:t>
      5) производства галалита и других белковых пластиков (в том числе аминопласты);</w:t>
      </w:r>
    </w:p>
    <w:bookmarkEnd w:id="248"/>
    <w:bookmarkStart w:name="z269" w:id="249"/>
    <w:p>
      <w:pPr>
        <w:spacing w:after="0"/>
        <w:ind w:left="0"/>
        <w:jc w:val="both"/>
      </w:pPr>
      <w:r>
        <w:rPr>
          <w:rFonts w:ascii="Times New Roman"/>
          <w:b w:val="false"/>
          <w:i w:val="false"/>
          <w:color w:val="000000"/>
          <w:sz w:val="28"/>
        </w:rPr>
        <w:t>
      6) производство эмалей на конденсационных смолах;</w:t>
      </w:r>
    </w:p>
    <w:bookmarkEnd w:id="249"/>
    <w:bookmarkStart w:name="z270" w:id="250"/>
    <w:p>
      <w:pPr>
        <w:spacing w:after="0"/>
        <w:ind w:left="0"/>
        <w:jc w:val="both"/>
      </w:pPr>
      <w:r>
        <w:rPr>
          <w:rFonts w:ascii="Times New Roman"/>
          <w:b w:val="false"/>
          <w:i w:val="false"/>
          <w:color w:val="000000"/>
          <w:sz w:val="28"/>
        </w:rPr>
        <w:t>
      7) производство мыла;</w:t>
      </w:r>
    </w:p>
    <w:bookmarkEnd w:id="250"/>
    <w:bookmarkStart w:name="z271" w:id="251"/>
    <w:p>
      <w:pPr>
        <w:spacing w:after="0"/>
        <w:ind w:left="0"/>
        <w:jc w:val="both"/>
      </w:pPr>
      <w:r>
        <w:rPr>
          <w:rFonts w:ascii="Times New Roman"/>
          <w:b w:val="false"/>
          <w:i w:val="false"/>
          <w:color w:val="000000"/>
          <w:sz w:val="28"/>
        </w:rPr>
        <w:t>
      8) производства солеваренные и солеразмольные;</w:t>
      </w:r>
    </w:p>
    <w:bookmarkEnd w:id="251"/>
    <w:bookmarkStart w:name="z272" w:id="252"/>
    <w:p>
      <w:pPr>
        <w:spacing w:after="0"/>
        <w:ind w:left="0"/>
        <w:jc w:val="both"/>
      </w:pPr>
      <w:r>
        <w:rPr>
          <w:rFonts w:ascii="Times New Roman"/>
          <w:b w:val="false"/>
          <w:i w:val="false"/>
          <w:color w:val="000000"/>
          <w:sz w:val="28"/>
        </w:rPr>
        <w:t>
      9) производство фармацевтических солей калия (хлористого, сернокислого, поташа);</w:t>
      </w:r>
    </w:p>
    <w:bookmarkEnd w:id="252"/>
    <w:bookmarkStart w:name="z273" w:id="253"/>
    <w:p>
      <w:pPr>
        <w:spacing w:after="0"/>
        <w:ind w:left="0"/>
        <w:jc w:val="both"/>
      </w:pPr>
      <w:r>
        <w:rPr>
          <w:rFonts w:ascii="Times New Roman"/>
          <w:b w:val="false"/>
          <w:i w:val="false"/>
          <w:color w:val="000000"/>
          <w:sz w:val="28"/>
        </w:rPr>
        <w:t>
      10) производство минеральных естественных (мела, охры и другие) красок;</w:t>
      </w:r>
    </w:p>
    <w:bookmarkEnd w:id="253"/>
    <w:bookmarkStart w:name="z274" w:id="254"/>
    <w:p>
      <w:pPr>
        <w:spacing w:after="0"/>
        <w:ind w:left="0"/>
        <w:jc w:val="both"/>
      </w:pPr>
      <w:r>
        <w:rPr>
          <w:rFonts w:ascii="Times New Roman"/>
          <w:b w:val="false"/>
          <w:i w:val="false"/>
          <w:color w:val="000000"/>
          <w:sz w:val="28"/>
        </w:rPr>
        <w:t>
      11) производство дубильного экстракта;</w:t>
      </w:r>
    </w:p>
    <w:bookmarkEnd w:id="254"/>
    <w:bookmarkStart w:name="z275" w:id="255"/>
    <w:p>
      <w:pPr>
        <w:spacing w:after="0"/>
        <w:ind w:left="0"/>
        <w:jc w:val="both"/>
      </w:pPr>
      <w:r>
        <w:rPr>
          <w:rFonts w:ascii="Times New Roman"/>
          <w:b w:val="false"/>
          <w:i w:val="false"/>
          <w:color w:val="000000"/>
          <w:sz w:val="28"/>
        </w:rPr>
        <w:t>
      12) заводы полиграфических красок;</w:t>
      </w:r>
    </w:p>
    <w:bookmarkEnd w:id="255"/>
    <w:bookmarkStart w:name="z276" w:id="256"/>
    <w:p>
      <w:pPr>
        <w:spacing w:after="0"/>
        <w:ind w:left="0"/>
        <w:jc w:val="both"/>
      </w:pPr>
      <w:r>
        <w:rPr>
          <w:rFonts w:ascii="Times New Roman"/>
          <w:b w:val="false"/>
          <w:i w:val="false"/>
          <w:color w:val="000000"/>
          <w:sz w:val="28"/>
        </w:rPr>
        <w:t>
      13) производство фотохимическое (фотобумаги, фотопластинок, фото- и кинопленки);</w:t>
      </w:r>
    </w:p>
    <w:bookmarkEnd w:id="256"/>
    <w:bookmarkStart w:name="z277" w:id="257"/>
    <w:p>
      <w:pPr>
        <w:spacing w:after="0"/>
        <w:ind w:left="0"/>
        <w:jc w:val="both"/>
      </w:pPr>
      <w:r>
        <w:rPr>
          <w:rFonts w:ascii="Times New Roman"/>
          <w:b w:val="false"/>
          <w:i w:val="false"/>
          <w:color w:val="000000"/>
          <w:sz w:val="28"/>
        </w:rPr>
        <w:t>
      14) производство товаров бытовой химии из готовых исходных продуктов и склады их хранения;</w:t>
      </w:r>
    </w:p>
    <w:bookmarkEnd w:id="257"/>
    <w:bookmarkStart w:name="z278" w:id="258"/>
    <w:p>
      <w:pPr>
        <w:spacing w:after="0"/>
        <w:ind w:left="0"/>
        <w:jc w:val="both"/>
      </w:pPr>
      <w:r>
        <w:rPr>
          <w:rFonts w:ascii="Times New Roman"/>
          <w:b w:val="false"/>
          <w:i w:val="false"/>
          <w:color w:val="000000"/>
          <w:sz w:val="28"/>
        </w:rPr>
        <w:t>
      15) производство олифы;</w:t>
      </w:r>
    </w:p>
    <w:bookmarkEnd w:id="258"/>
    <w:bookmarkStart w:name="z279" w:id="259"/>
    <w:p>
      <w:pPr>
        <w:spacing w:after="0"/>
        <w:ind w:left="0"/>
        <w:jc w:val="both"/>
      </w:pPr>
      <w:r>
        <w:rPr>
          <w:rFonts w:ascii="Times New Roman"/>
          <w:b w:val="false"/>
          <w:i w:val="false"/>
          <w:color w:val="000000"/>
          <w:sz w:val="28"/>
        </w:rPr>
        <w:t>
      16) производство стекловолокна;</w:t>
      </w:r>
    </w:p>
    <w:bookmarkEnd w:id="259"/>
    <w:bookmarkStart w:name="z280" w:id="260"/>
    <w:p>
      <w:pPr>
        <w:spacing w:after="0"/>
        <w:ind w:left="0"/>
        <w:jc w:val="both"/>
      </w:pPr>
      <w:r>
        <w:rPr>
          <w:rFonts w:ascii="Times New Roman"/>
          <w:b w:val="false"/>
          <w:i w:val="false"/>
          <w:color w:val="000000"/>
          <w:sz w:val="28"/>
        </w:rPr>
        <w:t>
      17) производство медицинского стекла (без применения ртути);</w:t>
      </w:r>
    </w:p>
    <w:bookmarkEnd w:id="260"/>
    <w:bookmarkStart w:name="z281" w:id="261"/>
    <w:p>
      <w:pPr>
        <w:spacing w:after="0"/>
        <w:ind w:left="0"/>
        <w:jc w:val="both"/>
      </w:pPr>
      <w:r>
        <w:rPr>
          <w:rFonts w:ascii="Times New Roman"/>
          <w:b w:val="false"/>
          <w:i w:val="false"/>
          <w:color w:val="000000"/>
          <w:sz w:val="28"/>
        </w:rPr>
        <w:t>
      18) производства по переработке пластмасс (литье, экструзия, прессование, вакуум-формование);</w:t>
      </w:r>
    </w:p>
    <w:bookmarkEnd w:id="261"/>
    <w:bookmarkStart w:name="z282" w:id="262"/>
    <w:p>
      <w:pPr>
        <w:spacing w:after="0"/>
        <w:ind w:left="0"/>
        <w:jc w:val="both"/>
      </w:pPr>
      <w:r>
        <w:rPr>
          <w:rFonts w:ascii="Times New Roman"/>
          <w:b w:val="false"/>
          <w:i w:val="false"/>
          <w:color w:val="000000"/>
          <w:sz w:val="28"/>
        </w:rPr>
        <w:t>
      19) производство полиуретанов.</w:t>
      </w:r>
    </w:p>
    <w:bookmarkEnd w:id="262"/>
    <w:bookmarkStart w:name="z283" w:id="263"/>
    <w:p>
      <w:pPr>
        <w:spacing w:after="0"/>
        <w:ind w:left="0"/>
        <w:jc w:val="both"/>
      </w:pPr>
      <w:r>
        <w:rPr>
          <w:rFonts w:ascii="Times New Roman"/>
          <w:b w:val="false"/>
          <w:i w:val="false"/>
          <w:color w:val="000000"/>
          <w:sz w:val="28"/>
        </w:rPr>
        <w:t>
      5. Класс V – СЗЗ 50 м:</w:t>
      </w:r>
    </w:p>
    <w:bookmarkEnd w:id="263"/>
    <w:bookmarkStart w:name="z284" w:id="264"/>
    <w:p>
      <w:pPr>
        <w:spacing w:after="0"/>
        <w:ind w:left="0"/>
        <w:jc w:val="both"/>
      </w:pPr>
      <w:r>
        <w:rPr>
          <w:rFonts w:ascii="Times New Roman"/>
          <w:b w:val="false"/>
          <w:i w:val="false"/>
          <w:color w:val="000000"/>
          <w:sz w:val="28"/>
        </w:rPr>
        <w:t>
      1) производство готовых лекарственных форм (без изготовления составляющих);</w:t>
      </w:r>
    </w:p>
    <w:bookmarkEnd w:id="264"/>
    <w:bookmarkStart w:name="z285" w:id="265"/>
    <w:p>
      <w:pPr>
        <w:spacing w:after="0"/>
        <w:ind w:left="0"/>
        <w:jc w:val="both"/>
      </w:pPr>
      <w:r>
        <w:rPr>
          <w:rFonts w:ascii="Times New Roman"/>
          <w:b w:val="false"/>
          <w:i w:val="false"/>
          <w:color w:val="000000"/>
          <w:sz w:val="28"/>
        </w:rPr>
        <w:t>
      2) производство бумаги из макулатуры;</w:t>
      </w:r>
    </w:p>
    <w:bookmarkEnd w:id="265"/>
    <w:bookmarkStart w:name="z286" w:id="266"/>
    <w:p>
      <w:pPr>
        <w:spacing w:after="0"/>
        <w:ind w:left="0"/>
        <w:jc w:val="both"/>
      </w:pPr>
      <w:r>
        <w:rPr>
          <w:rFonts w:ascii="Times New Roman"/>
          <w:b w:val="false"/>
          <w:i w:val="false"/>
          <w:color w:val="000000"/>
          <w:sz w:val="28"/>
        </w:rPr>
        <w:t>
      3) производство изделий из пластмасс и синтетических смол (механическая обработка);</w:t>
      </w:r>
    </w:p>
    <w:bookmarkEnd w:id="266"/>
    <w:bookmarkStart w:name="z287" w:id="267"/>
    <w:p>
      <w:pPr>
        <w:spacing w:after="0"/>
        <w:ind w:left="0"/>
        <w:jc w:val="both"/>
      </w:pPr>
      <w:r>
        <w:rPr>
          <w:rFonts w:ascii="Times New Roman"/>
          <w:b w:val="false"/>
          <w:i w:val="false"/>
          <w:color w:val="000000"/>
          <w:sz w:val="28"/>
        </w:rPr>
        <w:t>
      4) производство углекислоты и "сухого льда";</w:t>
      </w:r>
    </w:p>
    <w:bookmarkEnd w:id="267"/>
    <w:bookmarkStart w:name="z288" w:id="268"/>
    <w:p>
      <w:pPr>
        <w:spacing w:after="0"/>
        <w:ind w:left="0"/>
        <w:jc w:val="both"/>
      </w:pPr>
      <w:r>
        <w:rPr>
          <w:rFonts w:ascii="Times New Roman"/>
          <w:b w:val="false"/>
          <w:i w:val="false"/>
          <w:color w:val="000000"/>
          <w:sz w:val="28"/>
        </w:rPr>
        <w:t>
      5) производство искусственного жемчуга;</w:t>
      </w:r>
    </w:p>
    <w:bookmarkEnd w:id="268"/>
    <w:bookmarkStart w:name="z289" w:id="269"/>
    <w:p>
      <w:pPr>
        <w:spacing w:after="0"/>
        <w:ind w:left="0"/>
        <w:jc w:val="both"/>
      </w:pPr>
      <w:r>
        <w:rPr>
          <w:rFonts w:ascii="Times New Roman"/>
          <w:b w:val="false"/>
          <w:i w:val="false"/>
          <w:color w:val="000000"/>
          <w:sz w:val="28"/>
        </w:rPr>
        <w:t>
      6) производство спичек.</w:t>
      </w:r>
    </w:p>
    <w:bookmarkEnd w:id="269"/>
    <w:bookmarkStart w:name="z290" w:id="270"/>
    <w:p>
      <w:pPr>
        <w:spacing w:after="0"/>
        <w:ind w:left="0"/>
        <w:jc w:val="left"/>
      </w:pPr>
      <w:r>
        <w:rPr>
          <w:rFonts w:ascii="Times New Roman"/>
          <w:b/>
          <w:i w:val="false"/>
          <w:color w:val="000000"/>
        </w:rPr>
        <w:t xml:space="preserve"> Раздел 2. Металлургические, машиностроительные и металлообрабатывающие объекты и производства</w:t>
      </w:r>
    </w:p>
    <w:bookmarkEnd w:id="270"/>
    <w:bookmarkStart w:name="z291" w:id="271"/>
    <w:p>
      <w:pPr>
        <w:spacing w:after="0"/>
        <w:ind w:left="0"/>
        <w:jc w:val="both"/>
      </w:pPr>
      <w:r>
        <w:rPr>
          <w:rFonts w:ascii="Times New Roman"/>
          <w:b w:val="false"/>
          <w:i w:val="false"/>
          <w:color w:val="000000"/>
          <w:sz w:val="28"/>
        </w:rPr>
        <w:t>
      6. Класс I – СЗЗ 1000 метр:</w:t>
      </w:r>
    </w:p>
    <w:bookmarkEnd w:id="271"/>
    <w:bookmarkStart w:name="z292" w:id="272"/>
    <w:p>
      <w:pPr>
        <w:spacing w:after="0"/>
        <w:ind w:left="0"/>
        <w:jc w:val="both"/>
      </w:pPr>
      <w:r>
        <w:rPr>
          <w:rFonts w:ascii="Times New Roman"/>
          <w:b w:val="false"/>
          <w:i w:val="false"/>
          <w:color w:val="000000"/>
          <w:sz w:val="28"/>
        </w:rPr>
        <w:t>
      1) производства черной металлургии с полным металлургическим циклом более 1000000 тонн в год чугуна и стали;</w:t>
      </w:r>
    </w:p>
    <w:bookmarkEnd w:id="272"/>
    <w:bookmarkStart w:name="z293" w:id="273"/>
    <w:p>
      <w:pPr>
        <w:spacing w:after="0"/>
        <w:ind w:left="0"/>
        <w:jc w:val="both"/>
      </w:pPr>
      <w:r>
        <w:rPr>
          <w:rFonts w:ascii="Times New Roman"/>
          <w:b w:val="false"/>
          <w:i w:val="false"/>
          <w:color w:val="000000"/>
          <w:sz w:val="28"/>
        </w:rPr>
        <w:t>
      Большие мощности требуют дополнительного обоснования необходимой сверхнормативной минимальной СЗЗ.</w:t>
      </w:r>
    </w:p>
    <w:bookmarkEnd w:id="273"/>
    <w:bookmarkStart w:name="z294" w:id="274"/>
    <w:p>
      <w:pPr>
        <w:spacing w:after="0"/>
        <w:ind w:left="0"/>
        <w:jc w:val="both"/>
      </w:pPr>
      <w:r>
        <w:rPr>
          <w:rFonts w:ascii="Times New Roman"/>
          <w:b w:val="false"/>
          <w:i w:val="false"/>
          <w:color w:val="000000"/>
          <w:sz w:val="28"/>
        </w:rPr>
        <w:t>
      2) производство по вторичной переработке цветных металлов (меди, свинца, цинка) в количестве более 3000 тонн в год;</w:t>
      </w:r>
    </w:p>
    <w:bookmarkEnd w:id="274"/>
    <w:bookmarkStart w:name="z295" w:id="275"/>
    <w:p>
      <w:pPr>
        <w:spacing w:after="0"/>
        <w:ind w:left="0"/>
        <w:jc w:val="both"/>
      </w:pPr>
      <w:r>
        <w:rPr>
          <w:rFonts w:ascii="Times New Roman"/>
          <w:b w:val="false"/>
          <w:i w:val="false"/>
          <w:color w:val="000000"/>
          <w:sz w:val="28"/>
        </w:rPr>
        <w:t>
      3) производство по выплавке чугуна непосредственно из руд и концентратов при общем объеме доменных печей до 1500 м</w:t>
      </w:r>
      <w:r>
        <w:rPr>
          <w:rFonts w:ascii="Times New Roman"/>
          <w:b w:val="false"/>
          <w:i w:val="false"/>
          <w:color w:val="000000"/>
          <w:vertAlign w:val="superscript"/>
        </w:rPr>
        <w:t>3</w:t>
      </w:r>
      <w:r>
        <w:rPr>
          <w:rFonts w:ascii="Times New Roman"/>
          <w:b w:val="false"/>
          <w:i w:val="false"/>
          <w:color w:val="000000"/>
          <w:sz w:val="28"/>
        </w:rPr>
        <w:t>;</w:t>
      </w:r>
    </w:p>
    <w:bookmarkEnd w:id="275"/>
    <w:bookmarkStart w:name="z296" w:id="276"/>
    <w:p>
      <w:pPr>
        <w:spacing w:after="0"/>
        <w:ind w:left="0"/>
        <w:jc w:val="both"/>
      </w:pPr>
      <w:r>
        <w:rPr>
          <w:rFonts w:ascii="Times New Roman"/>
          <w:b w:val="false"/>
          <w:i w:val="false"/>
          <w:color w:val="000000"/>
          <w:sz w:val="28"/>
        </w:rPr>
        <w:t>
      4) производство стали мартеновским и конверторным способами с цехами по переработке отходов (в том числе размол томасшлака);</w:t>
      </w:r>
    </w:p>
    <w:bookmarkEnd w:id="276"/>
    <w:bookmarkStart w:name="z297" w:id="277"/>
    <w:p>
      <w:pPr>
        <w:spacing w:after="0"/>
        <w:ind w:left="0"/>
        <w:jc w:val="both"/>
      </w:pPr>
      <w:r>
        <w:rPr>
          <w:rFonts w:ascii="Times New Roman"/>
          <w:b w:val="false"/>
          <w:i w:val="false"/>
          <w:color w:val="000000"/>
          <w:sz w:val="28"/>
        </w:rPr>
        <w:t>
      5) производство по выплавке цветных металлов непосредственно из руд и концентратов (свинца, олова, меди, никеля);</w:t>
      </w:r>
    </w:p>
    <w:bookmarkEnd w:id="277"/>
    <w:bookmarkStart w:name="z298" w:id="278"/>
    <w:p>
      <w:pPr>
        <w:spacing w:after="0"/>
        <w:ind w:left="0"/>
        <w:jc w:val="both"/>
      </w:pPr>
      <w:r>
        <w:rPr>
          <w:rFonts w:ascii="Times New Roman"/>
          <w:b w:val="false"/>
          <w:i w:val="false"/>
          <w:color w:val="000000"/>
          <w:sz w:val="28"/>
        </w:rPr>
        <w:t>
      6) производство алюминия способом электролиза расплавленных солей алюминия (глинозема);</w:t>
      </w:r>
    </w:p>
    <w:bookmarkEnd w:id="278"/>
    <w:bookmarkStart w:name="z299" w:id="279"/>
    <w:p>
      <w:pPr>
        <w:spacing w:after="0"/>
        <w:ind w:left="0"/>
        <w:jc w:val="both"/>
      </w:pPr>
      <w:r>
        <w:rPr>
          <w:rFonts w:ascii="Times New Roman"/>
          <w:b w:val="false"/>
          <w:i w:val="false"/>
          <w:color w:val="000000"/>
          <w:sz w:val="28"/>
        </w:rPr>
        <w:t>
      7) производство по выплавке спецчугунов;</w:t>
      </w:r>
    </w:p>
    <w:bookmarkEnd w:id="279"/>
    <w:bookmarkStart w:name="z300" w:id="280"/>
    <w:p>
      <w:pPr>
        <w:spacing w:after="0"/>
        <w:ind w:left="0"/>
        <w:jc w:val="both"/>
      </w:pPr>
      <w:r>
        <w:rPr>
          <w:rFonts w:ascii="Times New Roman"/>
          <w:b w:val="false"/>
          <w:i w:val="false"/>
          <w:color w:val="000000"/>
          <w:sz w:val="28"/>
        </w:rPr>
        <w:t>
      8) производство ферросплавов;</w:t>
      </w:r>
    </w:p>
    <w:bookmarkEnd w:id="280"/>
    <w:bookmarkStart w:name="z301" w:id="281"/>
    <w:p>
      <w:pPr>
        <w:spacing w:after="0"/>
        <w:ind w:left="0"/>
        <w:jc w:val="both"/>
      </w:pPr>
      <w:r>
        <w:rPr>
          <w:rFonts w:ascii="Times New Roman"/>
          <w:b w:val="false"/>
          <w:i w:val="false"/>
          <w:color w:val="000000"/>
          <w:sz w:val="28"/>
        </w:rPr>
        <w:t>
      9) производство по агломерированию руд черных и цветных металлов и пиритных огарков;</w:t>
      </w:r>
    </w:p>
    <w:bookmarkEnd w:id="281"/>
    <w:bookmarkStart w:name="z302" w:id="282"/>
    <w:p>
      <w:pPr>
        <w:spacing w:after="0"/>
        <w:ind w:left="0"/>
        <w:jc w:val="both"/>
      </w:pPr>
      <w:r>
        <w:rPr>
          <w:rFonts w:ascii="Times New Roman"/>
          <w:b w:val="false"/>
          <w:i w:val="false"/>
          <w:color w:val="000000"/>
          <w:sz w:val="28"/>
        </w:rPr>
        <w:t>
      10) производство глинозема (окиси алюминия);</w:t>
      </w:r>
    </w:p>
    <w:bookmarkEnd w:id="282"/>
    <w:bookmarkStart w:name="z303" w:id="283"/>
    <w:p>
      <w:pPr>
        <w:spacing w:after="0"/>
        <w:ind w:left="0"/>
        <w:jc w:val="both"/>
      </w:pPr>
      <w:r>
        <w:rPr>
          <w:rFonts w:ascii="Times New Roman"/>
          <w:b w:val="false"/>
          <w:i w:val="false"/>
          <w:color w:val="000000"/>
          <w:sz w:val="28"/>
        </w:rPr>
        <w:t>
      11) производство и утилизация ртути и приборов и изделий с ртутью (ртутных выпрямителей, термометров, ламп, приборы);</w:t>
      </w:r>
    </w:p>
    <w:bookmarkEnd w:id="283"/>
    <w:bookmarkStart w:name="z304" w:id="284"/>
    <w:p>
      <w:pPr>
        <w:spacing w:after="0"/>
        <w:ind w:left="0"/>
        <w:jc w:val="both"/>
      </w:pPr>
      <w:r>
        <w:rPr>
          <w:rFonts w:ascii="Times New Roman"/>
          <w:b w:val="false"/>
          <w:i w:val="false"/>
          <w:color w:val="000000"/>
          <w:sz w:val="28"/>
        </w:rPr>
        <w:t>
      12) коксохимическое производство (коксогаз).</w:t>
      </w:r>
    </w:p>
    <w:bookmarkEnd w:id="284"/>
    <w:bookmarkStart w:name="z305" w:id="285"/>
    <w:p>
      <w:pPr>
        <w:spacing w:after="0"/>
        <w:ind w:left="0"/>
        <w:jc w:val="both"/>
      </w:pPr>
      <w:r>
        <w:rPr>
          <w:rFonts w:ascii="Times New Roman"/>
          <w:b w:val="false"/>
          <w:i w:val="false"/>
          <w:color w:val="000000"/>
          <w:sz w:val="28"/>
        </w:rPr>
        <w:t>
      7. Класс II – СЗЗ 500 м:</w:t>
      </w:r>
    </w:p>
    <w:bookmarkEnd w:id="285"/>
    <w:bookmarkStart w:name="z306" w:id="286"/>
    <w:p>
      <w:pPr>
        <w:spacing w:after="0"/>
        <w:ind w:left="0"/>
        <w:jc w:val="both"/>
      </w:pPr>
      <w:r>
        <w:rPr>
          <w:rFonts w:ascii="Times New Roman"/>
          <w:b w:val="false"/>
          <w:i w:val="false"/>
          <w:color w:val="000000"/>
          <w:sz w:val="28"/>
        </w:rPr>
        <w:t>
      1) производство по выплавке чугуна при общем объеме доменных печей от 500 м3 до 1500 м3;</w:t>
      </w:r>
    </w:p>
    <w:bookmarkEnd w:id="286"/>
    <w:bookmarkStart w:name="z307" w:id="287"/>
    <w:p>
      <w:pPr>
        <w:spacing w:after="0"/>
        <w:ind w:left="0"/>
        <w:jc w:val="both"/>
      </w:pPr>
      <w:r>
        <w:rPr>
          <w:rFonts w:ascii="Times New Roman"/>
          <w:b w:val="false"/>
          <w:i w:val="false"/>
          <w:color w:val="000000"/>
          <w:sz w:val="28"/>
        </w:rPr>
        <w:t>
      2) производство черной металлургии с полным металлургическим циклом мощностью до 1 000 000 тонн в год чугуна и стали;</w:t>
      </w:r>
    </w:p>
    <w:bookmarkEnd w:id="287"/>
    <w:bookmarkStart w:name="z308" w:id="288"/>
    <w:p>
      <w:pPr>
        <w:spacing w:after="0"/>
        <w:ind w:left="0"/>
        <w:jc w:val="both"/>
      </w:pPr>
      <w:r>
        <w:rPr>
          <w:rFonts w:ascii="Times New Roman"/>
          <w:b w:val="false"/>
          <w:i w:val="false"/>
          <w:color w:val="000000"/>
          <w:sz w:val="28"/>
        </w:rPr>
        <w:t>
      3) производство стали мартеновским, электроплавильным и конверторным способами с цехами по переработке отходов (размол томасшлака и прочее) при выпуске основной продукции в количестве до 1 000 000 тонн в год;</w:t>
      </w:r>
    </w:p>
    <w:bookmarkEnd w:id="288"/>
    <w:bookmarkStart w:name="z309" w:id="289"/>
    <w:p>
      <w:pPr>
        <w:spacing w:after="0"/>
        <w:ind w:left="0"/>
        <w:jc w:val="both"/>
      </w:pPr>
      <w:r>
        <w:rPr>
          <w:rFonts w:ascii="Times New Roman"/>
          <w:b w:val="false"/>
          <w:i w:val="false"/>
          <w:color w:val="000000"/>
          <w:sz w:val="28"/>
        </w:rPr>
        <w:t>
      4) производство магния (всеми способами, кроме хлоридного);</w:t>
      </w:r>
    </w:p>
    <w:bookmarkEnd w:id="289"/>
    <w:bookmarkStart w:name="z310" w:id="290"/>
    <w:p>
      <w:pPr>
        <w:spacing w:after="0"/>
        <w:ind w:left="0"/>
        <w:jc w:val="both"/>
      </w:pPr>
      <w:r>
        <w:rPr>
          <w:rFonts w:ascii="Times New Roman"/>
          <w:b w:val="false"/>
          <w:i w:val="false"/>
          <w:color w:val="000000"/>
          <w:sz w:val="28"/>
        </w:rPr>
        <w:t>
      5) производство чугунного фасонного литья в количестве более 100 000 тонн в год;</w:t>
      </w:r>
    </w:p>
    <w:bookmarkEnd w:id="290"/>
    <w:bookmarkStart w:name="z311" w:id="291"/>
    <w:p>
      <w:pPr>
        <w:spacing w:after="0"/>
        <w:ind w:left="0"/>
        <w:jc w:val="both"/>
      </w:pPr>
      <w:r>
        <w:rPr>
          <w:rFonts w:ascii="Times New Roman"/>
          <w:b w:val="false"/>
          <w:i w:val="false"/>
          <w:color w:val="000000"/>
          <w:sz w:val="28"/>
        </w:rPr>
        <w:t>
      6) производство по выжигу кокса;</w:t>
      </w:r>
    </w:p>
    <w:bookmarkEnd w:id="291"/>
    <w:bookmarkStart w:name="z312" w:id="292"/>
    <w:p>
      <w:pPr>
        <w:spacing w:after="0"/>
        <w:ind w:left="0"/>
        <w:jc w:val="both"/>
      </w:pPr>
      <w:r>
        <w:rPr>
          <w:rFonts w:ascii="Times New Roman"/>
          <w:b w:val="false"/>
          <w:i w:val="false"/>
          <w:color w:val="000000"/>
          <w:sz w:val="28"/>
        </w:rPr>
        <w:t>
      7) производство свинцовых аккумуляторов;</w:t>
      </w:r>
    </w:p>
    <w:bookmarkEnd w:id="292"/>
    <w:bookmarkStart w:name="z313" w:id="293"/>
    <w:p>
      <w:pPr>
        <w:spacing w:after="0"/>
        <w:ind w:left="0"/>
        <w:jc w:val="both"/>
      </w:pPr>
      <w:r>
        <w:rPr>
          <w:rFonts w:ascii="Times New Roman"/>
          <w:b w:val="false"/>
          <w:i w:val="false"/>
          <w:color w:val="000000"/>
          <w:sz w:val="28"/>
        </w:rPr>
        <w:t>
      8) производство воздушных судов, техническое обслуживание;</w:t>
      </w:r>
    </w:p>
    <w:bookmarkEnd w:id="293"/>
    <w:bookmarkStart w:name="z314" w:id="294"/>
    <w:p>
      <w:pPr>
        <w:spacing w:after="0"/>
        <w:ind w:left="0"/>
        <w:jc w:val="both"/>
      </w:pPr>
      <w:r>
        <w:rPr>
          <w:rFonts w:ascii="Times New Roman"/>
          <w:b w:val="false"/>
          <w:i w:val="false"/>
          <w:color w:val="000000"/>
          <w:sz w:val="28"/>
        </w:rPr>
        <w:t>
      9) производство автомобилей;</w:t>
      </w:r>
    </w:p>
    <w:bookmarkEnd w:id="294"/>
    <w:bookmarkStart w:name="z315" w:id="295"/>
    <w:p>
      <w:pPr>
        <w:spacing w:after="0"/>
        <w:ind w:left="0"/>
        <w:jc w:val="both"/>
      </w:pPr>
      <w:r>
        <w:rPr>
          <w:rFonts w:ascii="Times New Roman"/>
          <w:b w:val="false"/>
          <w:i w:val="false"/>
          <w:color w:val="000000"/>
          <w:sz w:val="28"/>
        </w:rPr>
        <w:t>
      10) производство стальных металлоконструкций;</w:t>
      </w:r>
    </w:p>
    <w:bookmarkEnd w:id="295"/>
    <w:bookmarkStart w:name="z316" w:id="296"/>
    <w:p>
      <w:pPr>
        <w:spacing w:after="0"/>
        <w:ind w:left="0"/>
        <w:jc w:val="both"/>
      </w:pPr>
      <w:r>
        <w:rPr>
          <w:rFonts w:ascii="Times New Roman"/>
          <w:b w:val="false"/>
          <w:i w:val="false"/>
          <w:color w:val="000000"/>
          <w:sz w:val="28"/>
        </w:rPr>
        <w:t>
      11) производство вагонов с литейным и покрасочным цехами;</w:t>
      </w:r>
    </w:p>
    <w:bookmarkEnd w:id="296"/>
    <w:bookmarkStart w:name="z317" w:id="297"/>
    <w:p>
      <w:pPr>
        <w:spacing w:after="0"/>
        <w:ind w:left="0"/>
        <w:jc w:val="both"/>
      </w:pPr>
      <w:r>
        <w:rPr>
          <w:rFonts w:ascii="Times New Roman"/>
          <w:b w:val="false"/>
          <w:i w:val="false"/>
          <w:color w:val="000000"/>
          <w:sz w:val="28"/>
        </w:rPr>
        <w:t>
      12) производство по вторичной переработке цветных металлов (в том числе меди, свинца, цинка) в количестве от 2000 до 3000 тонн в год.</w:t>
      </w:r>
    </w:p>
    <w:bookmarkEnd w:id="297"/>
    <w:bookmarkStart w:name="z318" w:id="298"/>
    <w:p>
      <w:pPr>
        <w:spacing w:after="0"/>
        <w:ind w:left="0"/>
        <w:jc w:val="both"/>
      </w:pPr>
      <w:r>
        <w:rPr>
          <w:rFonts w:ascii="Times New Roman"/>
          <w:b w:val="false"/>
          <w:i w:val="false"/>
          <w:color w:val="000000"/>
          <w:sz w:val="28"/>
        </w:rPr>
        <w:t>
      8. Класс III – СЗЗ 300 м:</w:t>
      </w:r>
    </w:p>
    <w:bookmarkEnd w:id="298"/>
    <w:bookmarkStart w:name="z319" w:id="299"/>
    <w:p>
      <w:pPr>
        <w:spacing w:after="0"/>
        <w:ind w:left="0"/>
        <w:jc w:val="both"/>
      </w:pPr>
      <w:r>
        <w:rPr>
          <w:rFonts w:ascii="Times New Roman"/>
          <w:b w:val="false"/>
          <w:i w:val="false"/>
          <w:color w:val="000000"/>
          <w:sz w:val="28"/>
        </w:rPr>
        <w:t>
      1) производство по размолу томасшлака;</w:t>
      </w:r>
    </w:p>
    <w:bookmarkEnd w:id="299"/>
    <w:bookmarkStart w:name="z320" w:id="300"/>
    <w:p>
      <w:pPr>
        <w:spacing w:after="0"/>
        <w:ind w:left="0"/>
        <w:jc w:val="both"/>
      </w:pPr>
      <w:r>
        <w:rPr>
          <w:rFonts w:ascii="Times New Roman"/>
          <w:b w:val="false"/>
          <w:i w:val="false"/>
          <w:color w:val="000000"/>
          <w:sz w:val="28"/>
        </w:rPr>
        <w:t>
      2) производство цветных металлов в количестве от 100 до 2000 тонн в год;</w:t>
      </w:r>
    </w:p>
    <w:bookmarkEnd w:id="300"/>
    <w:bookmarkStart w:name="z321" w:id="301"/>
    <w:p>
      <w:pPr>
        <w:spacing w:after="0"/>
        <w:ind w:left="0"/>
        <w:jc w:val="both"/>
      </w:pPr>
      <w:r>
        <w:rPr>
          <w:rFonts w:ascii="Times New Roman"/>
          <w:b w:val="false"/>
          <w:i w:val="false"/>
          <w:color w:val="000000"/>
          <w:sz w:val="28"/>
        </w:rPr>
        <w:t>
      3) производство сурьмы пирометаллургическим и электролитическим способами;</w:t>
      </w:r>
    </w:p>
    <w:bookmarkEnd w:id="301"/>
    <w:bookmarkStart w:name="z322" w:id="302"/>
    <w:p>
      <w:pPr>
        <w:spacing w:after="0"/>
        <w:ind w:left="0"/>
        <w:jc w:val="both"/>
      </w:pPr>
      <w:r>
        <w:rPr>
          <w:rFonts w:ascii="Times New Roman"/>
          <w:b w:val="false"/>
          <w:i w:val="false"/>
          <w:color w:val="000000"/>
          <w:sz w:val="28"/>
        </w:rPr>
        <w:t>
      4) производство чугунного фасонного литья в количестве от 20 000 до 100 000 тонн в год;</w:t>
      </w:r>
    </w:p>
    <w:bookmarkEnd w:id="302"/>
    <w:bookmarkStart w:name="z323" w:id="303"/>
    <w:p>
      <w:pPr>
        <w:spacing w:after="0"/>
        <w:ind w:left="0"/>
        <w:jc w:val="both"/>
      </w:pPr>
      <w:r>
        <w:rPr>
          <w:rFonts w:ascii="Times New Roman"/>
          <w:b w:val="false"/>
          <w:i w:val="false"/>
          <w:color w:val="000000"/>
          <w:sz w:val="28"/>
        </w:rPr>
        <w:t>
      5) производство цинка, меди, никеля, кобальта способом электролиза водных растворов;</w:t>
      </w:r>
    </w:p>
    <w:bookmarkEnd w:id="303"/>
    <w:bookmarkStart w:name="z324" w:id="304"/>
    <w:p>
      <w:pPr>
        <w:spacing w:after="0"/>
        <w:ind w:left="0"/>
        <w:jc w:val="both"/>
      </w:pPr>
      <w:r>
        <w:rPr>
          <w:rFonts w:ascii="Times New Roman"/>
          <w:b w:val="false"/>
          <w:i w:val="false"/>
          <w:color w:val="000000"/>
          <w:sz w:val="28"/>
        </w:rPr>
        <w:t>
      6) производство металлических электродов (с использованием марганца);</w:t>
      </w:r>
    </w:p>
    <w:bookmarkEnd w:id="304"/>
    <w:bookmarkStart w:name="z325" w:id="305"/>
    <w:p>
      <w:pPr>
        <w:spacing w:after="0"/>
        <w:ind w:left="0"/>
        <w:jc w:val="both"/>
      </w:pPr>
      <w:r>
        <w:rPr>
          <w:rFonts w:ascii="Times New Roman"/>
          <w:b w:val="false"/>
          <w:i w:val="false"/>
          <w:color w:val="000000"/>
          <w:sz w:val="28"/>
        </w:rPr>
        <w:t>
      7) производство фасонного цветного литья под давлением мощностью 10000 тонн в год (9500 тонн литья под давлением из алюминиевых сплавов и 500 тонн литья из цинковых сплавов);</w:t>
      </w:r>
    </w:p>
    <w:bookmarkEnd w:id="305"/>
    <w:bookmarkStart w:name="z326" w:id="306"/>
    <w:p>
      <w:pPr>
        <w:spacing w:after="0"/>
        <w:ind w:left="0"/>
        <w:jc w:val="both"/>
      </w:pPr>
      <w:r>
        <w:rPr>
          <w:rFonts w:ascii="Times New Roman"/>
          <w:b w:val="false"/>
          <w:i w:val="false"/>
          <w:color w:val="000000"/>
          <w:sz w:val="28"/>
        </w:rPr>
        <w:t>
      8) производство люминофоров;</w:t>
      </w:r>
    </w:p>
    <w:bookmarkEnd w:id="306"/>
    <w:bookmarkStart w:name="z327" w:id="307"/>
    <w:p>
      <w:pPr>
        <w:spacing w:after="0"/>
        <w:ind w:left="0"/>
        <w:jc w:val="both"/>
      </w:pPr>
      <w:r>
        <w:rPr>
          <w:rFonts w:ascii="Times New Roman"/>
          <w:b w:val="false"/>
          <w:i w:val="false"/>
          <w:color w:val="000000"/>
          <w:sz w:val="28"/>
        </w:rPr>
        <w:t>
      9) метизное производство;</w:t>
      </w:r>
    </w:p>
    <w:bookmarkEnd w:id="307"/>
    <w:bookmarkStart w:name="z328" w:id="308"/>
    <w:p>
      <w:pPr>
        <w:spacing w:after="0"/>
        <w:ind w:left="0"/>
        <w:jc w:val="both"/>
      </w:pPr>
      <w:r>
        <w:rPr>
          <w:rFonts w:ascii="Times New Roman"/>
          <w:b w:val="false"/>
          <w:i w:val="false"/>
          <w:color w:val="000000"/>
          <w:sz w:val="28"/>
        </w:rPr>
        <w:t>
      10) производство санитарно-технических изделий;</w:t>
      </w:r>
    </w:p>
    <w:bookmarkEnd w:id="308"/>
    <w:bookmarkStart w:name="z329" w:id="309"/>
    <w:p>
      <w:pPr>
        <w:spacing w:after="0"/>
        <w:ind w:left="0"/>
        <w:jc w:val="both"/>
      </w:pPr>
      <w:r>
        <w:rPr>
          <w:rFonts w:ascii="Times New Roman"/>
          <w:b w:val="false"/>
          <w:i w:val="false"/>
          <w:color w:val="000000"/>
          <w:sz w:val="28"/>
        </w:rPr>
        <w:t>
      11) предприятия мясомолочного машиностроения;</w:t>
      </w:r>
    </w:p>
    <w:bookmarkEnd w:id="309"/>
    <w:bookmarkStart w:name="z330" w:id="310"/>
    <w:p>
      <w:pPr>
        <w:spacing w:after="0"/>
        <w:ind w:left="0"/>
        <w:jc w:val="both"/>
      </w:pPr>
      <w:r>
        <w:rPr>
          <w:rFonts w:ascii="Times New Roman"/>
          <w:b w:val="false"/>
          <w:i w:val="false"/>
          <w:color w:val="000000"/>
          <w:sz w:val="28"/>
        </w:rPr>
        <w:t>
      12) производство шахтной автоматики;</w:t>
      </w:r>
    </w:p>
    <w:bookmarkEnd w:id="310"/>
    <w:bookmarkStart w:name="z331" w:id="311"/>
    <w:p>
      <w:pPr>
        <w:spacing w:after="0"/>
        <w:ind w:left="0"/>
        <w:jc w:val="both"/>
      </w:pPr>
      <w:r>
        <w:rPr>
          <w:rFonts w:ascii="Times New Roman"/>
          <w:b w:val="false"/>
          <w:i w:val="false"/>
          <w:color w:val="000000"/>
          <w:sz w:val="28"/>
        </w:rPr>
        <w:t>
      13) шрифтолитейные заводы (при возможных выбросах свинца);</w:t>
      </w:r>
    </w:p>
    <w:bookmarkEnd w:id="311"/>
    <w:bookmarkStart w:name="z332" w:id="312"/>
    <w:p>
      <w:pPr>
        <w:spacing w:after="0"/>
        <w:ind w:left="0"/>
        <w:jc w:val="both"/>
      </w:pPr>
      <w:r>
        <w:rPr>
          <w:rFonts w:ascii="Times New Roman"/>
          <w:b w:val="false"/>
          <w:i w:val="false"/>
          <w:color w:val="000000"/>
          <w:sz w:val="28"/>
        </w:rPr>
        <w:t>
      14) производство кабеля голого;</w:t>
      </w:r>
    </w:p>
    <w:bookmarkEnd w:id="312"/>
    <w:bookmarkStart w:name="z333" w:id="313"/>
    <w:p>
      <w:pPr>
        <w:spacing w:after="0"/>
        <w:ind w:left="0"/>
        <w:jc w:val="both"/>
      </w:pPr>
      <w:r>
        <w:rPr>
          <w:rFonts w:ascii="Times New Roman"/>
          <w:b w:val="false"/>
          <w:i w:val="false"/>
          <w:color w:val="000000"/>
          <w:sz w:val="28"/>
        </w:rPr>
        <w:t>
      15) производство щелочных аккумуляторов;</w:t>
      </w:r>
    </w:p>
    <w:bookmarkEnd w:id="313"/>
    <w:bookmarkStart w:name="z334" w:id="314"/>
    <w:p>
      <w:pPr>
        <w:spacing w:after="0"/>
        <w:ind w:left="0"/>
        <w:jc w:val="both"/>
      </w:pPr>
      <w:r>
        <w:rPr>
          <w:rFonts w:ascii="Times New Roman"/>
          <w:b w:val="false"/>
          <w:i w:val="false"/>
          <w:color w:val="000000"/>
          <w:sz w:val="28"/>
        </w:rPr>
        <w:t>
      16) производство твердых сплавов и тугоплавких металлов при отсутствии цехов химической обработки руд;</w:t>
      </w:r>
    </w:p>
    <w:bookmarkEnd w:id="314"/>
    <w:bookmarkStart w:name="z335" w:id="315"/>
    <w:p>
      <w:pPr>
        <w:spacing w:after="0"/>
        <w:ind w:left="0"/>
        <w:jc w:val="both"/>
      </w:pPr>
      <w:r>
        <w:rPr>
          <w:rFonts w:ascii="Times New Roman"/>
          <w:b w:val="false"/>
          <w:i w:val="false"/>
          <w:color w:val="000000"/>
          <w:sz w:val="28"/>
        </w:rPr>
        <w:t>
      17) судоремонтные производства;</w:t>
      </w:r>
    </w:p>
    <w:bookmarkEnd w:id="315"/>
    <w:bookmarkStart w:name="z336" w:id="316"/>
    <w:p>
      <w:pPr>
        <w:spacing w:after="0"/>
        <w:ind w:left="0"/>
        <w:jc w:val="both"/>
      </w:pPr>
      <w:r>
        <w:rPr>
          <w:rFonts w:ascii="Times New Roman"/>
          <w:b w:val="false"/>
          <w:i w:val="false"/>
          <w:color w:val="000000"/>
          <w:sz w:val="28"/>
        </w:rPr>
        <w:t>
      18) производство по выплавке чугуна при общем объеме доменных печей менее 500 м3;</w:t>
      </w:r>
    </w:p>
    <w:bookmarkEnd w:id="316"/>
    <w:bookmarkStart w:name="z337" w:id="317"/>
    <w:p>
      <w:pPr>
        <w:spacing w:after="0"/>
        <w:ind w:left="0"/>
        <w:jc w:val="both"/>
      </w:pPr>
      <w:r>
        <w:rPr>
          <w:rFonts w:ascii="Times New Roman"/>
          <w:b w:val="false"/>
          <w:i w:val="false"/>
          <w:color w:val="000000"/>
          <w:sz w:val="28"/>
        </w:rPr>
        <w:t>
      19) производство по вторичной переработке алюминия до 30000 тонн в год с использованием барабанных печей для плавки алюминия и роторных печей для плавки алюминиевой стружки и алюминиевых шлаков.</w:t>
      </w:r>
    </w:p>
    <w:bookmarkEnd w:id="317"/>
    <w:bookmarkStart w:name="z338" w:id="318"/>
    <w:p>
      <w:pPr>
        <w:spacing w:after="0"/>
        <w:ind w:left="0"/>
        <w:jc w:val="both"/>
      </w:pPr>
      <w:r>
        <w:rPr>
          <w:rFonts w:ascii="Times New Roman"/>
          <w:b w:val="false"/>
          <w:i w:val="false"/>
          <w:color w:val="000000"/>
          <w:sz w:val="28"/>
        </w:rPr>
        <w:t>
      9. Класс IV – СЗЗ 100 м:</w:t>
      </w:r>
    </w:p>
    <w:bookmarkEnd w:id="318"/>
    <w:bookmarkStart w:name="z339" w:id="319"/>
    <w:p>
      <w:pPr>
        <w:spacing w:after="0"/>
        <w:ind w:left="0"/>
        <w:jc w:val="both"/>
      </w:pPr>
      <w:r>
        <w:rPr>
          <w:rFonts w:ascii="Times New Roman"/>
          <w:b w:val="false"/>
          <w:i w:val="false"/>
          <w:color w:val="000000"/>
          <w:sz w:val="28"/>
        </w:rPr>
        <w:t>
      1) производство по обогащению металлов без горячей обработки;</w:t>
      </w:r>
    </w:p>
    <w:bookmarkEnd w:id="319"/>
    <w:bookmarkStart w:name="z340" w:id="320"/>
    <w:p>
      <w:pPr>
        <w:spacing w:after="0"/>
        <w:ind w:left="0"/>
        <w:jc w:val="both"/>
      </w:pPr>
      <w:r>
        <w:rPr>
          <w:rFonts w:ascii="Times New Roman"/>
          <w:b w:val="false"/>
          <w:i w:val="false"/>
          <w:color w:val="000000"/>
          <w:sz w:val="28"/>
        </w:rPr>
        <w:t>
      2) производство кабеля освинцованного или с резиновой изоляцией;</w:t>
      </w:r>
    </w:p>
    <w:bookmarkEnd w:id="320"/>
    <w:bookmarkStart w:name="z341" w:id="321"/>
    <w:p>
      <w:pPr>
        <w:spacing w:after="0"/>
        <w:ind w:left="0"/>
        <w:jc w:val="both"/>
      </w:pPr>
      <w:r>
        <w:rPr>
          <w:rFonts w:ascii="Times New Roman"/>
          <w:b w:val="false"/>
          <w:i w:val="false"/>
          <w:color w:val="000000"/>
          <w:sz w:val="28"/>
        </w:rPr>
        <w:t>
      3) производство чугунного фасонного литья в количестве от 10 000 до 20 000 тонн в год;</w:t>
      </w:r>
    </w:p>
    <w:bookmarkEnd w:id="321"/>
    <w:bookmarkStart w:name="z342" w:id="322"/>
    <w:p>
      <w:pPr>
        <w:spacing w:after="0"/>
        <w:ind w:left="0"/>
        <w:jc w:val="both"/>
      </w:pPr>
      <w:r>
        <w:rPr>
          <w:rFonts w:ascii="Times New Roman"/>
          <w:b w:val="false"/>
          <w:i w:val="false"/>
          <w:color w:val="000000"/>
          <w:sz w:val="28"/>
        </w:rPr>
        <w:t>
      4) производства по вторичной переработке цветных металлов (в том числе меди, свинца, цинка) в количестве до 1000 тонн в год;</w:t>
      </w:r>
    </w:p>
    <w:bookmarkEnd w:id="322"/>
    <w:bookmarkStart w:name="z343" w:id="323"/>
    <w:p>
      <w:pPr>
        <w:spacing w:after="0"/>
        <w:ind w:left="0"/>
        <w:jc w:val="both"/>
      </w:pPr>
      <w:r>
        <w:rPr>
          <w:rFonts w:ascii="Times New Roman"/>
          <w:b w:val="false"/>
          <w:i w:val="false"/>
          <w:color w:val="000000"/>
          <w:sz w:val="28"/>
        </w:rPr>
        <w:t>
      5) производство тяжелых прессов;</w:t>
      </w:r>
    </w:p>
    <w:bookmarkEnd w:id="323"/>
    <w:bookmarkStart w:name="z344" w:id="324"/>
    <w:p>
      <w:pPr>
        <w:spacing w:after="0"/>
        <w:ind w:left="0"/>
        <w:jc w:val="both"/>
      </w:pPr>
      <w:r>
        <w:rPr>
          <w:rFonts w:ascii="Times New Roman"/>
          <w:b w:val="false"/>
          <w:i w:val="false"/>
          <w:color w:val="000000"/>
          <w:sz w:val="28"/>
        </w:rPr>
        <w:t>
      6) производство машин и приборов электротехнической промышленности (в том числе динамомашин, конденсаторов, трансформаторов, прожекторов) при наличии небольших литейных и других горячих цехов;</w:t>
      </w:r>
    </w:p>
    <w:bookmarkEnd w:id="324"/>
    <w:bookmarkStart w:name="z345" w:id="325"/>
    <w:p>
      <w:pPr>
        <w:spacing w:after="0"/>
        <w:ind w:left="0"/>
        <w:jc w:val="both"/>
      </w:pPr>
      <w:r>
        <w:rPr>
          <w:rFonts w:ascii="Times New Roman"/>
          <w:b w:val="false"/>
          <w:i w:val="false"/>
          <w:color w:val="000000"/>
          <w:sz w:val="28"/>
        </w:rPr>
        <w:t>
      7) производство приборов для электрической промышленности (в том числе электроламп, фонарей) при отсутствии литейных цехов и без применения ртути;</w:t>
      </w:r>
    </w:p>
    <w:bookmarkEnd w:id="325"/>
    <w:bookmarkStart w:name="z346" w:id="326"/>
    <w:p>
      <w:pPr>
        <w:spacing w:after="0"/>
        <w:ind w:left="0"/>
        <w:jc w:val="both"/>
      </w:pPr>
      <w:r>
        <w:rPr>
          <w:rFonts w:ascii="Times New Roman"/>
          <w:b w:val="false"/>
          <w:i w:val="false"/>
          <w:color w:val="000000"/>
          <w:sz w:val="28"/>
        </w:rPr>
        <w:t>
      8) объекты по ремонту дорожных машин, автомобилей, кузовов, подвижного состава железнодорожного транспорта и метрополитена;</w:t>
      </w:r>
    </w:p>
    <w:bookmarkEnd w:id="326"/>
    <w:bookmarkStart w:name="z347" w:id="327"/>
    <w:p>
      <w:pPr>
        <w:spacing w:after="0"/>
        <w:ind w:left="0"/>
        <w:jc w:val="both"/>
      </w:pPr>
      <w:r>
        <w:rPr>
          <w:rFonts w:ascii="Times New Roman"/>
          <w:b w:val="false"/>
          <w:i w:val="false"/>
          <w:color w:val="000000"/>
          <w:sz w:val="28"/>
        </w:rPr>
        <w:t>
      9) производство координатно-расточных станков;</w:t>
      </w:r>
    </w:p>
    <w:bookmarkEnd w:id="327"/>
    <w:bookmarkStart w:name="z348" w:id="328"/>
    <w:p>
      <w:pPr>
        <w:spacing w:after="0"/>
        <w:ind w:left="0"/>
        <w:jc w:val="both"/>
      </w:pPr>
      <w:r>
        <w:rPr>
          <w:rFonts w:ascii="Times New Roman"/>
          <w:b w:val="false"/>
          <w:i w:val="false"/>
          <w:color w:val="000000"/>
          <w:sz w:val="28"/>
        </w:rPr>
        <w:t>
      10) производство металлообрабатывающей промышленности с чугунным, стальным (в количестве до 10 000 тонн в год) и цветным (в количестве до 100 тонн в год) литьем без литейных цехов;</w:t>
      </w:r>
    </w:p>
    <w:bookmarkEnd w:id="328"/>
    <w:bookmarkStart w:name="z349" w:id="329"/>
    <w:p>
      <w:pPr>
        <w:spacing w:after="0"/>
        <w:ind w:left="0"/>
        <w:jc w:val="both"/>
      </w:pPr>
      <w:r>
        <w:rPr>
          <w:rFonts w:ascii="Times New Roman"/>
          <w:b w:val="false"/>
          <w:i w:val="false"/>
          <w:color w:val="000000"/>
          <w:sz w:val="28"/>
        </w:rPr>
        <w:t>
      11) производство металлических электродов;</w:t>
      </w:r>
    </w:p>
    <w:bookmarkEnd w:id="329"/>
    <w:bookmarkStart w:name="z350" w:id="330"/>
    <w:p>
      <w:pPr>
        <w:spacing w:after="0"/>
        <w:ind w:left="0"/>
        <w:jc w:val="both"/>
      </w:pPr>
      <w:r>
        <w:rPr>
          <w:rFonts w:ascii="Times New Roman"/>
          <w:b w:val="false"/>
          <w:i w:val="false"/>
          <w:color w:val="000000"/>
          <w:sz w:val="28"/>
        </w:rPr>
        <w:t>
      12) шрифтолитейные заводы (без выбросов свинца);</w:t>
      </w:r>
    </w:p>
    <w:bookmarkEnd w:id="330"/>
    <w:bookmarkStart w:name="z351" w:id="331"/>
    <w:p>
      <w:pPr>
        <w:spacing w:after="0"/>
        <w:ind w:left="0"/>
        <w:jc w:val="both"/>
      </w:pPr>
      <w:r>
        <w:rPr>
          <w:rFonts w:ascii="Times New Roman"/>
          <w:b w:val="false"/>
          <w:i w:val="false"/>
          <w:color w:val="000000"/>
          <w:sz w:val="28"/>
        </w:rPr>
        <w:t>
      13) полиграфические производства;</w:t>
      </w:r>
    </w:p>
    <w:bookmarkEnd w:id="331"/>
    <w:bookmarkStart w:name="z352" w:id="332"/>
    <w:p>
      <w:pPr>
        <w:spacing w:after="0"/>
        <w:ind w:left="0"/>
        <w:jc w:val="both"/>
      </w:pPr>
      <w:r>
        <w:rPr>
          <w:rFonts w:ascii="Times New Roman"/>
          <w:b w:val="false"/>
          <w:i w:val="false"/>
          <w:color w:val="000000"/>
          <w:sz w:val="28"/>
        </w:rPr>
        <w:t>
      14) фабрики офсетной печати;</w:t>
      </w:r>
    </w:p>
    <w:bookmarkEnd w:id="332"/>
    <w:bookmarkStart w:name="z353" w:id="333"/>
    <w:p>
      <w:pPr>
        <w:spacing w:after="0"/>
        <w:ind w:left="0"/>
        <w:jc w:val="both"/>
      </w:pPr>
      <w:r>
        <w:rPr>
          <w:rFonts w:ascii="Times New Roman"/>
          <w:b w:val="false"/>
          <w:i w:val="false"/>
          <w:color w:val="000000"/>
          <w:sz w:val="28"/>
        </w:rPr>
        <w:t>
      15) типографии с применением свинца;</w:t>
      </w:r>
    </w:p>
    <w:bookmarkEnd w:id="333"/>
    <w:bookmarkStart w:name="z354" w:id="334"/>
    <w:p>
      <w:pPr>
        <w:spacing w:after="0"/>
        <w:ind w:left="0"/>
        <w:jc w:val="both"/>
      </w:pPr>
      <w:r>
        <w:rPr>
          <w:rFonts w:ascii="Times New Roman"/>
          <w:b w:val="false"/>
          <w:i w:val="false"/>
          <w:color w:val="000000"/>
          <w:sz w:val="28"/>
        </w:rPr>
        <w:t>
      16) машиностроительные производства с металлообработкой, покраской без литья;</w:t>
      </w:r>
    </w:p>
    <w:bookmarkEnd w:id="334"/>
    <w:bookmarkStart w:name="z355" w:id="335"/>
    <w:p>
      <w:pPr>
        <w:spacing w:after="0"/>
        <w:ind w:left="0"/>
        <w:jc w:val="both"/>
      </w:pPr>
      <w:r>
        <w:rPr>
          <w:rFonts w:ascii="Times New Roman"/>
          <w:b w:val="false"/>
          <w:i w:val="false"/>
          <w:color w:val="000000"/>
          <w:sz w:val="28"/>
        </w:rPr>
        <w:t>
      17) производство по сборке локомотивов и электровозов.</w:t>
      </w:r>
    </w:p>
    <w:bookmarkEnd w:id="335"/>
    <w:bookmarkStart w:name="z356" w:id="336"/>
    <w:p>
      <w:pPr>
        <w:spacing w:after="0"/>
        <w:ind w:left="0"/>
        <w:jc w:val="both"/>
      </w:pPr>
      <w:r>
        <w:rPr>
          <w:rFonts w:ascii="Times New Roman"/>
          <w:b w:val="false"/>
          <w:i w:val="false"/>
          <w:color w:val="000000"/>
          <w:sz w:val="28"/>
        </w:rPr>
        <w:t>
      10. Класс V – СЗЗ 50 м:</w:t>
      </w:r>
    </w:p>
    <w:bookmarkEnd w:id="336"/>
    <w:bookmarkStart w:name="z357" w:id="337"/>
    <w:p>
      <w:pPr>
        <w:spacing w:after="0"/>
        <w:ind w:left="0"/>
        <w:jc w:val="both"/>
      </w:pPr>
      <w:r>
        <w:rPr>
          <w:rFonts w:ascii="Times New Roman"/>
          <w:b w:val="false"/>
          <w:i w:val="false"/>
          <w:color w:val="000000"/>
          <w:sz w:val="28"/>
        </w:rPr>
        <w:t>
      1) производство котлов;</w:t>
      </w:r>
    </w:p>
    <w:bookmarkEnd w:id="337"/>
    <w:bookmarkStart w:name="z358" w:id="338"/>
    <w:p>
      <w:pPr>
        <w:spacing w:after="0"/>
        <w:ind w:left="0"/>
        <w:jc w:val="both"/>
      </w:pPr>
      <w:r>
        <w:rPr>
          <w:rFonts w:ascii="Times New Roman"/>
          <w:b w:val="false"/>
          <w:i w:val="false"/>
          <w:color w:val="000000"/>
          <w:sz w:val="28"/>
        </w:rPr>
        <w:t>
      2) объект пневмоавтоматики;</w:t>
      </w:r>
    </w:p>
    <w:bookmarkEnd w:id="338"/>
    <w:bookmarkStart w:name="z359" w:id="339"/>
    <w:p>
      <w:pPr>
        <w:spacing w:after="0"/>
        <w:ind w:left="0"/>
        <w:jc w:val="both"/>
      </w:pPr>
      <w:r>
        <w:rPr>
          <w:rFonts w:ascii="Times New Roman"/>
          <w:b w:val="false"/>
          <w:i w:val="false"/>
          <w:color w:val="000000"/>
          <w:sz w:val="28"/>
        </w:rPr>
        <w:t>
      3) объект металлоштамп;</w:t>
      </w:r>
    </w:p>
    <w:bookmarkEnd w:id="339"/>
    <w:bookmarkStart w:name="z360" w:id="340"/>
    <w:p>
      <w:pPr>
        <w:spacing w:after="0"/>
        <w:ind w:left="0"/>
        <w:jc w:val="both"/>
      </w:pPr>
      <w:r>
        <w:rPr>
          <w:rFonts w:ascii="Times New Roman"/>
          <w:b w:val="false"/>
          <w:i w:val="false"/>
          <w:color w:val="000000"/>
          <w:sz w:val="28"/>
        </w:rPr>
        <w:t>
      4) объект сельхоздеталь;</w:t>
      </w:r>
    </w:p>
    <w:bookmarkEnd w:id="340"/>
    <w:bookmarkStart w:name="z361" w:id="341"/>
    <w:p>
      <w:pPr>
        <w:spacing w:after="0"/>
        <w:ind w:left="0"/>
        <w:jc w:val="both"/>
      </w:pPr>
      <w:r>
        <w:rPr>
          <w:rFonts w:ascii="Times New Roman"/>
          <w:b w:val="false"/>
          <w:i w:val="false"/>
          <w:color w:val="000000"/>
          <w:sz w:val="28"/>
        </w:rPr>
        <w:t>
      5) механические мастерские;</w:t>
      </w:r>
    </w:p>
    <w:bookmarkEnd w:id="341"/>
    <w:bookmarkStart w:name="z362" w:id="342"/>
    <w:p>
      <w:pPr>
        <w:spacing w:after="0"/>
        <w:ind w:left="0"/>
        <w:jc w:val="both"/>
      </w:pPr>
      <w:r>
        <w:rPr>
          <w:rFonts w:ascii="Times New Roman"/>
          <w:b w:val="false"/>
          <w:i w:val="false"/>
          <w:color w:val="000000"/>
          <w:sz w:val="28"/>
        </w:rPr>
        <w:t>
      6) типографии без применения свинца (офсетный, компьютерный набор).</w:t>
      </w:r>
    </w:p>
    <w:bookmarkEnd w:id="342"/>
    <w:bookmarkStart w:name="z363" w:id="343"/>
    <w:p>
      <w:pPr>
        <w:spacing w:after="0"/>
        <w:ind w:left="0"/>
        <w:jc w:val="left"/>
      </w:pPr>
      <w:r>
        <w:rPr>
          <w:rFonts w:ascii="Times New Roman"/>
          <w:b/>
          <w:i w:val="false"/>
          <w:color w:val="000000"/>
        </w:rPr>
        <w:t xml:space="preserve"> Раздел 3. Добыча руд, нерудных ископаемых, природного газа</w:t>
      </w:r>
    </w:p>
    <w:bookmarkEnd w:id="343"/>
    <w:bookmarkStart w:name="z364" w:id="344"/>
    <w:p>
      <w:pPr>
        <w:spacing w:after="0"/>
        <w:ind w:left="0"/>
        <w:jc w:val="both"/>
      </w:pPr>
      <w:r>
        <w:rPr>
          <w:rFonts w:ascii="Times New Roman"/>
          <w:b w:val="false"/>
          <w:i w:val="false"/>
          <w:color w:val="000000"/>
          <w:sz w:val="28"/>
        </w:rPr>
        <w:t>
      11. Класс I – СЗЗ 1000 м:</w:t>
      </w:r>
    </w:p>
    <w:bookmarkEnd w:id="344"/>
    <w:bookmarkStart w:name="z365" w:id="345"/>
    <w:p>
      <w:pPr>
        <w:spacing w:after="0"/>
        <w:ind w:left="0"/>
        <w:jc w:val="both"/>
      </w:pPr>
      <w:r>
        <w:rPr>
          <w:rFonts w:ascii="Times New Roman"/>
          <w:b w:val="false"/>
          <w:i w:val="false"/>
          <w:color w:val="000000"/>
          <w:sz w:val="28"/>
        </w:rPr>
        <w:t>
      1) карьеры нерудных стройматериалов;</w:t>
      </w:r>
    </w:p>
    <w:bookmarkEnd w:id="345"/>
    <w:bookmarkStart w:name="z366" w:id="346"/>
    <w:p>
      <w:pPr>
        <w:spacing w:after="0"/>
        <w:ind w:left="0"/>
        <w:jc w:val="both"/>
      </w:pPr>
      <w:r>
        <w:rPr>
          <w:rFonts w:ascii="Times New Roman"/>
          <w:b w:val="false"/>
          <w:i w:val="false"/>
          <w:color w:val="000000"/>
          <w:sz w:val="28"/>
        </w:rPr>
        <w:t>
      2) горно-обогатительные комбинаты;</w:t>
      </w:r>
    </w:p>
    <w:bookmarkEnd w:id="346"/>
    <w:bookmarkStart w:name="z367" w:id="347"/>
    <w:p>
      <w:pPr>
        <w:spacing w:after="0"/>
        <w:ind w:left="0"/>
        <w:jc w:val="both"/>
      </w:pPr>
      <w:r>
        <w:rPr>
          <w:rFonts w:ascii="Times New Roman"/>
          <w:b w:val="false"/>
          <w:i w:val="false"/>
          <w:color w:val="000000"/>
          <w:sz w:val="28"/>
        </w:rPr>
        <w:t>
      3) производства по добыче нефти при выбросе сероводорода от 0,5 до 1 тонн в сутки, а также с высоким содержанием летучих углеводородов;</w:t>
      </w:r>
    </w:p>
    <w:bookmarkEnd w:id="347"/>
    <w:bookmarkStart w:name="z368" w:id="348"/>
    <w:p>
      <w:pPr>
        <w:spacing w:after="0"/>
        <w:ind w:left="0"/>
        <w:jc w:val="both"/>
      </w:pPr>
      <w:r>
        <w:rPr>
          <w:rFonts w:ascii="Times New Roman"/>
          <w:b w:val="false"/>
          <w:i w:val="false"/>
          <w:color w:val="000000"/>
          <w:sz w:val="28"/>
        </w:rPr>
        <w:t>
      4) производства по добыче природного газа;</w:t>
      </w:r>
    </w:p>
    <w:bookmarkEnd w:id="348"/>
    <w:bookmarkStart w:name="z369" w:id="349"/>
    <w:p>
      <w:pPr>
        <w:spacing w:after="0"/>
        <w:ind w:left="0"/>
        <w:jc w:val="both"/>
      </w:pPr>
      <w:r>
        <w:rPr>
          <w:rFonts w:ascii="Times New Roman"/>
          <w:b w:val="false"/>
          <w:i w:val="false"/>
          <w:color w:val="000000"/>
          <w:sz w:val="28"/>
        </w:rPr>
        <w:t>
      5) производства по добыче полиметаллических (свинцовых, ртутных, мышьяковых, бериллиевых, марганцевых) руд;</w:t>
      </w:r>
    </w:p>
    <w:bookmarkEnd w:id="349"/>
    <w:bookmarkStart w:name="z370" w:id="350"/>
    <w:p>
      <w:pPr>
        <w:spacing w:after="0"/>
        <w:ind w:left="0"/>
        <w:jc w:val="both"/>
      </w:pPr>
      <w:r>
        <w:rPr>
          <w:rFonts w:ascii="Times New Roman"/>
          <w:b w:val="false"/>
          <w:i w:val="false"/>
          <w:color w:val="000000"/>
          <w:sz w:val="28"/>
        </w:rPr>
        <w:t>
      6) производства по добыче горных пород VIII-XI категории открытой разработкой;</w:t>
      </w:r>
    </w:p>
    <w:bookmarkEnd w:id="350"/>
    <w:bookmarkStart w:name="z371" w:id="351"/>
    <w:p>
      <w:pPr>
        <w:spacing w:after="0"/>
        <w:ind w:left="0"/>
        <w:jc w:val="both"/>
      </w:pPr>
      <w:r>
        <w:rPr>
          <w:rFonts w:ascii="Times New Roman"/>
          <w:b w:val="false"/>
          <w:i w:val="false"/>
          <w:color w:val="000000"/>
          <w:sz w:val="28"/>
        </w:rPr>
        <w:t>
      7) производства по добыче асбеста;</w:t>
      </w:r>
    </w:p>
    <w:bookmarkEnd w:id="351"/>
    <w:bookmarkStart w:name="z372" w:id="352"/>
    <w:p>
      <w:pPr>
        <w:spacing w:after="0"/>
        <w:ind w:left="0"/>
        <w:jc w:val="both"/>
      </w:pPr>
      <w:r>
        <w:rPr>
          <w:rFonts w:ascii="Times New Roman"/>
          <w:b w:val="false"/>
          <w:i w:val="false"/>
          <w:color w:val="000000"/>
          <w:sz w:val="28"/>
        </w:rPr>
        <w:t>
      8) производства по добыче железных руд и горных пород открытой разработкой;</w:t>
      </w:r>
    </w:p>
    <w:bookmarkEnd w:id="352"/>
    <w:bookmarkStart w:name="z373" w:id="353"/>
    <w:p>
      <w:pPr>
        <w:spacing w:after="0"/>
        <w:ind w:left="0"/>
        <w:jc w:val="both"/>
      </w:pPr>
      <w:r>
        <w:rPr>
          <w:rFonts w:ascii="Times New Roman"/>
          <w:b w:val="false"/>
          <w:i w:val="false"/>
          <w:color w:val="000000"/>
          <w:sz w:val="28"/>
        </w:rPr>
        <w:t>
      9) производства по добыче гипса;</w:t>
      </w:r>
    </w:p>
    <w:bookmarkEnd w:id="353"/>
    <w:bookmarkStart w:name="z374" w:id="354"/>
    <w:p>
      <w:pPr>
        <w:spacing w:after="0"/>
        <w:ind w:left="0"/>
        <w:jc w:val="both"/>
      </w:pPr>
      <w:r>
        <w:rPr>
          <w:rFonts w:ascii="Times New Roman"/>
          <w:b w:val="false"/>
          <w:i w:val="false"/>
          <w:color w:val="000000"/>
          <w:sz w:val="28"/>
        </w:rPr>
        <w:t>
      10) производства по добыче металлоидов открытым способом;</w:t>
      </w:r>
    </w:p>
    <w:bookmarkEnd w:id="354"/>
    <w:bookmarkStart w:name="z375" w:id="355"/>
    <w:p>
      <w:pPr>
        <w:spacing w:after="0"/>
        <w:ind w:left="0"/>
        <w:jc w:val="both"/>
      </w:pPr>
      <w:r>
        <w:rPr>
          <w:rFonts w:ascii="Times New Roman"/>
          <w:b w:val="false"/>
          <w:i w:val="false"/>
          <w:color w:val="000000"/>
          <w:sz w:val="28"/>
        </w:rPr>
        <w:t>
      11) отвалы, хвостохранилища и шламонакопители при добыче цветных металлов;</w:t>
      </w:r>
    </w:p>
    <w:bookmarkEnd w:id="355"/>
    <w:bookmarkStart w:name="z376" w:id="356"/>
    <w:p>
      <w:pPr>
        <w:spacing w:after="0"/>
        <w:ind w:left="0"/>
        <w:jc w:val="both"/>
      </w:pPr>
      <w:r>
        <w:rPr>
          <w:rFonts w:ascii="Times New Roman"/>
          <w:b w:val="false"/>
          <w:i w:val="false"/>
          <w:color w:val="000000"/>
          <w:sz w:val="28"/>
        </w:rPr>
        <w:t>
      12) угольные разрезы, производства по добыче каменного, бурого и других углей.</w:t>
      </w:r>
    </w:p>
    <w:bookmarkEnd w:id="356"/>
    <w:bookmarkStart w:name="z377" w:id="357"/>
    <w:p>
      <w:pPr>
        <w:spacing w:after="0"/>
        <w:ind w:left="0"/>
        <w:jc w:val="both"/>
      </w:pPr>
      <w:r>
        <w:rPr>
          <w:rFonts w:ascii="Times New Roman"/>
          <w:b w:val="false"/>
          <w:i w:val="false"/>
          <w:color w:val="000000"/>
          <w:sz w:val="28"/>
        </w:rPr>
        <w:t>
      Примечание:</w:t>
      </w:r>
    </w:p>
    <w:bookmarkEnd w:id="357"/>
    <w:bookmarkStart w:name="z378" w:id="358"/>
    <w:p>
      <w:pPr>
        <w:spacing w:after="0"/>
        <w:ind w:left="0"/>
        <w:jc w:val="both"/>
      </w:pPr>
      <w:r>
        <w:rPr>
          <w:rFonts w:ascii="Times New Roman"/>
          <w:b w:val="false"/>
          <w:i w:val="false"/>
          <w:color w:val="000000"/>
          <w:sz w:val="28"/>
        </w:rPr>
        <w:t>
      Для предприятий по добыче углеводородного сырья при высоком содержании сероводорода и меркаптанов в нефти и попутном газе в 3,0 % и более размер СЗЗ предусмотреть не менее 5000 м; при 20,0 % и более размер СЗЗ – не менее 8000 м.</w:t>
      </w:r>
    </w:p>
    <w:bookmarkEnd w:id="358"/>
    <w:bookmarkStart w:name="z379" w:id="359"/>
    <w:p>
      <w:pPr>
        <w:spacing w:after="0"/>
        <w:ind w:left="0"/>
        <w:jc w:val="both"/>
      </w:pPr>
      <w:r>
        <w:rPr>
          <w:rFonts w:ascii="Times New Roman"/>
          <w:b w:val="false"/>
          <w:i w:val="false"/>
          <w:color w:val="000000"/>
          <w:sz w:val="28"/>
        </w:rPr>
        <w:t>
      12. Класс II – СЗЗ 500 м:</w:t>
      </w:r>
    </w:p>
    <w:bookmarkEnd w:id="359"/>
    <w:bookmarkStart w:name="z380" w:id="360"/>
    <w:p>
      <w:pPr>
        <w:spacing w:after="0"/>
        <w:ind w:left="0"/>
        <w:jc w:val="both"/>
      </w:pPr>
      <w:r>
        <w:rPr>
          <w:rFonts w:ascii="Times New Roman"/>
          <w:b w:val="false"/>
          <w:i w:val="false"/>
          <w:color w:val="000000"/>
          <w:sz w:val="28"/>
        </w:rPr>
        <w:t>
      1) гидрошахты и обогатительные фабрики с мокрым процессом обогащения;</w:t>
      </w:r>
    </w:p>
    <w:bookmarkEnd w:id="360"/>
    <w:bookmarkStart w:name="z381" w:id="361"/>
    <w:p>
      <w:pPr>
        <w:spacing w:after="0"/>
        <w:ind w:left="0"/>
        <w:jc w:val="both"/>
      </w:pPr>
      <w:r>
        <w:rPr>
          <w:rFonts w:ascii="Times New Roman"/>
          <w:b w:val="false"/>
          <w:i w:val="false"/>
          <w:color w:val="000000"/>
          <w:sz w:val="28"/>
        </w:rPr>
        <w:t>
      2) отвалы и шламонакопители при добыче железа и угля;</w:t>
      </w:r>
    </w:p>
    <w:bookmarkEnd w:id="361"/>
    <w:bookmarkStart w:name="z382" w:id="362"/>
    <w:p>
      <w:pPr>
        <w:spacing w:after="0"/>
        <w:ind w:left="0"/>
        <w:jc w:val="both"/>
      </w:pPr>
      <w:r>
        <w:rPr>
          <w:rFonts w:ascii="Times New Roman"/>
          <w:b w:val="false"/>
          <w:i w:val="false"/>
          <w:color w:val="000000"/>
          <w:sz w:val="28"/>
        </w:rPr>
        <w:t>
      3) производства по добыче нефти при выбросе сероводорода до 0,5 тонны в сутки с малым содержанием летучих углеводородов;</w:t>
      </w:r>
    </w:p>
    <w:bookmarkEnd w:id="362"/>
    <w:bookmarkStart w:name="z383" w:id="363"/>
    <w:p>
      <w:pPr>
        <w:spacing w:after="0"/>
        <w:ind w:left="0"/>
        <w:jc w:val="both"/>
      </w:pPr>
      <w:r>
        <w:rPr>
          <w:rFonts w:ascii="Times New Roman"/>
          <w:b w:val="false"/>
          <w:i w:val="false"/>
          <w:color w:val="000000"/>
          <w:sz w:val="28"/>
        </w:rPr>
        <w:t>
      4) производства по добыче фосфоритов, апатитов, колчеданов (без химической обработки), железной руды;</w:t>
      </w:r>
    </w:p>
    <w:bookmarkEnd w:id="363"/>
    <w:bookmarkStart w:name="z384" w:id="364"/>
    <w:p>
      <w:pPr>
        <w:spacing w:after="0"/>
        <w:ind w:left="0"/>
        <w:jc w:val="both"/>
      </w:pPr>
      <w:r>
        <w:rPr>
          <w:rFonts w:ascii="Times New Roman"/>
          <w:b w:val="false"/>
          <w:i w:val="false"/>
          <w:color w:val="000000"/>
          <w:sz w:val="28"/>
        </w:rPr>
        <w:t>
      5) производства по добыче руд металлов и металлоидов шахтным способом, за исключением свинцовых руд, ртути, мышьяка и марганца;</w:t>
      </w:r>
    </w:p>
    <w:bookmarkEnd w:id="364"/>
    <w:bookmarkStart w:name="z385" w:id="365"/>
    <w:p>
      <w:pPr>
        <w:spacing w:after="0"/>
        <w:ind w:left="0"/>
        <w:jc w:val="both"/>
      </w:pPr>
      <w:r>
        <w:rPr>
          <w:rFonts w:ascii="Times New Roman"/>
          <w:b w:val="false"/>
          <w:i w:val="false"/>
          <w:color w:val="000000"/>
          <w:sz w:val="28"/>
        </w:rPr>
        <w:t>
      6) производства по добыче горных пород VI-VII категории доломитов, магнезитов, гудронов асфальта открытой разработкой;</w:t>
      </w:r>
    </w:p>
    <w:bookmarkEnd w:id="365"/>
    <w:bookmarkStart w:name="z386" w:id="366"/>
    <w:p>
      <w:pPr>
        <w:spacing w:after="0"/>
        <w:ind w:left="0"/>
        <w:jc w:val="both"/>
      </w:pPr>
      <w:r>
        <w:rPr>
          <w:rFonts w:ascii="Times New Roman"/>
          <w:b w:val="false"/>
          <w:i w:val="false"/>
          <w:color w:val="000000"/>
          <w:sz w:val="28"/>
        </w:rPr>
        <w:t>
      7) производства по добыче горючих сланцев;</w:t>
      </w:r>
    </w:p>
    <w:bookmarkEnd w:id="366"/>
    <w:bookmarkStart w:name="z387" w:id="367"/>
    <w:p>
      <w:pPr>
        <w:spacing w:after="0"/>
        <w:ind w:left="0"/>
        <w:jc w:val="both"/>
      </w:pPr>
      <w:r>
        <w:rPr>
          <w:rFonts w:ascii="Times New Roman"/>
          <w:b w:val="false"/>
          <w:i w:val="false"/>
          <w:color w:val="000000"/>
          <w:sz w:val="28"/>
        </w:rPr>
        <w:t>
      8) производства по добыче торфа;</w:t>
      </w:r>
    </w:p>
    <w:bookmarkEnd w:id="367"/>
    <w:bookmarkStart w:name="z388" w:id="368"/>
    <w:p>
      <w:pPr>
        <w:spacing w:after="0"/>
        <w:ind w:left="0"/>
        <w:jc w:val="both"/>
      </w:pPr>
      <w:r>
        <w:rPr>
          <w:rFonts w:ascii="Times New Roman"/>
          <w:b w:val="false"/>
          <w:i w:val="false"/>
          <w:color w:val="000000"/>
          <w:sz w:val="28"/>
        </w:rPr>
        <w:t>
      9) производство брикета из мелкого торфа и угля;</w:t>
      </w:r>
    </w:p>
    <w:bookmarkEnd w:id="368"/>
    <w:bookmarkStart w:name="z389" w:id="369"/>
    <w:p>
      <w:pPr>
        <w:spacing w:after="0"/>
        <w:ind w:left="0"/>
        <w:jc w:val="both"/>
      </w:pPr>
      <w:r>
        <w:rPr>
          <w:rFonts w:ascii="Times New Roman"/>
          <w:b w:val="false"/>
          <w:i w:val="false"/>
          <w:color w:val="000000"/>
          <w:sz w:val="28"/>
        </w:rPr>
        <w:t>
      10) производство по добыче каменной поваренной соли;</w:t>
      </w:r>
    </w:p>
    <w:bookmarkEnd w:id="369"/>
    <w:bookmarkStart w:name="z390" w:id="370"/>
    <w:p>
      <w:pPr>
        <w:spacing w:after="0"/>
        <w:ind w:left="0"/>
        <w:jc w:val="both"/>
      </w:pPr>
      <w:r>
        <w:rPr>
          <w:rFonts w:ascii="Times New Roman"/>
          <w:b w:val="false"/>
          <w:i w:val="false"/>
          <w:color w:val="000000"/>
          <w:sz w:val="28"/>
        </w:rPr>
        <w:t>
      11) шахтные терриконы без мероприятий по подавлению самовозгорания;</w:t>
      </w:r>
    </w:p>
    <w:bookmarkEnd w:id="370"/>
    <w:bookmarkStart w:name="z391" w:id="371"/>
    <w:p>
      <w:pPr>
        <w:spacing w:after="0"/>
        <w:ind w:left="0"/>
        <w:jc w:val="both"/>
      </w:pPr>
      <w:r>
        <w:rPr>
          <w:rFonts w:ascii="Times New Roman"/>
          <w:b w:val="false"/>
          <w:i w:val="false"/>
          <w:color w:val="000000"/>
          <w:sz w:val="28"/>
        </w:rPr>
        <w:t>
      12) производства (карьеры) по добыче мрамора, гравия, песка, глины открытой разработкой с использованием взрывчатых веществ.</w:t>
      </w:r>
    </w:p>
    <w:bookmarkEnd w:id="371"/>
    <w:bookmarkStart w:name="z392" w:id="372"/>
    <w:p>
      <w:pPr>
        <w:spacing w:after="0"/>
        <w:ind w:left="0"/>
        <w:jc w:val="both"/>
      </w:pPr>
      <w:r>
        <w:rPr>
          <w:rFonts w:ascii="Times New Roman"/>
          <w:b w:val="false"/>
          <w:i w:val="false"/>
          <w:color w:val="000000"/>
          <w:sz w:val="28"/>
        </w:rPr>
        <w:t>
      13. Класс III – СЗЗ 300 м:</w:t>
      </w:r>
    </w:p>
    <w:bookmarkEnd w:id="372"/>
    <w:bookmarkStart w:name="z393" w:id="373"/>
    <w:p>
      <w:pPr>
        <w:spacing w:after="0"/>
        <w:ind w:left="0"/>
        <w:jc w:val="both"/>
      </w:pPr>
      <w:r>
        <w:rPr>
          <w:rFonts w:ascii="Times New Roman"/>
          <w:b w:val="false"/>
          <w:i w:val="false"/>
          <w:color w:val="000000"/>
          <w:sz w:val="28"/>
        </w:rPr>
        <w:t>
      1) производства (карьеры) по добыче карбоната калия открытой разработкой;</w:t>
      </w:r>
    </w:p>
    <w:bookmarkEnd w:id="373"/>
    <w:bookmarkStart w:name="z394" w:id="374"/>
    <w:p>
      <w:pPr>
        <w:spacing w:after="0"/>
        <w:ind w:left="0"/>
        <w:jc w:val="left"/>
      </w:pPr>
      <w:r>
        <w:rPr>
          <w:rFonts w:ascii="Times New Roman"/>
          <w:b/>
          <w:i w:val="false"/>
          <w:color w:val="000000"/>
        </w:rPr>
        <w:t xml:space="preserve"> Раздел 4. Строительная промышленность</w:t>
      </w:r>
    </w:p>
    <w:bookmarkEnd w:id="374"/>
    <w:bookmarkStart w:name="z395" w:id="375"/>
    <w:p>
      <w:pPr>
        <w:spacing w:after="0"/>
        <w:ind w:left="0"/>
        <w:jc w:val="both"/>
      </w:pPr>
      <w:r>
        <w:rPr>
          <w:rFonts w:ascii="Times New Roman"/>
          <w:b w:val="false"/>
          <w:i w:val="false"/>
          <w:color w:val="000000"/>
          <w:sz w:val="28"/>
        </w:rPr>
        <w:t>
      14. Класс 1 – СЗЗ 1000 м:</w:t>
      </w:r>
    </w:p>
    <w:bookmarkEnd w:id="375"/>
    <w:bookmarkStart w:name="z396" w:id="376"/>
    <w:p>
      <w:pPr>
        <w:spacing w:after="0"/>
        <w:ind w:left="0"/>
        <w:jc w:val="both"/>
      </w:pPr>
      <w:r>
        <w:rPr>
          <w:rFonts w:ascii="Times New Roman"/>
          <w:b w:val="false"/>
          <w:i w:val="false"/>
          <w:color w:val="000000"/>
          <w:sz w:val="28"/>
        </w:rPr>
        <w:t>
      1) производство цемента (в том числе портланд - шлакопортланд - пуццоланового цемента), а также местных цементов (в том числе глинитцемента, романцемента, гипсошлакового, фосфорно-шлакового);</w:t>
      </w:r>
    </w:p>
    <w:bookmarkEnd w:id="376"/>
    <w:bookmarkStart w:name="z397" w:id="377"/>
    <w:p>
      <w:pPr>
        <w:spacing w:after="0"/>
        <w:ind w:left="0"/>
        <w:jc w:val="both"/>
      </w:pPr>
      <w:r>
        <w:rPr>
          <w:rFonts w:ascii="Times New Roman"/>
          <w:b w:val="false"/>
          <w:i w:val="false"/>
          <w:color w:val="000000"/>
          <w:sz w:val="28"/>
        </w:rPr>
        <w:t>
      2) производство магнезита, доломита и шамота с обжигом в шахтных, вращающихся и других печах;</w:t>
      </w:r>
    </w:p>
    <w:bookmarkEnd w:id="377"/>
    <w:bookmarkStart w:name="z398" w:id="378"/>
    <w:p>
      <w:pPr>
        <w:spacing w:after="0"/>
        <w:ind w:left="0"/>
        <w:jc w:val="both"/>
      </w:pPr>
      <w:r>
        <w:rPr>
          <w:rFonts w:ascii="Times New Roman"/>
          <w:b w:val="false"/>
          <w:i w:val="false"/>
          <w:color w:val="000000"/>
          <w:sz w:val="28"/>
        </w:rPr>
        <w:t>
      3) производство асбеста и изделий из него;</w:t>
      </w:r>
    </w:p>
    <w:bookmarkEnd w:id="378"/>
    <w:bookmarkStart w:name="z399" w:id="379"/>
    <w:p>
      <w:pPr>
        <w:spacing w:after="0"/>
        <w:ind w:left="0"/>
        <w:jc w:val="both"/>
      </w:pPr>
      <w:r>
        <w:rPr>
          <w:rFonts w:ascii="Times New Roman"/>
          <w:b w:val="false"/>
          <w:i w:val="false"/>
          <w:color w:val="000000"/>
          <w:sz w:val="28"/>
        </w:rPr>
        <w:t>
      4) производство асфальтобетона.</w:t>
      </w:r>
    </w:p>
    <w:bookmarkEnd w:id="379"/>
    <w:bookmarkStart w:name="z400" w:id="380"/>
    <w:p>
      <w:pPr>
        <w:spacing w:after="0"/>
        <w:ind w:left="0"/>
        <w:jc w:val="both"/>
      </w:pPr>
      <w:r>
        <w:rPr>
          <w:rFonts w:ascii="Times New Roman"/>
          <w:b w:val="false"/>
          <w:i w:val="false"/>
          <w:color w:val="000000"/>
          <w:sz w:val="28"/>
        </w:rPr>
        <w:t>
      15. Класс II – СЗЗ 500 м:</w:t>
      </w:r>
    </w:p>
    <w:bookmarkEnd w:id="380"/>
    <w:bookmarkStart w:name="z401" w:id="381"/>
    <w:p>
      <w:pPr>
        <w:spacing w:after="0"/>
        <w:ind w:left="0"/>
        <w:jc w:val="both"/>
      </w:pPr>
      <w:r>
        <w:rPr>
          <w:rFonts w:ascii="Times New Roman"/>
          <w:b w:val="false"/>
          <w:i w:val="false"/>
          <w:color w:val="000000"/>
          <w:sz w:val="28"/>
        </w:rPr>
        <w:t>
      1) производство извести (известковые заводы с шахтными и вращающимися печами);</w:t>
      </w:r>
    </w:p>
    <w:bookmarkEnd w:id="381"/>
    <w:bookmarkStart w:name="z402" w:id="382"/>
    <w:p>
      <w:pPr>
        <w:spacing w:after="0"/>
        <w:ind w:left="0"/>
        <w:jc w:val="both"/>
      </w:pPr>
      <w:r>
        <w:rPr>
          <w:rFonts w:ascii="Times New Roman"/>
          <w:b w:val="false"/>
          <w:i w:val="false"/>
          <w:color w:val="000000"/>
          <w:sz w:val="28"/>
        </w:rPr>
        <w:t>
      2) производство художественного стекла, литья и хрусталя;</w:t>
      </w:r>
    </w:p>
    <w:bookmarkEnd w:id="382"/>
    <w:bookmarkStart w:name="z403" w:id="383"/>
    <w:p>
      <w:pPr>
        <w:spacing w:after="0"/>
        <w:ind w:left="0"/>
        <w:jc w:val="both"/>
      </w:pPr>
      <w:r>
        <w:rPr>
          <w:rFonts w:ascii="Times New Roman"/>
          <w:b w:val="false"/>
          <w:i w:val="false"/>
          <w:color w:val="000000"/>
          <w:sz w:val="28"/>
        </w:rPr>
        <w:t>
      3) производство стеклянной и базальтовой ваты и шлаковой шерсти;</w:t>
      </w:r>
    </w:p>
    <w:bookmarkEnd w:id="383"/>
    <w:bookmarkStart w:name="z404" w:id="384"/>
    <w:p>
      <w:pPr>
        <w:spacing w:after="0"/>
        <w:ind w:left="0"/>
        <w:jc w:val="both"/>
      </w:pPr>
      <w:r>
        <w:rPr>
          <w:rFonts w:ascii="Times New Roman"/>
          <w:b w:val="false"/>
          <w:i w:val="false"/>
          <w:color w:val="000000"/>
          <w:sz w:val="28"/>
        </w:rPr>
        <w:t>
      4) производство щебенки, гравия и песка, обогащение кварцевого песка;</w:t>
      </w:r>
    </w:p>
    <w:bookmarkEnd w:id="384"/>
    <w:bookmarkStart w:name="z405" w:id="385"/>
    <w:p>
      <w:pPr>
        <w:spacing w:after="0"/>
        <w:ind w:left="0"/>
        <w:jc w:val="both"/>
      </w:pPr>
      <w:r>
        <w:rPr>
          <w:rFonts w:ascii="Times New Roman"/>
          <w:b w:val="false"/>
          <w:i w:val="false"/>
          <w:color w:val="000000"/>
          <w:sz w:val="28"/>
        </w:rPr>
        <w:t>
      5) производство толя и рубероида;</w:t>
      </w:r>
    </w:p>
    <w:bookmarkEnd w:id="385"/>
    <w:bookmarkStart w:name="z406" w:id="386"/>
    <w:p>
      <w:pPr>
        <w:spacing w:after="0"/>
        <w:ind w:left="0"/>
        <w:jc w:val="both"/>
      </w:pPr>
      <w:r>
        <w:rPr>
          <w:rFonts w:ascii="Times New Roman"/>
          <w:b w:val="false"/>
          <w:i w:val="false"/>
          <w:color w:val="000000"/>
          <w:sz w:val="28"/>
        </w:rPr>
        <w:t>
      6) производство ферритов;</w:t>
      </w:r>
    </w:p>
    <w:bookmarkEnd w:id="386"/>
    <w:bookmarkStart w:name="z407" w:id="387"/>
    <w:p>
      <w:pPr>
        <w:spacing w:after="0"/>
        <w:ind w:left="0"/>
        <w:jc w:val="both"/>
      </w:pPr>
      <w:r>
        <w:rPr>
          <w:rFonts w:ascii="Times New Roman"/>
          <w:b w:val="false"/>
          <w:i w:val="false"/>
          <w:color w:val="000000"/>
          <w:sz w:val="28"/>
        </w:rPr>
        <w:t>
      7) производство строительных полимерных материалов;</w:t>
      </w:r>
    </w:p>
    <w:bookmarkEnd w:id="387"/>
    <w:bookmarkStart w:name="z408" w:id="388"/>
    <w:p>
      <w:pPr>
        <w:spacing w:after="0"/>
        <w:ind w:left="0"/>
        <w:jc w:val="both"/>
      </w:pPr>
      <w:r>
        <w:rPr>
          <w:rFonts w:ascii="Times New Roman"/>
          <w:b w:val="false"/>
          <w:i w:val="false"/>
          <w:color w:val="000000"/>
          <w:sz w:val="28"/>
        </w:rPr>
        <w:t>
      8) производство кирпича (красного, силикатного, керамических и огнеупорных изделий);</w:t>
      </w:r>
    </w:p>
    <w:bookmarkEnd w:id="388"/>
    <w:bookmarkStart w:name="z409" w:id="389"/>
    <w:p>
      <w:pPr>
        <w:spacing w:after="0"/>
        <w:ind w:left="0"/>
        <w:jc w:val="both"/>
      </w:pPr>
      <w:r>
        <w:rPr>
          <w:rFonts w:ascii="Times New Roman"/>
          <w:b w:val="false"/>
          <w:i w:val="false"/>
          <w:color w:val="000000"/>
          <w:sz w:val="28"/>
        </w:rPr>
        <w:t>
      9) пересыпка сыпучих грузов (уголь, руда) крановым способом;</w:t>
      </w:r>
    </w:p>
    <w:bookmarkEnd w:id="389"/>
    <w:bookmarkStart w:name="z410" w:id="390"/>
    <w:p>
      <w:pPr>
        <w:spacing w:after="0"/>
        <w:ind w:left="0"/>
        <w:jc w:val="both"/>
      </w:pPr>
      <w:r>
        <w:rPr>
          <w:rFonts w:ascii="Times New Roman"/>
          <w:b w:val="false"/>
          <w:i w:val="false"/>
          <w:color w:val="000000"/>
          <w:sz w:val="28"/>
        </w:rPr>
        <w:t>
      10) домостроительный комбинат;</w:t>
      </w:r>
    </w:p>
    <w:bookmarkEnd w:id="390"/>
    <w:bookmarkStart w:name="z411" w:id="391"/>
    <w:p>
      <w:pPr>
        <w:spacing w:after="0"/>
        <w:ind w:left="0"/>
        <w:jc w:val="both"/>
      </w:pPr>
      <w:r>
        <w:rPr>
          <w:rFonts w:ascii="Times New Roman"/>
          <w:b w:val="false"/>
          <w:i w:val="false"/>
          <w:color w:val="000000"/>
          <w:sz w:val="28"/>
        </w:rPr>
        <w:t>
      11) производство железобетонных изделий.</w:t>
      </w:r>
    </w:p>
    <w:bookmarkEnd w:id="391"/>
    <w:bookmarkStart w:name="z412" w:id="392"/>
    <w:p>
      <w:pPr>
        <w:spacing w:after="0"/>
        <w:ind w:left="0"/>
        <w:jc w:val="both"/>
      </w:pPr>
      <w:r>
        <w:rPr>
          <w:rFonts w:ascii="Times New Roman"/>
          <w:b w:val="false"/>
          <w:i w:val="false"/>
          <w:color w:val="000000"/>
          <w:sz w:val="28"/>
        </w:rPr>
        <w:t>
      16. Класс III – СЗЗ 300 м:</w:t>
      </w:r>
    </w:p>
    <w:bookmarkEnd w:id="392"/>
    <w:bookmarkStart w:name="z413" w:id="393"/>
    <w:p>
      <w:pPr>
        <w:spacing w:after="0"/>
        <w:ind w:left="0"/>
        <w:jc w:val="both"/>
      </w:pPr>
      <w:r>
        <w:rPr>
          <w:rFonts w:ascii="Times New Roman"/>
          <w:b w:val="false"/>
          <w:i w:val="false"/>
          <w:color w:val="000000"/>
          <w:sz w:val="28"/>
        </w:rPr>
        <w:t>
      1) производство искусственных заполнителей (в том числе керамзита);</w:t>
      </w:r>
    </w:p>
    <w:bookmarkEnd w:id="393"/>
    <w:bookmarkStart w:name="z414" w:id="394"/>
    <w:p>
      <w:pPr>
        <w:spacing w:after="0"/>
        <w:ind w:left="0"/>
        <w:jc w:val="both"/>
      </w:pPr>
      <w:r>
        <w:rPr>
          <w:rFonts w:ascii="Times New Roman"/>
          <w:b w:val="false"/>
          <w:i w:val="false"/>
          <w:color w:val="000000"/>
          <w:sz w:val="28"/>
        </w:rPr>
        <w:t>
      2) производство искусственных камней;</w:t>
      </w:r>
    </w:p>
    <w:bookmarkEnd w:id="394"/>
    <w:bookmarkStart w:name="z415" w:id="395"/>
    <w:p>
      <w:pPr>
        <w:spacing w:after="0"/>
        <w:ind w:left="0"/>
        <w:jc w:val="both"/>
      </w:pPr>
      <w:r>
        <w:rPr>
          <w:rFonts w:ascii="Times New Roman"/>
          <w:b w:val="false"/>
          <w:i w:val="false"/>
          <w:color w:val="000000"/>
          <w:sz w:val="28"/>
        </w:rPr>
        <w:t>
      3) склады цементов и других пылящих строительных материалов;</w:t>
      </w:r>
    </w:p>
    <w:bookmarkEnd w:id="395"/>
    <w:bookmarkStart w:name="z416" w:id="396"/>
    <w:p>
      <w:pPr>
        <w:spacing w:after="0"/>
        <w:ind w:left="0"/>
        <w:jc w:val="both"/>
      </w:pPr>
      <w:r>
        <w:rPr>
          <w:rFonts w:ascii="Times New Roman"/>
          <w:b w:val="false"/>
          <w:i w:val="false"/>
          <w:color w:val="000000"/>
          <w:sz w:val="28"/>
        </w:rPr>
        <w:t>
      4) производство строительных материалов из отходов тепловых электроцентралей;</w:t>
      </w:r>
    </w:p>
    <w:bookmarkEnd w:id="396"/>
    <w:bookmarkStart w:name="z417" w:id="397"/>
    <w:p>
      <w:pPr>
        <w:spacing w:after="0"/>
        <w:ind w:left="0"/>
        <w:jc w:val="both"/>
      </w:pPr>
      <w:r>
        <w:rPr>
          <w:rFonts w:ascii="Times New Roman"/>
          <w:b w:val="false"/>
          <w:i w:val="false"/>
          <w:color w:val="000000"/>
          <w:sz w:val="28"/>
        </w:rPr>
        <w:t>
      5) производство бетонных изделий;</w:t>
      </w:r>
    </w:p>
    <w:bookmarkEnd w:id="397"/>
    <w:bookmarkStart w:name="z418" w:id="398"/>
    <w:p>
      <w:pPr>
        <w:spacing w:after="0"/>
        <w:ind w:left="0"/>
        <w:jc w:val="both"/>
      </w:pPr>
      <w:r>
        <w:rPr>
          <w:rFonts w:ascii="Times New Roman"/>
          <w:b w:val="false"/>
          <w:i w:val="false"/>
          <w:color w:val="000000"/>
          <w:sz w:val="28"/>
        </w:rPr>
        <w:t>
      6) производство фарфоровых и фаянсовых изделий;</w:t>
      </w:r>
    </w:p>
    <w:bookmarkEnd w:id="398"/>
    <w:bookmarkStart w:name="z419" w:id="399"/>
    <w:p>
      <w:pPr>
        <w:spacing w:after="0"/>
        <w:ind w:left="0"/>
        <w:jc w:val="both"/>
      </w:pPr>
      <w:r>
        <w:rPr>
          <w:rFonts w:ascii="Times New Roman"/>
          <w:b w:val="false"/>
          <w:i w:val="false"/>
          <w:color w:val="000000"/>
          <w:sz w:val="28"/>
        </w:rPr>
        <w:t>
      7) камнелитейные производства;</w:t>
      </w:r>
    </w:p>
    <w:bookmarkEnd w:id="399"/>
    <w:bookmarkStart w:name="z420" w:id="400"/>
    <w:p>
      <w:pPr>
        <w:spacing w:after="0"/>
        <w:ind w:left="0"/>
        <w:jc w:val="both"/>
      </w:pPr>
      <w:r>
        <w:rPr>
          <w:rFonts w:ascii="Times New Roman"/>
          <w:b w:val="false"/>
          <w:i w:val="false"/>
          <w:color w:val="000000"/>
          <w:sz w:val="28"/>
        </w:rPr>
        <w:t>
      8) производства по обработке естественных камней;</w:t>
      </w:r>
    </w:p>
    <w:bookmarkEnd w:id="400"/>
    <w:bookmarkStart w:name="z421" w:id="401"/>
    <w:p>
      <w:pPr>
        <w:spacing w:after="0"/>
        <w:ind w:left="0"/>
        <w:jc w:val="both"/>
      </w:pPr>
      <w:r>
        <w:rPr>
          <w:rFonts w:ascii="Times New Roman"/>
          <w:b w:val="false"/>
          <w:i w:val="false"/>
          <w:color w:val="000000"/>
          <w:sz w:val="28"/>
        </w:rPr>
        <w:t>
      9) производство гипсовых изделий, производство гипса (алебастра), мела;</w:t>
      </w:r>
    </w:p>
    <w:bookmarkEnd w:id="401"/>
    <w:bookmarkStart w:name="z422" w:id="402"/>
    <w:p>
      <w:pPr>
        <w:spacing w:after="0"/>
        <w:ind w:left="0"/>
        <w:jc w:val="both"/>
      </w:pPr>
      <w:r>
        <w:rPr>
          <w:rFonts w:ascii="Times New Roman"/>
          <w:b w:val="false"/>
          <w:i w:val="false"/>
          <w:color w:val="000000"/>
          <w:sz w:val="28"/>
        </w:rPr>
        <w:t>
      10) производство фибролита, камышита, соломита, дифферента и других;</w:t>
      </w:r>
    </w:p>
    <w:bookmarkEnd w:id="402"/>
    <w:bookmarkStart w:name="z423" w:id="403"/>
    <w:p>
      <w:pPr>
        <w:spacing w:after="0"/>
        <w:ind w:left="0"/>
        <w:jc w:val="both"/>
      </w:pPr>
      <w:r>
        <w:rPr>
          <w:rFonts w:ascii="Times New Roman"/>
          <w:b w:val="false"/>
          <w:i w:val="false"/>
          <w:color w:val="000000"/>
          <w:sz w:val="28"/>
        </w:rPr>
        <w:t>
      11) производство строительных деталей;</w:t>
      </w:r>
    </w:p>
    <w:bookmarkEnd w:id="403"/>
    <w:bookmarkStart w:name="z424" w:id="404"/>
    <w:p>
      <w:pPr>
        <w:spacing w:after="0"/>
        <w:ind w:left="0"/>
        <w:jc w:val="both"/>
      </w:pPr>
      <w:r>
        <w:rPr>
          <w:rFonts w:ascii="Times New Roman"/>
          <w:b w:val="false"/>
          <w:i w:val="false"/>
          <w:color w:val="000000"/>
          <w:sz w:val="28"/>
        </w:rPr>
        <w:t>
      12) битумные установки;</w:t>
      </w:r>
    </w:p>
    <w:bookmarkEnd w:id="404"/>
    <w:bookmarkStart w:name="z425" w:id="405"/>
    <w:p>
      <w:pPr>
        <w:spacing w:after="0"/>
        <w:ind w:left="0"/>
        <w:jc w:val="both"/>
      </w:pPr>
      <w:r>
        <w:rPr>
          <w:rFonts w:ascii="Times New Roman"/>
          <w:b w:val="false"/>
          <w:i w:val="false"/>
          <w:color w:val="000000"/>
          <w:sz w:val="28"/>
        </w:rPr>
        <w:t>
      13) производства по добыче камня не взрывным способом.</w:t>
      </w:r>
    </w:p>
    <w:bookmarkEnd w:id="405"/>
    <w:bookmarkStart w:name="z426" w:id="406"/>
    <w:p>
      <w:pPr>
        <w:spacing w:after="0"/>
        <w:ind w:left="0"/>
        <w:jc w:val="both"/>
      </w:pPr>
      <w:r>
        <w:rPr>
          <w:rFonts w:ascii="Times New Roman"/>
          <w:b w:val="false"/>
          <w:i w:val="false"/>
          <w:color w:val="000000"/>
          <w:sz w:val="28"/>
        </w:rPr>
        <w:t>
      17. Класс IV – СЗЗ 100 м:</w:t>
      </w:r>
    </w:p>
    <w:bookmarkEnd w:id="406"/>
    <w:bookmarkStart w:name="z427" w:id="407"/>
    <w:p>
      <w:pPr>
        <w:spacing w:after="0"/>
        <w:ind w:left="0"/>
        <w:jc w:val="both"/>
      </w:pPr>
      <w:r>
        <w:rPr>
          <w:rFonts w:ascii="Times New Roman"/>
          <w:b w:val="false"/>
          <w:i w:val="false"/>
          <w:color w:val="000000"/>
          <w:sz w:val="28"/>
        </w:rPr>
        <w:t>
      1) производство глиняных изделий;</w:t>
      </w:r>
    </w:p>
    <w:bookmarkEnd w:id="407"/>
    <w:bookmarkStart w:name="z428" w:id="408"/>
    <w:p>
      <w:pPr>
        <w:spacing w:after="0"/>
        <w:ind w:left="0"/>
        <w:jc w:val="both"/>
      </w:pPr>
      <w:r>
        <w:rPr>
          <w:rFonts w:ascii="Times New Roman"/>
          <w:b w:val="false"/>
          <w:i w:val="false"/>
          <w:color w:val="000000"/>
          <w:sz w:val="28"/>
        </w:rPr>
        <w:t>
      2) стеклодувное, зеркальное производство, шлифовка и травка стекол;</w:t>
      </w:r>
    </w:p>
    <w:bookmarkEnd w:id="408"/>
    <w:bookmarkStart w:name="z429" w:id="409"/>
    <w:p>
      <w:pPr>
        <w:spacing w:after="0"/>
        <w:ind w:left="0"/>
        <w:jc w:val="both"/>
      </w:pPr>
      <w:r>
        <w:rPr>
          <w:rFonts w:ascii="Times New Roman"/>
          <w:b w:val="false"/>
          <w:i w:val="false"/>
          <w:color w:val="000000"/>
          <w:sz w:val="28"/>
        </w:rPr>
        <w:t>
      3) механическая обработка мрамора;</w:t>
      </w:r>
    </w:p>
    <w:bookmarkEnd w:id="409"/>
    <w:bookmarkStart w:name="z430" w:id="410"/>
    <w:p>
      <w:pPr>
        <w:spacing w:after="0"/>
        <w:ind w:left="0"/>
        <w:jc w:val="both"/>
      </w:pPr>
      <w:r>
        <w:rPr>
          <w:rFonts w:ascii="Times New Roman"/>
          <w:b w:val="false"/>
          <w:i w:val="false"/>
          <w:color w:val="000000"/>
          <w:sz w:val="28"/>
        </w:rPr>
        <w:t>
      4) установка по производству бетона;</w:t>
      </w:r>
    </w:p>
    <w:bookmarkEnd w:id="410"/>
    <w:bookmarkStart w:name="z431" w:id="411"/>
    <w:p>
      <w:pPr>
        <w:spacing w:after="0"/>
        <w:ind w:left="0"/>
        <w:jc w:val="both"/>
      </w:pPr>
      <w:r>
        <w:rPr>
          <w:rFonts w:ascii="Times New Roman"/>
          <w:b w:val="false"/>
          <w:i w:val="false"/>
          <w:color w:val="000000"/>
          <w:sz w:val="28"/>
        </w:rPr>
        <w:t>
      5) карьеры, предприятия по добыче гравия, песка, глины.</w:t>
      </w:r>
    </w:p>
    <w:bookmarkEnd w:id="411"/>
    <w:bookmarkStart w:name="z432" w:id="412"/>
    <w:p>
      <w:pPr>
        <w:spacing w:after="0"/>
        <w:ind w:left="0"/>
        <w:jc w:val="left"/>
      </w:pPr>
      <w:r>
        <w:rPr>
          <w:rFonts w:ascii="Times New Roman"/>
          <w:b/>
          <w:i w:val="false"/>
          <w:color w:val="000000"/>
        </w:rPr>
        <w:t xml:space="preserve"> Раздел 5. Обработка древесины</w:t>
      </w:r>
    </w:p>
    <w:bookmarkEnd w:id="412"/>
    <w:bookmarkStart w:name="z433" w:id="413"/>
    <w:p>
      <w:pPr>
        <w:spacing w:after="0"/>
        <w:ind w:left="0"/>
        <w:jc w:val="both"/>
      </w:pPr>
      <w:r>
        <w:rPr>
          <w:rFonts w:ascii="Times New Roman"/>
          <w:b w:val="false"/>
          <w:i w:val="false"/>
          <w:color w:val="000000"/>
          <w:sz w:val="28"/>
        </w:rPr>
        <w:t>
      18. Класс I – СЗЗ 1000 м:</w:t>
      </w:r>
    </w:p>
    <w:bookmarkEnd w:id="413"/>
    <w:bookmarkStart w:name="z434" w:id="414"/>
    <w:p>
      <w:pPr>
        <w:spacing w:after="0"/>
        <w:ind w:left="0"/>
        <w:jc w:val="both"/>
      </w:pPr>
      <w:r>
        <w:rPr>
          <w:rFonts w:ascii="Times New Roman"/>
          <w:b w:val="false"/>
          <w:i w:val="false"/>
          <w:color w:val="000000"/>
          <w:sz w:val="28"/>
        </w:rPr>
        <w:t>
      1) лесохимические производства (производство по химической переработке дерева и получение древесного угля).</w:t>
      </w:r>
    </w:p>
    <w:bookmarkEnd w:id="414"/>
    <w:bookmarkStart w:name="z435" w:id="415"/>
    <w:p>
      <w:pPr>
        <w:spacing w:after="0"/>
        <w:ind w:left="0"/>
        <w:jc w:val="both"/>
      </w:pPr>
      <w:r>
        <w:rPr>
          <w:rFonts w:ascii="Times New Roman"/>
          <w:b w:val="false"/>
          <w:i w:val="false"/>
          <w:color w:val="000000"/>
          <w:sz w:val="28"/>
        </w:rPr>
        <w:t>
      19. Класс II – СЗЗ 500 м:</w:t>
      </w:r>
    </w:p>
    <w:bookmarkEnd w:id="415"/>
    <w:bookmarkStart w:name="z436" w:id="416"/>
    <w:p>
      <w:pPr>
        <w:spacing w:after="0"/>
        <w:ind w:left="0"/>
        <w:jc w:val="both"/>
      </w:pPr>
      <w:r>
        <w:rPr>
          <w:rFonts w:ascii="Times New Roman"/>
          <w:b w:val="false"/>
          <w:i w:val="false"/>
          <w:color w:val="000000"/>
          <w:sz w:val="28"/>
        </w:rPr>
        <w:t>
      1) производство по консервированию дерева (пропиткой);</w:t>
      </w:r>
    </w:p>
    <w:bookmarkEnd w:id="416"/>
    <w:bookmarkStart w:name="z437" w:id="417"/>
    <w:p>
      <w:pPr>
        <w:spacing w:after="0"/>
        <w:ind w:left="0"/>
        <w:jc w:val="both"/>
      </w:pPr>
      <w:r>
        <w:rPr>
          <w:rFonts w:ascii="Times New Roman"/>
          <w:b w:val="false"/>
          <w:i w:val="false"/>
          <w:color w:val="000000"/>
          <w:sz w:val="28"/>
        </w:rPr>
        <w:t>
      2) производство по производству шпал и их пропитке;</w:t>
      </w:r>
    </w:p>
    <w:bookmarkEnd w:id="417"/>
    <w:bookmarkStart w:name="z438" w:id="418"/>
    <w:p>
      <w:pPr>
        <w:spacing w:after="0"/>
        <w:ind w:left="0"/>
        <w:jc w:val="both"/>
      </w:pPr>
      <w:r>
        <w:rPr>
          <w:rFonts w:ascii="Times New Roman"/>
          <w:b w:val="false"/>
          <w:i w:val="false"/>
          <w:color w:val="000000"/>
          <w:sz w:val="28"/>
        </w:rPr>
        <w:t>
      3) производство изделий из древесной шерсти: древесно-стружечных плит, древесно-волокнистых плит с использованием в качестве связующих синтетических смол;</w:t>
      </w:r>
    </w:p>
    <w:bookmarkEnd w:id="418"/>
    <w:bookmarkStart w:name="z439" w:id="419"/>
    <w:p>
      <w:pPr>
        <w:spacing w:after="0"/>
        <w:ind w:left="0"/>
        <w:jc w:val="both"/>
      </w:pPr>
      <w:r>
        <w:rPr>
          <w:rFonts w:ascii="Times New Roman"/>
          <w:b w:val="false"/>
          <w:i w:val="false"/>
          <w:color w:val="000000"/>
          <w:sz w:val="28"/>
        </w:rPr>
        <w:t>
      4) производство древесного угля (углетомильные печи).</w:t>
      </w:r>
    </w:p>
    <w:bookmarkEnd w:id="419"/>
    <w:bookmarkStart w:name="z440" w:id="420"/>
    <w:p>
      <w:pPr>
        <w:spacing w:after="0"/>
        <w:ind w:left="0"/>
        <w:jc w:val="both"/>
      </w:pPr>
      <w:r>
        <w:rPr>
          <w:rFonts w:ascii="Times New Roman"/>
          <w:b w:val="false"/>
          <w:i w:val="false"/>
          <w:color w:val="000000"/>
          <w:sz w:val="28"/>
        </w:rPr>
        <w:t>
      20. Класс III – СЗЗ 300 м:</w:t>
      </w:r>
    </w:p>
    <w:bookmarkEnd w:id="420"/>
    <w:bookmarkStart w:name="z441" w:id="421"/>
    <w:p>
      <w:pPr>
        <w:spacing w:after="0"/>
        <w:ind w:left="0"/>
        <w:jc w:val="both"/>
      </w:pPr>
      <w:r>
        <w:rPr>
          <w:rFonts w:ascii="Times New Roman"/>
          <w:b w:val="false"/>
          <w:i w:val="false"/>
          <w:color w:val="000000"/>
          <w:sz w:val="28"/>
        </w:rPr>
        <w:t>
      1) производство хвойно-витаминной муки, хлорофилло-каротиновой пасты хвойного экстракта;</w:t>
      </w:r>
    </w:p>
    <w:bookmarkEnd w:id="421"/>
    <w:bookmarkStart w:name="z442" w:id="422"/>
    <w:p>
      <w:pPr>
        <w:spacing w:after="0"/>
        <w:ind w:left="0"/>
        <w:jc w:val="both"/>
      </w:pPr>
      <w:r>
        <w:rPr>
          <w:rFonts w:ascii="Times New Roman"/>
          <w:b w:val="false"/>
          <w:i w:val="false"/>
          <w:color w:val="000000"/>
          <w:sz w:val="28"/>
        </w:rPr>
        <w:t>
      2) производство древесной шерсти;</w:t>
      </w:r>
    </w:p>
    <w:bookmarkEnd w:id="422"/>
    <w:bookmarkStart w:name="z443" w:id="423"/>
    <w:p>
      <w:pPr>
        <w:spacing w:after="0"/>
        <w:ind w:left="0"/>
        <w:jc w:val="both"/>
      </w:pPr>
      <w:r>
        <w:rPr>
          <w:rFonts w:ascii="Times New Roman"/>
          <w:b w:val="false"/>
          <w:i w:val="false"/>
          <w:color w:val="000000"/>
          <w:sz w:val="28"/>
        </w:rPr>
        <w:t>
      3) производство лесопильное, фанерное и деталей деревянных стандартных зданий;</w:t>
      </w:r>
    </w:p>
    <w:bookmarkEnd w:id="423"/>
    <w:bookmarkStart w:name="z444" w:id="424"/>
    <w:p>
      <w:pPr>
        <w:spacing w:after="0"/>
        <w:ind w:left="0"/>
        <w:jc w:val="both"/>
      </w:pPr>
      <w:r>
        <w:rPr>
          <w:rFonts w:ascii="Times New Roman"/>
          <w:b w:val="false"/>
          <w:i w:val="false"/>
          <w:color w:val="000000"/>
          <w:sz w:val="28"/>
        </w:rPr>
        <w:t>
      4) судостроительные верфи для изготовления деревянных судов (катеров, лодок);</w:t>
      </w:r>
    </w:p>
    <w:bookmarkEnd w:id="424"/>
    <w:bookmarkStart w:name="z445" w:id="425"/>
    <w:p>
      <w:pPr>
        <w:spacing w:after="0"/>
        <w:ind w:left="0"/>
        <w:jc w:val="both"/>
      </w:pPr>
      <w:r>
        <w:rPr>
          <w:rFonts w:ascii="Times New Roman"/>
          <w:b w:val="false"/>
          <w:i w:val="false"/>
          <w:color w:val="000000"/>
          <w:sz w:val="28"/>
        </w:rPr>
        <w:t>
      5) деревообрабатывающее производство.</w:t>
      </w:r>
    </w:p>
    <w:bookmarkEnd w:id="425"/>
    <w:bookmarkStart w:name="z446" w:id="426"/>
    <w:p>
      <w:pPr>
        <w:spacing w:after="0"/>
        <w:ind w:left="0"/>
        <w:jc w:val="both"/>
      </w:pPr>
      <w:r>
        <w:rPr>
          <w:rFonts w:ascii="Times New Roman"/>
          <w:b w:val="false"/>
          <w:i w:val="false"/>
          <w:color w:val="000000"/>
          <w:sz w:val="28"/>
        </w:rPr>
        <w:t>
      21. Класс IV – СЗЗ 100 м:</w:t>
      </w:r>
    </w:p>
    <w:bookmarkEnd w:id="426"/>
    <w:bookmarkStart w:name="z447" w:id="427"/>
    <w:p>
      <w:pPr>
        <w:spacing w:after="0"/>
        <w:ind w:left="0"/>
        <w:jc w:val="both"/>
      </w:pPr>
      <w:r>
        <w:rPr>
          <w:rFonts w:ascii="Times New Roman"/>
          <w:b w:val="false"/>
          <w:i w:val="false"/>
          <w:color w:val="000000"/>
          <w:sz w:val="28"/>
        </w:rPr>
        <w:t>
      1) производство обозное;</w:t>
      </w:r>
    </w:p>
    <w:bookmarkEnd w:id="427"/>
    <w:bookmarkStart w:name="z448" w:id="428"/>
    <w:p>
      <w:pPr>
        <w:spacing w:after="0"/>
        <w:ind w:left="0"/>
        <w:jc w:val="both"/>
      </w:pPr>
      <w:r>
        <w:rPr>
          <w:rFonts w:ascii="Times New Roman"/>
          <w:b w:val="false"/>
          <w:i w:val="false"/>
          <w:color w:val="000000"/>
          <w:sz w:val="28"/>
        </w:rPr>
        <w:t>
      2) производство бондарных изделий из готовой клепки;</w:t>
      </w:r>
    </w:p>
    <w:bookmarkEnd w:id="428"/>
    <w:bookmarkStart w:name="z449" w:id="429"/>
    <w:p>
      <w:pPr>
        <w:spacing w:after="0"/>
        <w:ind w:left="0"/>
        <w:jc w:val="both"/>
      </w:pPr>
      <w:r>
        <w:rPr>
          <w:rFonts w:ascii="Times New Roman"/>
          <w:b w:val="false"/>
          <w:i w:val="false"/>
          <w:color w:val="000000"/>
          <w:sz w:val="28"/>
        </w:rPr>
        <w:t>
      3) производство рогожно-ткацкое;</w:t>
      </w:r>
    </w:p>
    <w:bookmarkEnd w:id="429"/>
    <w:bookmarkStart w:name="z450" w:id="430"/>
    <w:p>
      <w:pPr>
        <w:spacing w:after="0"/>
        <w:ind w:left="0"/>
        <w:jc w:val="both"/>
      </w:pPr>
      <w:r>
        <w:rPr>
          <w:rFonts w:ascii="Times New Roman"/>
          <w:b w:val="false"/>
          <w:i w:val="false"/>
          <w:color w:val="000000"/>
          <w:sz w:val="28"/>
        </w:rPr>
        <w:t>
      4) производства по консервированию древесины солевыми и водными растворами (без солей мышьяка), суперобмазкой;</w:t>
      </w:r>
    </w:p>
    <w:bookmarkEnd w:id="430"/>
    <w:bookmarkStart w:name="z451" w:id="431"/>
    <w:p>
      <w:pPr>
        <w:spacing w:after="0"/>
        <w:ind w:left="0"/>
        <w:jc w:val="both"/>
      </w:pPr>
      <w:r>
        <w:rPr>
          <w:rFonts w:ascii="Times New Roman"/>
          <w:b w:val="false"/>
          <w:i w:val="false"/>
          <w:color w:val="000000"/>
          <w:sz w:val="28"/>
        </w:rPr>
        <w:t>
      5) судостроительные верфи для изготовления деревянных судов (катеров, лодок);</w:t>
      </w:r>
    </w:p>
    <w:bookmarkEnd w:id="431"/>
    <w:bookmarkStart w:name="z452" w:id="432"/>
    <w:p>
      <w:pPr>
        <w:spacing w:after="0"/>
        <w:ind w:left="0"/>
        <w:jc w:val="both"/>
      </w:pPr>
      <w:r>
        <w:rPr>
          <w:rFonts w:ascii="Times New Roman"/>
          <w:b w:val="false"/>
          <w:i w:val="false"/>
          <w:color w:val="000000"/>
          <w:sz w:val="28"/>
        </w:rPr>
        <w:t>
      6) сборка мебели с лакировкой и окраской.</w:t>
      </w:r>
    </w:p>
    <w:bookmarkEnd w:id="432"/>
    <w:bookmarkStart w:name="z453" w:id="433"/>
    <w:p>
      <w:pPr>
        <w:spacing w:after="0"/>
        <w:ind w:left="0"/>
        <w:jc w:val="both"/>
      </w:pPr>
      <w:r>
        <w:rPr>
          <w:rFonts w:ascii="Times New Roman"/>
          <w:b w:val="false"/>
          <w:i w:val="false"/>
          <w:color w:val="000000"/>
          <w:sz w:val="28"/>
        </w:rPr>
        <w:t>
      22. Класс V – СЗЗ 50 м:</w:t>
      </w:r>
    </w:p>
    <w:bookmarkEnd w:id="433"/>
    <w:bookmarkStart w:name="z454" w:id="434"/>
    <w:p>
      <w:pPr>
        <w:spacing w:after="0"/>
        <w:ind w:left="0"/>
        <w:jc w:val="both"/>
      </w:pPr>
      <w:r>
        <w:rPr>
          <w:rFonts w:ascii="Times New Roman"/>
          <w:b w:val="false"/>
          <w:i w:val="false"/>
          <w:color w:val="000000"/>
          <w:sz w:val="28"/>
        </w:rPr>
        <w:t>
      1) сборка мебели из готовых изделий без лакирования и окраски.</w:t>
      </w:r>
    </w:p>
    <w:bookmarkEnd w:id="434"/>
    <w:bookmarkStart w:name="z455" w:id="435"/>
    <w:p>
      <w:pPr>
        <w:spacing w:after="0"/>
        <w:ind w:left="0"/>
        <w:jc w:val="both"/>
      </w:pPr>
      <w:r>
        <w:rPr>
          <w:rFonts w:ascii="Times New Roman"/>
          <w:b w:val="false"/>
          <w:i w:val="false"/>
          <w:color w:val="000000"/>
          <w:sz w:val="28"/>
        </w:rPr>
        <w:t>
      2) объекты столярно-плотничные, мебельные паркетные, ящичные.</w:t>
      </w:r>
    </w:p>
    <w:bookmarkEnd w:id="435"/>
    <w:bookmarkStart w:name="z456" w:id="436"/>
    <w:p>
      <w:pPr>
        <w:spacing w:after="0"/>
        <w:ind w:left="0"/>
        <w:jc w:val="left"/>
      </w:pPr>
      <w:r>
        <w:rPr>
          <w:rFonts w:ascii="Times New Roman"/>
          <w:b/>
          <w:i w:val="false"/>
          <w:color w:val="000000"/>
        </w:rPr>
        <w:t xml:space="preserve"> Раздел 6. Текстильные промышленные объекты и производства легкой промышленности</w:t>
      </w:r>
    </w:p>
    <w:bookmarkEnd w:id="436"/>
    <w:bookmarkStart w:name="z457" w:id="437"/>
    <w:p>
      <w:pPr>
        <w:spacing w:after="0"/>
        <w:ind w:left="0"/>
        <w:jc w:val="both"/>
      </w:pPr>
      <w:r>
        <w:rPr>
          <w:rFonts w:ascii="Times New Roman"/>
          <w:b w:val="false"/>
          <w:i w:val="false"/>
          <w:color w:val="000000"/>
          <w:sz w:val="28"/>
        </w:rPr>
        <w:t>
      23. Класс I – СЗЗ 1000 м:</w:t>
      </w:r>
    </w:p>
    <w:bookmarkEnd w:id="437"/>
    <w:bookmarkStart w:name="z458" w:id="438"/>
    <w:p>
      <w:pPr>
        <w:spacing w:after="0"/>
        <w:ind w:left="0"/>
        <w:jc w:val="both"/>
      </w:pPr>
      <w:r>
        <w:rPr>
          <w:rFonts w:ascii="Times New Roman"/>
          <w:b w:val="false"/>
          <w:i w:val="false"/>
          <w:color w:val="000000"/>
          <w:sz w:val="28"/>
        </w:rPr>
        <w:t>
      1) объекты по первичной обработке хлопка с устройством цехов по обработке семян ртутно-органическими препаратами;</w:t>
      </w:r>
    </w:p>
    <w:bookmarkEnd w:id="438"/>
    <w:bookmarkStart w:name="z459" w:id="439"/>
    <w:p>
      <w:pPr>
        <w:spacing w:after="0"/>
        <w:ind w:left="0"/>
        <w:jc w:val="both"/>
      </w:pPr>
      <w:r>
        <w:rPr>
          <w:rFonts w:ascii="Times New Roman"/>
          <w:b w:val="false"/>
          <w:i w:val="false"/>
          <w:color w:val="000000"/>
          <w:sz w:val="28"/>
        </w:rPr>
        <w:t>
      2) производство искусственной кожи и пленочных материалов, клеенки, пласткожи с применением летучих растворителей;</w:t>
      </w:r>
    </w:p>
    <w:bookmarkEnd w:id="439"/>
    <w:bookmarkStart w:name="z460" w:id="440"/>
    <w:p>
      <w:pPr>
        <w:spacing w:after="0"/>
        <w:ind w:left="0"/>
        <w:jc w:val="both"/>
      </w:pPr>
      <w:r>
        <w:rPr>
          <w:rFonts w:ascii="Times New Roman"/>
          <w:b w:val="false"/>
          <w:i w:val="false"/>
          <w:color w:val="000000"/>
          <w:sz w:val="28"/>
        </w:rPr>
        <w:t>
      3) объекты по химической пропитке и обработке тканей сероуглеродом.</w:t>
      </w:r>
    </w:p>
    <w:bookmarkEnd w:id="440"/>
    <w:bookmarkStart w:name="z461" w:id="441"/>
    <w:p>
      <w:pPr>
        <w:spacing w:after="0"/>
        <w:ind w:left="0"/>
        <w:jc w:val="both"/>
      </w:pPr>
      <w:r>
        <w:rPr>
          <w:rFonts w:ascii="Times New Roman"/>
          <w:b w:val="false"/>
          <w:i w:val="false"/>
          <w:color w:val="000000"/>
          <w:sz w:val="28"/>
        </w:rPr>
        <w:t>
      24. Класс II – СЗЗ 500 м:</w:t>
      </w:r>
    </w:p>
    <w:bookmarkEnd w:id="441"/>
    <w:bookmarkStart w:name="z462" w:id="442"/>
    <w:p>
      <w:pPr>
        <w:spacing w:after="0"/>
        <w:ind w:left="0"/>
        <w:jc w:val="both"/>
      </w:pPr>
      <w:r>
        <w:rPr>
          <w:rFonts w:ascii="Times New Roman"/>
          <w:b w:val="false"/>
          <w:i w:val="false"/>
          <w:color w:val="000000"/>
          <w:sz w:val="28"/>
        </w:rPr>
        <w:t>
      1) объекты по непрерывной пропитке тканей и бумаги масляными, масляно-асфальтовыми, бакелитовыми и другими лаками;</w:t>
      </w:r>
    </w:p>
    <w:bookmarkEnd w:id="442"/>
    <w:bookmarkStart w:name="z463" w:id="443"/>
    <w:p>
      <w:pPr>
        <w:spacing w:after="0"/>
        <w:ind w:left="0"/>
        <w:jc w:val="both"/>
      </w:pPr>
      <w:r>
        <w:rPr>
          <w:rFonts w:ascii="Times New Roman"/>
          <w:b w:val="false"/>
          <w:i w:val="false"/>
          <w:color w:val="000000"/>
          <w:sz w:val="28"/>
        </w:rPr>
        <w:t>
      2) объекты по пропитке и обработке тканей (дерматина, гранитоля) химическими веществами, за исключением сероуглерода;</w:t>
      </w:r>
    </w:p>
    <w:bookmarkEnd w:id="443"/>
    <w:bookmarkStart w:name="z464" w:id="444"/>
    <w:p>
      <w:pPr>
        <w:spacing w:after="0"/>
        <w:ind w:left="0"/>
        <w:jc w:val="both"/>
      </w:pPr>
      <w:r>
        <w:rPr>
          <w:rFonts w:ascii="Times New Roman"/>
          <w:b w:val="false"/>
          <w:i w:val="false"/>
          <w:color w:val="000000"/>
          <w:sz w:val="28"/>
        </w:rPr>
        <w:t>
      3) производство поливинилхлоридных односторонних армированных пленок, пленок из совмещенных полимеров, резин для низа обуви, регенератора с применением растворителей;</w:t>
      </w:r>
    </w:p>
    <w:bookmarkEnd w:id="444"/>
    <w:bookmarkStart w:name="z465" w:id="445"/>
    <w:p>
      <w:pPr>
        <w:spacing w:after="0"/>
        <w:ind w:left="0"/>
        <w:jc w:val="both"/>
      </w:pPr>
      <w:r>
        <w:rPr>
          <w:rFonts w:ascii="Times New Roman"/>
          <w:b w:val="false"/>
          <w:i w:val="false"/>
          <w:color w:val="000000"/>
          <w:sz w:val="28"/>
        </w:rPr>
        <w:t>
      4) прядильно-ткацкое производство.</w:t>
      </w:r>
    </w:p>
    <w:bookmarkEnd w:id="445"/>
    <w:bookmarkStart w:name="z466" w:id="446"/>
    <w:p>
      <w:pPr>
        <w:spacing w:after="0"/>
        <w:ind w:left="0"/>
        <w:jc w:val="both"/>
      </w:pPr>
      <w:r>
        <w:rPr>
          <w:rFonts w:ascii="Times New Roman"/>
          <w:b w:val="false"/>
          <w:i w:val="false"/>
          <w:color w:val="000000"/>
          <w:sz w:val="28"/>
        </w:rPr>
        <w:t>
      25. Класс III – СЗЗ 300 м:</w:t>
      </w:r>
    </w:p>
    <w:bookmarkEnd w:id="446"/>
    <w:bookmarkStart w:name="z467" w:id="447"/>
    <w:p>
      <w:pPr>
        <w:spacing w:after="0"/>
        <w:ind w:left="0"/>
        <w:jc w:val="both"/>
      </w:pPr>
      <w:r>
        <w:rPr>
          <w:rFonts w:ascii="Times New Roman"/>
          <w:b w:val="false"/>
          <w:i w:val="false"/>
          <w:color w:val="000000"/>
          <w:sz w:val="28"/>
        </w:rPr>
        <w:t>
      1) производства по первичной обработке растительного волокна (льна, конопли, хлопка, кендыря);</w:t>
      </w:r>
    </w:p>
    <w:bookmarkEnd w:id="447"/>
    <w:bookmarkStart w:name="z468" w:id="448"/>
    <w:p>
      <w:pPr>
        <w:spacing w:after="0"/>
        <w:ind w:left="0"/>
        <w:jc w:val="both"/>
      </w:pPr>
      <w:r>
        <w:rPr>
          <w:rFonts w:ascii="Times New Roman"/>
          <w:b w:val="false"/>
          <w:i w:val="false"/>
          <w:color w:val="000000"/>
          <w:sz w:val="28"/>
        </w:rPr>
        <w:t>
      2) отбельные и красильно-аппретурные производства;</w:t>
      </w:r>
    </w:p>
    <w:bookmarkEnd w:id="448"/>
    <w:bookmarkStart w:name="z469" w:id="449"/>
    <w:p>
      <w:pPr>
        <w:spacing w:after="0"/>
        <w:ind w:left="0"/>
        <w:jc w:val="both"/>
      </w:pPr>
      <w:r>
        <w:rPr>
          <w:rFonts w:ascii="Times New Roman"/>
          <w:b w:val="false"/>
          <w:i w:val="false"/>
          <w:color w:val="000000"/>
          <w:sz w:val="28"/>
        </w:rPr>
        <w:t>
      3) производство пряжи и тканей из шерсти, хлопка, льна, а также в смеси с синтетическими и искусственными волокнами при наличии красильных и отбельных цехов;</w:t>
      </w:r>
    </w:p>
    <w:bookmarkEnd w:id="449"/>
    <w:bookmarkStart w:name="z470" w:id="450"/>
    <w:p>
      <w:pPr>
        <w:spacing w:after="0"/>
        <w:ind w:left="0"/>
        <w:jc w:val="both"/>
      </w:pPr>
      <w:r>
        <w:rPr>
          <w:rFonts w:ascii="Times New Roman"/>
          <w:b w:val="false"/>
          <w:i w:val="false"/>
          <w:color w:val="000000"/>
          <w:sz w:val="28"/>
        </w:rPr>
        <w:t>
      4) производство галантерейно-кожевенного картона с отделкой полимерами с применением органических растворителей;</w:t>
      </w:r>
    </w:p>
    <w:bookmarkEnd w:id="450"/>
    <w:bookmarkStart w:name="z471" w:id="451"/>
    <w:p>
      <w:pPr>
        <w:spacing w:after="0"/>
        <w:ind w:left="0"/>
        <w:jc w:val="both"/>
      </w:pPr>
      <w:r>
        <w:rPr>
          <w:rFonts w:ascii="Times New Roman"/>
          <w:b w:val="false"/>
          <w:i w:val="false"/>
          <w:color w:val="000000"/>
          <w:sz w:val="28"/>
        </w:rPr>
        <w:t>
      5) пункты по приему хлопка-сырца;</w:t>
      </w:r>
    </w:p>
    <w:bookmarkEnd w:id="451"/>
    <w:bookmarkStart w:name="z472" w:id="452"/>
    <w:p>
      <w:pPr>
        <w:spacing w:after="0"/>
        <w:ind w:left="0"/>
        <w:jc w:val="both"/>
      </w:pPr>
      <w:r>
        <w:rPr>
          <w:rFonts w:ascii="Times New Roman"/>
          <w:b w:val="false"/>
          <w:i w:val="false"/>
          <w:color w:val="000000"/>
          <w:sz w:val="28"/>
        </w:rPr>
        <w:t>
      6) производства спортивных изделий;</w:t>
      </w:r>
    </w:p>
    <w:bookmarkEnd w:id="452"/>
    <w:bookmarkStart w:name="z473" w:id="453"/>
    <w:p>
      <w:pPr>
        <w:spacing w:after="0"/>
        <w:ind w:left="0"/>
        <w:jc w:val="both"/>
      </w:pPr>
      <w:r>
        <w:rPr>
          <w:rFonts w:ascii="Times New Roman"/>
          <w:b w:val="false"/>
          <w:i w:val="false"/>
          <w:color w:val="000000"/>
          <w:sz w:val="28"/>
        </w:rPr>
        <w:t>
      7) ситценабивное производство;</w:t>
      </w:r>
    </w:p>
    <w:bookmarkEnd w:id="453"/>
    <w:bookmarkStart w:name="z474" w:id="454"/>
    <w:p>
      <w:pPr>
        <w:spacing w:after="0"/>
        <w:ind w:left="0"/>
        <w:jc w:val="both"/>
      </w:pPr>
      <w:r>
        <w:rPr>
          <w:rFonts w:ascii="Times New Roman"/>
          <w:b w:val="false"/>
          <w:i w:val="false"/>
          <w:color w:val="000000"/>
          <w:sz w:val="28"/>
        </w:rPr>
        <w:t>
      8) производство фурнитуры;</w:t>
      </w:r>
    </w:p>
    <w:bookmarkEnd w:id="454"/>
    <w:bookmarkStart w:name="z475" w:id="455"/>
    <w:p>
      <w:pPr>
        <w:spacing w:after="0"/>
        <w:ind w:left="0"/>
        <w:jc w:val="both"/>
      </w:pPr>
      <w:r>
        <w:rPr>
          <w:rFonts w:ascii="Times New Roman"/>
          <w:b w:val="false"/>
          <w:i w:val="false"/>
          <w:color w:val="000000"/>
          <w:sz w:val="28"/>
        </w:rPr>
        <w:t>
      9) производство обуви с капроновым и другим литьем.</w:t>
      </w:r>
    </w:p>
    <w:bookmarkEnd w:id="455"/>
    <w:bookmarkStart w:name="z476" w:id="456"/>
    <w:p>
      <w:pPr>
        <w:spacing w:after="0"/>
        <w:ind w:left="0"/>
        <w:jc w:val="both"/>
      </w:pPr>
      <w:r>
        <w:rPr>
          <w:rFonts w:ascii="Times New Roman"/>
          <w:b w:val="false"/>
          <w:i w:val="false"/>
          <w:color w:val="000000"/>
          <w:sz w:val="28"/>
        </w:rPr>
        <w:t>
      26. Класс IV – СЗЗ 100 м:</w:t>
      </w:r>
    </w:p>
    <w:bookmarkEnd w:id="456"/>
    <w:bookmarkStart w:name="z477" w:id="457"/>
    <w:p>
      <w:pPr>
        <w:spacing w:after="0"/>
        <w:ind w:left="0"/>
        <w:jc w:val="both"/>
      </w:pPr>
      <w:r>
        <w:rPr>
          <w:rFonts w:ascii="Times New Roman"/>
          <w:b w:val="false"/>
          <w:i w:val="false"/>
          <w:color w:val="000000"/>
          <w:sz w:val="28"/>
        </w:rPr>
        <w:t>
      1) производства котонинные;</w:t>
      </w:r>
    </w:p>
    <w:bookmarkEnd w:id="457"/>
    <w:bookmarkStart w:name="z478" w:id="458"/>
    <w:p>
      <w:pPr>
        <w:spacing w:after="0"/>
        <w:ind w:left="0"/>
        <w:jc w:val="both"/>
      </w:pPr>
      <w:r>
        <w:rPr>
          <w:rFonts w:ascii="Times New Roman"/>
          <w:b w:val="false"/>
          <w:i w:val="false"/>
          <w:color w:val="000000"/>
          <w:sz w:val="28"/>
        </w:rPr>
        <w:t>
      2) объекты коконоразварочные и шелкоразмоточные;</w:t>
      </w:r>
    </w:p>
    <w:bookmarkEnd w:id="458"/>
    <w:bookmarkStart w:name="z479" w:id="459"/>
    <w:p>
      <w:pPr>
        <w:spacing w:after="0"/>
        <w:ind w:left="0"/>
        <w:jc w:val="both"/>
      </w:pPr>
      <w:r>
        <w:rPr>
          <w:rFonts w:ascii="Times New Roman"/>
          <w:b w:val="false"/>
          <w:i w:val="false"/>
          <w:color w:val="000000"/>
          <w:sz w:val="28"/>
        </w:rPr>
        <w:t>
      3) производства меланжевые;</w:t>
      </w:r>
    </w:p>
    <w:bookmarkEnd w:id="459"/>
    <w:bookmarkStart w:name="z480" w:id="460"/>
    <w:p>
      <w:pPr>
        <w:spacing w:after="0"/>
        <w:ind w:left="0"/>
        <w:jc w:val="both"/>
      </w:pPr>
      <w:r>
        <w:rPr>
          <w:rFonts w:ascii="Times New Roman"/>
          <w:b w:val="false"/>
          <w:i w:val="false"/>
          <w:color w:val="000000"/>
          <w:sz w:val="28"/>
        </w:rPr>
        <w:t>
      4) производства пенько-джутокрутильные, канатные, шпагатные, веревочные и по обработке концов;</w:t>
      </w:r>
    </w:p>
    <w:bookmarkEnd w:id="460"/>
    <w:bookmarkStart w:name="z481" w:id="461"/>
    <w:p>
      <w:pPr>
        <w:spacing w:after="0"/>
        <w:ind w:left="0"/>
        <w:jc w:val="both"/>
      </w:pPr>
      <w:r>
        <w:rPr>
          <w:rFonts w:ascii="Times New Roman"/>
          <w:b w:val="false"/>
          <w:i w:val="false"/>
          <w:color w:val="000000"/>
          <w:sz w:val="28"/>
        </w:rPr>
        <w:t>
      5) производство искусственного каракуля;</w:t>
      </w:r>
    </w:p>
    <w:bookmarkEnd w:id="461"/>
    <w:bookmarkStart w:name="z482" w:id="462"/>
    <w:p>
      <w:pPr>
        <w:spacing w:after="0"/>
        <w:ind w:left="0"/>
        <w:jc w:val="both"/>
      </w:pPr>
      <w:r>
        <w:rPr>
          <w:rFonts w:ascii="Times New Roman"/>
          <w:b w:val="false"/>
          <w:i w:val="false"/>
          <w:color w:val="000000"/>
          <w:sz w:val="28"/>
        </w:rPr>
        <w:t>
      6) производство обуви;</w:t>
      </w:r>
    </w:p>
    <w:bookmarkEnd w:id="462"/>
    <w:bookmarkStart w:name="z483" w:id="463"/>
    <w:p>
      <w:pPr>
        <w:spacing w:after="0"/>
        <w:ind w:left="0"/>
        <w:jc w:val="both"/>
      </w:pPr>
      <w:r>
        <w:rPr>
          <w:rFonts w:ascii="Times New Roman"/>
          <w:b w:val="false"/>
          <w:i w:val="false"/>
          <w:color w:val="000000"/>
          <w:sz w:val="28"/>
        </w:rPr>
        <w:t>
      7) производство пряжи и тканей из хлопка, льна, шерсти при отсутствии красильных и отбельных цехов;</w:t>
      </w:r>
    </w:p>
    <w:bookmarkEnd w:id="463"/>
    <w:bookmarkStart w:name="z484" w:id="464"/>
    <w:p>
      <w:pPr>
        <w:spacing w:after="0"/>
        <w:ind w:left="0"/>
        <w:jc w:val="both"/>
      </w:pPr>
      <w:r>
        <w:rPr>
          <w:rFonts w:ascii="Times New Roman"/>
          <w:b w:val="false"/>
          <w:i w:val="false"/>
          <w:color w:val="000000"/>
          <w:sz w:val="28"/>
        </w:rPr>
        <w:t>
      8) производства трикотажные и кружевные;</w:t>
      </w:r>
    </w:p>
    <w:bookmarkEnd w:id="464"/>
    <w:bookmarkStart w:name="z485" w:id="465"/>
    <w:p>
      <w:pPr>
        <w:spacing w:after="0"/>
        <w:ind w:left="0"/>
        <w:jc w:val="both"/>
      </w:pPr>
      <w:r>
        <w:rPr>
          <w:rFonts w:ascii="Times New Roman"/>
          <w:b w:val="false"/>
          <w:i w:val="false"/>
          <w:color w:val="000000"/>
          <w:sz w:val="28"/>
        </w:rPr>
        <w:t>
      9) шелкоткацкие производства;</w:t>
      </w:r>
    </w:p>
    <w:bookmarkEnd w:id="465"/>
    <w:bookmarkStart w:name="z486" w:id="466"/>
    <w:p>
      <w:pPr>
        <w:spacing w:after="0"/>
        <w:ind w:left="0"/>
        <w:jc w:val="both"/>
      </w:pPr>
      <w:r>
        <w:rPr>
          <w:rFonts w:ascii="Times New Roman"/>
          <w:b w:val="false"/>
          <w:i w:val="false"/>
          <w:color w:val="000000"/>
          <w:sz w:val="28"/>
        </w:rPr>
        <w:t>
      10) швейное производство;</w:t>
      </w:r>
    </w:p>
    <w:bookmarkEnd w:id="466"/>
    <w:bookmarkStart w:name="z487" w:id="467"/>
    <w:p>
      <w:pPr>
        <w:spacing w:after="0"/>
        <w:ind w:left="0"/>
        <w:jc w:val="both"/>
      </w:pPr>
      <w:r>
        <w:rPr>
          <w:rFonts w:ascii="Times New Roman"/>
          <w:b w:val="false"/>
          <w:i w:val="false"/>
          <w:color w:val="000000"/>
          <w:sz w:val="28"/>
        </w:rPr>
        <w:t>
      11) производство ковров;</w:t>
      </w:r>
    </w:p>
    <w:bookmarkEnd w:id="467"/>
    <w:bookmarkStart w:name="z488" w:id="468"/>
    <w:p>
      <w:pPr>
        <w:spacing w:after="0"/>
        <w:ind w:left="0"/>
        <w:jc w:val="both"/>
      </w:pPr>
      <w:r>
        <w:rPr>
          <w:rFonts w:ascii="Times New Roman"/>
          <w:b w:val="false"/>
          <w:i w:val="false"/>
          <w:color w:val="000000"/>
          <w:sz w:val="28"/>
        </w:rPr>
        <w:t>
      12) производство обувных картонов на кожевенном и кожевенно- целлюлозном волокне без применения растворителей;</w:t>
      </w:r>
    </w:p>
    <w:bookmarkEnd w:id="468"/>
    <w:bookmarkStart w:name="z489" w:id="469"/>
    <w:p>
      <w:pPr>
        <w:spacing w:after="0"/>
        <w:ind w:left="0"/>
        <w:jc w:val="both"/>
      </w:pPr>
      <w:r>
        <w:rPr>
          <w:rFonts w:ascii="Times New Roman"/>
          <w:b w:val="false"/>
          <w:i w:val="false"/>
          <w:color w:val="000000"/>
          <w:sz w:val="28"/>
        </w:rPr>
        <w:t>
      13) шпульно-катушечное производство;</w:t>
      </w:r>
    </w:p>
    <w:bookmarkEnd w:id="469"/>
    <w:bookmarkStart w:name="z490" w:id="470"/>
    <w:p>
      <w:pPr>
        <w:spacing w:after="0"/>
        <w:ind w:left="0"/>
        <w:jc w:val="both"/>
      </w:pPr>
      <w:r>
        <w:rPr>
          <w:rFonts w:ascii="Times New Roman"/>
          <w:b w:val="false"/>
          <w:i w:val="false"/>
          <w:color w:val="000000"/>
          <w:sz w:val="28"/>
        </w:rPr>
        <w:t>
      14) производство обоев;</w:t>
      </w:r>
    </w:p>
    <w:bookmarkEnd w:id="470"/>
    <w:bookmarkStart w:name="z491" w:id="471"/>
    <w:p>
      <w:pPr>
        <w:spacing w:after="0"/>
        <w:ind w:left="0"/>
        <w:jc w:val="both"/>
      </w:pPr>
      <w:r>
        <w:rPr>
          <w:rFonts w:ascii="Times New Roman"/>
          <w:b w:val="false"/>
          <w:i w:val="false"/>
          <w:color w:val="000000"/>
          <w:sz w:val="28"/>
        </w:rPr>
        <w:t>
      15) чулочное производство.</w:t>
      </w:r>
    </w:p>
    <w:bookmarkEnd w:id="471"/>
    <w:bookmarkStart w:name="z492" w:id="472"/>
    <w:p>
      <w:pPr>
        <w:spacing w:after="0"/>
        <w:ind w:left="0"/>
        <w:jc w:val="both"/>
      </w:pPr>
      <w:r>
        <w:rPr>
          <w:rFonts w:ascii="Times New Roman"/>
          <w:b w:val="false"/>
          <w:i w:val="false"/>
          <w:color w:val="000000"/>
          <w:sz w:val="28"/>
        </w:rPr>
        <w:t>
      27. Класс V – СЗЗ 50 м:</w:t>
      </w:r>
    </w:p>
    <w:bookmarkEnd w:id="472"/>
    <w:bookmarkStart w:name="z493" w:id="473"/>
    <w:p>
      <w:pPr>
        <w:spacing w:after="0"/>
        <w:ind w:left="0"/>
        <w:jc w:val="both"/>
      </w:pPr>
      <w:r>
        <w:rPr>
          <w:rFonts w:ascii="Times New Roman"/>
          <w:b w:val="false"/>
          <w:i w:val="false"/>
          <w:color w:val="000000"/>
          <w:sz w:val="28"/>
        </w:rPr>
        <w:t>
      1) объекты по мелкосерийному выпуску обуви из готовых материалов с использованием водорастворимых клеев.</w:t>
      </w:r>
    </w:p>
    <w:bookmarkEnd w:id="473"/>
    <w:bookmarkStart w:name="z494" w:id="474"/>
    <w:p>
      <w:pPr>
        <w:spacing w:after="0"/>
        <w:ind w:left="0"/>
        <w:jc w:val="left"/>
      </w:pPr>
      <w:r>
        <w:rPr>
          <w:rFonts w:ascii="Times New Roman"/>
          <w:b/>
          <w:i w:val="false"/>
          <w:color w:val="000000"/>
        </w:rPr>
        <w:t xml:space="preserve"> Раздел 7. Обработка животных продуктов</w:t>
      </w:r>
    </w:p>
    <w:bookmarkEnd w:id="474"/>
    <w:bookmarkStart w:name="z495" w:id="475"/>
    <w:p>
      <w:pPr>
        <w:spacing w:after="0"/>
        <w:ind w:left="0"/>
        <w:jc w:val="both"/>
      </w:pPr>
      <w:r>
        <w:rPr>
          <w:rFonts w:ascii="Times New Roman"/>
          <w:b w:val="false"/>
          <w:i w:val="false"/>
          <w:color w:val="000000"/>
          <w:sz w:val="28"/>
        </w:rPr>
        <w:t>
      28. Класс I – СЗЗ 1000 м:</w:t>
      </w:r>
    </w:p>
    <w:bookmarkEnd w:id="475"/>
    <w:bookmarkStart w:name="z496" w:id="476"/>
    <w:p>
      <w:pPr>
        <w:spacing w:after="0"/>
        <w:ind w:left="0"/>
        <w:jc w:val="both"/>
      </w:pPr>
      <w:r>
        <w:rPr>
          <w:rFonts w:ascii="Times New Roman"/>
          <w:b w:val="false"/>
          <w:i w:val="false"/>
          <w:color w:val="000000"/>
          <w:sz w:val="28"/>
        </w:rPr>
        <w:t>
      1) производства клееварочные, изготавливающие клей из остатков кожи, полевой и свалочной кости и других животных отходов и отбросов;</w:t>
      </w:r>
    </w:p>
    <w:bookmarkEnd w:id="476"/>
    <w:bookmarkStart w:name="z497" w:id="477"/>
    <w:p>
      <w:pPr>
        <w:spacing w:after="0"/>
        <w:ind w:left="0"/>
        <w:jc w:val="both"/>
      </w:pPr>
      <w:r>
        <w:rPr>
          <w:rFonts w:ascii="Times New Roman"/>
          <w:b w:val="false"/>
          <w:i w:val="false"/>
          <w:color w:val="000000"/>
          <w:sz w:val="28"/>
        </w:rPr>
        <w:t>
      2) производство технического желатина из кости, мездры, остатков кожи и других животных отходов и отбросов с хранением их на складе;</w:t>
      </w:r>
    </w:p>
    <w:bookmarkEnd w:id="477"/>
    <w:bookmarkStart w:name="z498" w:id="478"/>
    <w:p>
      <w:pPr>
        <w:spacing w:after="0"/>
        <w:ind w:left="0"/>
        <w:jc w:val="both"/>
      </w:pPr>
      <w:r>
        <w:rPr>
          <w:rFonts w:ascii="Times New Roman"/>
          <w:b w:val="false"/>
          <w:i w:val="false"/>
          <w:color w:val="000000"/>
          <w:sz w:val="28"/>
        </w:rPr>
        <w:t>
      3) объекты по переработке павших животных, рыбы, их частей и других животных отходов и отбросов (превращение в жиры, корм для животных, удобрения и так далее);</w:t>
      </w:r>
    </w:p>
    <w:bookmarkEnd w:id="478"/>
    <w:bookmarkStart w:name="z499" w:id="479"/>
    <w:p>
      <w:pPr>
        <w:spacing w:after="0"/>
        <w:ind w:left="0"/>
        <w:jc w:val="both"/>
      </w:pPr>
      <w:r>
        <w:rPr>
          <w:rFonts w:ascii="Times New Roman"/>
          <w:b w:val="false"/>
          <w:i w:val="false"/>
          <w:color w:val="000000"/>
          <w:sz w:val="28"/>
        </w:rPr>
        <w:t>
      4) производства костеобжигательные и костемольные.</w:t>
      </w:r>
    </w:p>
    <w:bookmarkEnd w:id="479"/>
    <w:bookmarkStart w:name="z500" w:id="480"/>
    <w:p>
      <w:pPr>
        <w:spacing w:after="0"/>
        <w:ind w:left="0"/>
        <w:jc w:val="both"/>
      </w:pPr>
      <w:r>
        <w:rPr>
          <w:rFonts w:ascii="Times New Roman"/>
          <w:b w:val="false"/>
          <w:i w:val="false"/>
          <w:color w:val="000000"/>
          <w:sz w:val="28"/>
        </w:rPr>
        <w:t>
      29. Класс II – СЗЗ 500 м:</w:t>
      </w:r>
    </w:p>
    <w:bookmarkEnd w:id="480"/>
    <w:bookmarkStart w:name="z501" w:id="481"/>
    <w:p>
      <w:pPr>
        <w:spacing w:after="0"/>
        <w:ind w:left="0"/>
        <w:jc w:val="both"/>
      </w:pPr>
      <w:r>
        <w:rPr>
          <w:rFonts w:ascii="Times New Roman"/>
          <w:b w:val="false"/>
          <w:i w:val="false"/>
          <w:color w:val="000000"/>
          <w:sz w:val="28"/>
        </w:rPr>
        <w:t>
      1) производства салотопенные (производство технического сала);</w:t>
      </w:r>
    </w:p>
    <w:bookmarkEnd w:id="481"/>
    <w:bookmarkStart w:name="z502" w:id="482"/>
    <w:p>
      <w:pPr>
        <w:spacing w:after="0"/>
        <w:ind w:left="0"/>
        <w:jc w:val="both"/>
      </w:pPr>
      <w:r>
        <w:rPr>
          <w:rFonts w:ascii="Times New Roman"/>
          <w:b w:val="false"/>
          <w:i w:val="false"/>
          <w:color w:val="000000"/>
          <w:sz w:val="28"/>
        </w:rPr>
        <w:t>
      2) центральные склады по сбору утильсырья.</w:t>
      </w:r>
    </w:p>
    <w:bookmarkEnd w:id="482"/>
    <w:bookmarkStart w:name="z503" w:id="483"/>
    <w:p>
      <w:pPr>
        <w:spacing w:after="0"/>
        <w:ind w:left="0"/>
        <w:jc w:val="both"/>
      </w:pPr>
      <w:r>
        <w:rPr>
          <w:rFonts w:ascii="Times New Roman"/>
          <w:b w:val="false"/>
          <w:i w:val="false"/>
          <w:color w:val="000000"/>
          <w:sz w:val="28"/>
        </w:rPr>
        <w:t>
      30. Класс III – СЗЗ 300 м:</w:t>
      </w:r>
    </w:p>
    <w:bookmarkEnd w:id="483"/>
    <w:bookmarkStart w:name="z504" w:id="484"/>
    <w:p>
      <w:pPr>
        <w:spacing w:after="0"/>
        <w:ind w:left="0"/>
        <w:jc w:val="both"/>
      </w:pPr>
      <w:r>
        <w:rPr>
          <w:rFonts w:ascii="Times New Roman"/>
          <w:b w:val="false"/>
          <w:i w:val="false"/>
          <w:color w:val="000000"/>
          <w:sz w:val="28"/>
        </w:rPr>
        <w:t>
      1) производства по обработке сырых меховых шкур животных и крашению (овчинно-шубные, овчинно-дубильные, меховые), производство замши, сафьяна, лайки;</w:t>
      </w:r>
    </w:p>
    <w:bookmarkEnd w:id="484"/>
    <w:bookmarkStart w:name="z505" w:id="485"/>
    <w:p>
      <w:pPr>
        <w:spacing w:after="0"/>
        <w:ind w:left="0"/>
        <w:jc w:val="both"/>
      </w:pPr>
      <w:r>
        <w:rPr>
          <w:rFonts w:ascii="Times New Roman"/>
          <w:b w:val="false"/>
          <w:i w:val="false"/>
          <w:color w:val="000000"/>
          <w:sz w:val="28"/>
        </w:rPr>
        <w:t>
      2) производства по обработке сырых кож животных: кожевенно- сыромятные, кожевенно-дубильные с переработкой отходов;</w:t>
      </w:r>
    </w:p>
    <w:bookmarkEnd w:id="485"/>
    <w:bookmarkStart w:name="z506" w:id="486"/>
    <w:p>
      <w:pPr>
        <w:spacing w:after="0"/>
        <w:ind w:left="0"/>
        <w:jc w:val="both"/>
      </w:pPr>
      <w:r>
        <w:rPr>
          <w:rFonts w:ascii="Times New Roman"/>
          <w:b w:val="false"/>
          <w:i w:val="false"/>
          <w:color w:val="000000"/>
          <w:sz w:val="28"/>
        </w:rPr>
        <w:t>
      3) объекты по мойке шерсти;</w:t>
      </w:r>
    </w:p>
    <w:bookmarkEnd w:id="486"/>
    <w:bookmarkStart w:name="z507" w:id="487"/>
    <w:p>
      <w:pPr>
        <w:spacing w:after="0"/>
        <w:ind w:left="0"/>
        <w:jc w:val="both"/>
      </w:pPr>
      <w:r>
        <w:rPr>
          <w:rFonts w:ascii="Times New Roman"/>
          <w:b w:val="false"/>
          <w:i w:val="false"/>
          <w:color w:val="000000"/>
          <w:sz w:val="28"/>
        </w:rPr>
        <w:t>
      4) склады временного хранения мокросоленых и необработанных кож;</w:t>
      </w:r>
    </w:p>
    <w:bookmarkEnd w:id="487"/>
    <w:bookmarkStart w:name="z508" w:id="488"/>
    <w:p>
      <w:pPr>
        <w:spacing w:after="0"/>
        <w:ind w:left="0"/>
        <w:jc w:val="both"/>
      </w:pPr>
      <w:r>
        <w:rPr>
          <w:rFonts w:ascii="Times New Roman"/>
          <w:b w:val="false"/>
          <w:i w:val="false"/>
          <w:color w:val="000000"/>
          <w:sz w:val="28"/>
        </w:rPr>
        <w:t>
      5) производство желатина высшего сорта из свежих не загнивших костей с минимальным сроком хранения на специально устроенных складах с охлаждением;</w:t>
      </w:r>
    </w:p>
    <w:bookmarkEnd w:id="488"/>
    <w:bookmarkStart w:name="z509" w:id="489"/>
    <w:p>
      <w:pPr>
        <w:spacing w:after="0"/>
        <w:ind w:left="0"/>
        <w:jc w:val="both"/>
      </w:pPr>
      <w:r>
        <w:rPr>
          <w:rFonts w:ascii="Times New Roman"/>
          <w:b w:val="false"/>
          <w:i w:val="false"/>
          <w:color w:val="000000"/>
          <w:sz w:val="28"/>
        </w:rPr>
        <w:t>
      6) производства по обработке волоса, щетины, пуха, пера, рогов и копыт;</w:t>
      </w:r>
    </w:p>
    <w:bookmarkEnd w:id="489"/>
    <w:bookmarkStart w:name="z510" w:id="490"/>
    <w:p>
      <w:pPr>
        <w:spacing w:after="0"/>
        <w:ind w:left="0"/>
        <w:jc w:val="both"/>
      </w:pPr>
      <w:r>
        <w:rPr>
          <w:rFonts w:ascii="Times New Roman"/>
          <w:b w:val="false"/>
          <w:i w:val="false"/>
          <w:color w:val="000000"/>
          <w:sz w:val="28"/>
        </w:rPr>
        <w:t>
      7) производство скелетов и наглядных пособий из трупов животных;</w:t>
      </w:r>
    </w:p>
    <w:bookmarkEnd w:id="490"/>
    <w:bookmarkStart w:name="z511" w:id="491"/>
    <w:p>
      <w:pPr>
        <w:spacing w:after="0"/>
        <w:ind w:left="0"/>
        <w:jc w:val="both"/>
      </w:pPr>
      <w:r>
        <w:rPr>
          <w:rFonts w:ascii="Times New Roman"/>
          <w:b w:val="false"/>
          <w:i w:val="false"/>
          <w:color w:val="000000"/>
          <w:sz w:val="28"/>
        </w:rPr>
        <w:t>
      8) комбикормовые заводы (производство кормов для животных из пищевых отходов);</w:t>
      </w:r>
    </w:p>
    <w:bookmarkEnd w:id="491"/>
    <w:bookmarkStart w:name="z512" w:id="492"/>
    <w:p>
      <w:pPr>
        <w:spacing w:after="0"/>
        <w:ind w:left="0"/>
        <w:jc w:val="both"/>
      </w:pPr>
      <w:r>
        <w:rPr>
          <w:rFonts w:ascii="Times New Roman"/>
          <w:b w:val="false"/>
          <w:i w:val="false"/>
          <w:color w:val="000000"/>
          <w:sz w:val="28"/>
        </w:rPr>
        <w:t>
      9) производство валяльное и кошмо-войлочное;</w:t>
      </w:r>
    </w:p>
    <w:bookmarkEnd w:id="492"/>
    <w:bookmarkStart w:name="z513" w:id="493"/>
    <w:p>
      <w:pPr>
        <w:spacing w:after="0"/>
        <w:ind w:left="0"/>
        <w:jc w:val="both"/>
      </w:pPr>
      <w:r>
        <w:rPr>
          <w:rFonts w:ascii="Times New Roman"/>
          <w:b w:val="false"/>
          <w:i w:val="false"/>
          <w:color w:val="000000"/>
          <w:sz w:val="28"/>
        </w:rPr>
        <w:t>
      10) производство лакированных кож;</w:t>
      </w:r>
    </w:p>
    <w:bookmarkEnd w:id="493"/>
    <w:bookmarkStart w:name="z514" w:id="494"/>
    <w:p>
      <w:pPr>
        <w:spacing w:after="0"/>
        <w:ind w:left="0"/>
        <w:jc w:val="both"/>
      </w:pPr>
      <w:r>
        <w:rPr>
          <w:rFonts w:ascii="Times New Roman"/>
          <w:b w:val="false"/>
          <w:i w:val="false"/>
          <w:color w:val="000000"/>
          <w:sz w:val="28"/>
        </w:rPr>
        <w:t>
      11) производства кишечно-струнные и кетгутовые;</w:t>
      </w:r>
    </w:p>
    <w:bookmarkEnd w:id="494"/>
    <w:bookmarkStart w:name="z515" w:id="495"/>
    <w:p>
      <w:pPr>
        <w:spacing w:after="0"/>
        <w:ind w:left="0"/>
        <w:jc w:val="both"/>
      </w:pPr>
      <w:r>
        <w:rPr>
          <w:rFonts w:ascii="Times New Roman"/>
          <w:b w:val="false"/>
          <w:i w:val="false"/>
          <w:color w:val="000000"/>
          <w:sz w:val="28"/>
        </w:rPr>
        <w:t>
      12) склады мокросоленых кож (до 200 штук) для временного хранения (без обработки).</w:t>
      </w:r>
    </w:p>
    <w:bookmarkEnd w:id="495"/>
    <w:bookmarkStart w:name="z516" w:id="496"/>
    <w:p>
      <w:pPr>
        <w:spacing w:after="0"/>
        <w:ind w:left="0"/>
        <w:jc w:val="both"/>
      </w:pPr>
      <w:r>
        <w:rPr>
          <w:rFonts w:ascii="Times New Roman"/>
          <w:b w:val="false"/>
          <w:i w:val="false"/>
          <w:color w:val="000000"/>
          <w:sz w:val="28"/>
        </w:rPr>
        <w:t>
      31. Класс IV – СЗЗ 100 м:</w:t>
      </w:r>
    </w:p>
    <w:bookmarkEnd w:id="496"/>
    <w:bookmarkStart w:name="z517" w:id="497"/>
    <w:p>
      <w:pPr>
        <w:spacing w:after="0"/>
        <w:ind w:left="0"/>
        <w:jc w:val="both"/>
      </w:pPr>
      <w:r>
        <w:rPr>
          <w:rFonts w:ascii="Times New Roman"/>
          <w:b w:val="false"/>
          <w:i w:val="false"/>
          <w:color w:val="000000"/>
          <w:sz w:val="28"/>
        </w:rPr>
        <w:t>
      1) производство изделий из выделанной кожи;</w:t>
      </w:r>
    </w:p>
    <w:bookmarkEnd w:id="497"/>
    <w:bookmarkStart w:name="z518" w:id="498"/>
    <w:p>
      <w:pPr>
        <w:spacing w:after="0"/>
        <w:ind w:left="0"/>
        <w:jc w:val="both"/>
      </w:pPr>
      <w:r>
        <w:rPr>
          <w:rFonts w:ascii="Times New Roman"/>
          <w:b w:val="false"/>
          <w:i w:val="false"/>
          <w:color w:val="000000"/>
          <w:sz w:val="28"/>
        </w:rPr>
        <w:t>
      2) производство щеток из щетины и волоса;</w:t>
      </w:r>
    </w:p>
    <w:bookmarkEnd w:id="498"/>
    <w:bookmarkStart w:name="z519" w:id="499"/>
    <w:p>
      <w:pPr>
        <w:spacing w:after="0"/>
        <w:ind w:left="0"/>
        <w:jc w:val="both"/>
      </w:pPr>
      <w:r>
        <w:rPr>
          <w:rFonts w:ascii="Times New Roman"/>
          <w:b w:val="false"/>
          <w:i w:val="false"/>
          <w:color w:val="000000"/>
          <w:sz w:val="28"/>
        </w:rPr>
        <w:t>
      3) валяльные мастерские.</w:t>
      </w:r>
    </w:p>
    <w:bookmarkEnd w:id="499"/>
    <w:bookmarkStart w:name="z520" w:id="500"/>
    <w:p>
      <w:pPr>
        <w:spacing w:after="0"/>
        <w:ind w:left="0"/>
        <w:jc w:val="left"/>
      </w:pPr>
      <w:r>
        <w:rPr>
          <w:rFonts w:ascii="Times New Roman"/>
          <w:b/>
          <w:i w:val="false"/>
          <w:color w:val="000000"/>
        </w:rPr>
        <w:t xml:space="preserve"> Раздел 8. Промышленные объекты и производства по переработке (обработке) пищевой продукции</w:t>
      </w:r>
    </w:p>
    <w:bookmarkEnd w:id="500"/>
    <w:bookmarkStart w:name="z521" w:id="501"/>
    <w:p>
      <w:pPr>
        <w:spacing w:after="0"/>
        <w:ind w:left="0"/>
        <w:jc w:val="both"/>
      </w:pPr>
      <w:r>
        <w:rPr>
          <w:rFonts w:ascii="Times New Roman"/>
          <w:b w:val="false"/>
          <w:i w:val="false"/>
          <w:color w:val="000000"/>
          <w:sz w:val="28"/>
        </w:rPr>
        <w:t>
      32. Класс I – СЗЗ 1000 м:</w:t>
      </w:r>
    </w:p>
    <w:bookmarkEnd w:id="501"/>
    <w:bookmarkStart w:name="z522" w:id="502"/>
    <w:p>
      <w:pPr>
        <w:spacing w:after="0"/>
        <w:ind w:left="0"/>
        <w:jc w:val="both"/>
      </w:pPr>
      <w:r>
        <w:rPr>
          <w:rFonts w:ascii="Times New Roman"/>
          <w:b w:val="false"/>
          <w:i w:val="false"/>
          <w:color w:val="000000"/>
          <w:sz w:val="28"/>
        </w:rPr>
        <w:t>
      1) мясоперерабатывающее предприятие (крупного и мелкого рогатого скота), мясокомбинаты и мясохладобойни, включая базы для предубойного содержания скота в пределах до трехсуточного запаса скотсырья;</w:t>
      </w:r>
    </w:p>
    <w:bookmarkEnd w:id="502"/>
    <w:bookmarkStart w:name="z523" w:id="503"/>
    <w:p>
      <w:pPr>
        <w:spacing w:after="0"/>
        <w:ind w:left="0"/>
        <w:jc w:val="both"/>
      </w:pPr>
      <w:r>
        <w:rPr>
          <w:rFonts w:ascii="Times New Roman"/>
          <w:b w:val="false"/>
          <w:i w:val="false"/>
          <w:color w:val="000000"/>
          <w:sz w:val="28"/>
        </w:rPr>
        <w:t>
      2) объекты по вытапливанию жира из морских животных;</w:t>
      </w:r>
    </w:p>
    <w:bookmarkEnd w:id="503"/>
    <w:bookmarkStart w:name="z524" w:id="504"/>
    <w:p>
      <w:pPr>
        <w:spacing w:after="0"/>
        <w:ind w:left="0"/>
        <w:jc w:val="both"/>
      </w:pPr>
      <w:r>
        <w:rPr>
          <w:rFonts w:ascii="Times New Roman"/>
          <w:b w:val="false"/>
          <w:i w:val="false"/>
          <w:color w:val="000000"/>
          <w:sz w:val="28"/>
        </w:rPr>
        <w:t>
      3) объекты кишечно-моечные;</w:t>
      </w:r>
    </w:p>
    <w:bookmarkEnd w:id="5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приказом Министра здравоохранения РК от 12.12.2025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приказом Министра здравоохранения РК от 12.12.2025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32 с изменениями, внесенными приказом Министра здравоохранения РК от 12.12.2025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7" w:id="505"/>
    <w:p>
      <w:pPr>
        <w:spacing w:after="0"/>
        <w:ind w:left="0"/>
        <w:jc w:val="both"/>
      </w:pPr>
      <w:r>
        <w:rPr>
          <w:rFonts w:ascii="Times New Roman"/>
          <w:b w:val="false"/>
          <w:i w:val="false"/>
          <w:color w:val="000000"/>
          <w:sz w:val="28"/>
        </w:rPr>
        <w:t>
      33. Класс II – СЗЗ 500 м:</w:t>
      </w:r>
    </w:p>
    <w:bookmarkEnd w:id="505"/>
    <w:bookmarkStart w:name="z528" w:id="506"/>
    <w:p>
      <w:pPr>
        <w:spacing w:after="0"/>
        <w:ind w:left="0"/>
        <w:jc w:val="both"/>
      </w:pPr>
      <w:r>
        <w:rPr>
          <w:rFonts w:ascii="Times New Roman"/>
          <w:b w:val="false"/>
          <w:i w:val="false"/>
          <w:color w:val="000000"/>
          <w:sz w:val="28"/>
        </w:rPr>
        <w:t>
      1) производства свеклосахарные;</w:t>
      </w:r>
    </w:p>
    <w:bookmarkEnd w:id="506"/>
    <w:bookmarkStart w:name="z529" w:id="507"/>
    <w:p>
      <w:pPr>
        <w:spacing w:after="0"/>
        <w:ind w:left="0"/>
        <w:jc w:val="both"/>
      </w:pPr>
      <w:r>
        <w:rPr>
          <w:rFonts w:ascii="Times New Roman"/>
          <w:b w:val="false"/>
          <w:i w:val="false"/>
          <w:color w:val="000000"/>
          <w:sz w:val="28"/>
        </w:rPr>
        <w:t>
      2) рыбные промыслы;</w:t>
      </w:r>
    </w:p>
    <w:bookmarkEnd w:id="507"/>
    <w:bookmarkStart w:name="z530" w:id="508"/>
    <w:p>
      <w:pPr>
        <w:spacing w:after="0"/>
        <w:ind w:left="0"/>
        <w:jc w:val="both"/>
      </w:pPr>
      <w:r>
        <w:rPr>
          <w:rFonts w:ascii="Times New Roman"/>
          <w:b w:val="false"/>
          <w:i w:val="false"/>
          <w:color w:val="000000"/>
          <w:sz w:val="28"/>
        </w:rPr>
        <w:t>
      3) мельницы, крупорушки более 2 тонн в час, зернообдирочные предприятия и комбикормовые заводы;</w:t>
      </w:r>
    </w:p>
    <w:bookmarkEnd w:id="508"/>
    <w:bookmarkStart w:name="z531" w:id="509"/>
    <w:p>
      <w:pPr>
        <w:spacing w:after="0"/>
        <w:ind w:left="0"/>
        <w:jc w:val="both"/>
      </w:pPr>
      <w:r>
        <w:rPr>
          <w:rFonts w:ascii="Times New Roman"/>
          <w:b w:val="false"/>
          <w:i w:val="false"/>
          <w:color w:val="000000"/>
          <w:sz w:val="28"/>
        </w:rPr>
        <w:t>
      4) производства по варке товарного, солода и приготовлению дрожжей;</w:t>
      </w:r>
    </w:p>
    <w:bookmarkEnd w:id="509"/>
    <w:bookmarkStart w:name="z532" w:id="510"/>
    <w:p>
      <w:pPr>
        <w:spacing w:after="0"/>
        <w:ind w:left="0"/>
        <w:jc w:val="both"/>
      </w:pPr>
      <w:r>
        <w:rPr>
          <w:rFonts w:ascii="Times New Roman"/>
          <w:b w:val="false"/>
          <w:i w:val="false"/>
          <w:color w:val="000000"/>
          <w:sz w:val="28"/>
        </w:rPr>
        <w:t>
      5) производство альбумина, декстрина, глюкозы, патоки.</w:t>
      </w:r>
    </w:p>
    <w:bookmarkEnd w:id="510"/>
    <w:bookmarkStart w:name="z533" w:id="511"/>
    <w:p>
      <w:pPr>
        <w:spacing w:after="0"/>
        <w:ind w:left="0"/>
        <w:jc w:val="both"/>
      </w:pPr>
      <w:r>
        <w:rPr>
          <w:rFonts w:ascii="Times New Roman"/>
          <w:b w:val="false"/>
          <w:i w:val="false"/>
          <w:color w:val="000000"/>
          <w:sz w:val="28"/>
        </w:rPr>
        <w:t>
      34. Класс III – СЗЗ 300 м:</w:t>
      </w:r>
    </w:p>
    <w:bookmarkEnd w:id="511"/>
    <w:bookmarkStart w:name="z534" w:id="512"/>
    <w:p>
      <w:pPr>
        <w:spacing w:after="0"/>
        <w:ind w:left="0"/>
        <w:jc w:val="both"/>
      </w:pPr>
      <w:r>
        <w:rPr>
          <w:rFonts w:ascii="Times New Roman"/>
          <w:b w:val="false"/>
          <w:i w:val="false"/>
          <w:color w:val="000000"/>
          <w:sz w:val="28"/>
        </w:rPr>
        <w:t>
      1) элеваторы, хлебоприемные пункты (приҰмка, взвешивание, сушка, очистка и отгрузку зерна);</w:t>
      </w:r>
    </w:p>
    <w:bookmarkEnd w:id="512"/>
    <w:bookmarkStart w:name="z535" w:id="513"/>
    <w:p>
      <w:pPr>
        <w:spacing w:after="0"/>
        <w:ind w:left="0"/>
        <w:jc w:val="both"/>
      </w:pPr>
      <w:r>
        <w:rPr>
          <w:rFonts w:ascii="Times New Roman"/>
          <w:b w:val="false"/>
          <w:i w:val="false"/>
          <w:color w:val="000000"/>
          <w:sz w:val="28"/>
        </w:rPr>
        <w:t>
      2) производства кофеобжарочные;</w:t>
      </w:r>
    </w:p>
    <w:bookmarkEnd w:id="513"/>
    <w:bookmarkStart w:name="z536" w:id="514"/>
    <w:p>
      <w:pPr>
        <w:spacing w:after="0"/>
        <w:ind w:left="0"/>
        <w:jc w:val="both"/>
      </w:pPr>
      <w:r>
        <w:rPr>
          <w:rFonts w:ascii="Times New Roman"/>
          <w:b w:val="false"/>
          <w:i w:val="false"/>
          <w:color w:val="000000"/>
          <w:sz w:val="28"/>
        </w:rPr>
        <w:t>
      3) производство олеомаргарина и маргарина;</w:t>
      </w:r>
    </w:p>
    <w:bookmarkEnd w:id="514"/>
    <w:bookmarkStart w:name="z537" w:id="515"/>
    <w:p>
      <w:pPr>
        <w:spacing w:after="0"/>
        <w:ind w:left="0"/>
        <w:jc w:val="both"/>
      </w:pPr>
      <w:r>
        <w:rPr>
          <w:rFonts w:ascii="Times New Roman"/>
          <w:b w:val="false"/>
          <w:i w:val="false"/>
          <w:color w:val="000000"/>
          <w:sz w:val="28"/>
        </w:rPr>
        <w:t>
      4) производство пищевого спирта;</w:t>
      </w:r>
    </w:p>
    <w:bookmarkEnd w:id="515"/>
    <w:bookmarkStart w:name="z538" w:id="516"/>
    <w:p>
      <w:pPr>
        <w:spacing w:after="0"/>
        <w:ind w:left="0"/>
        <w:jc w:val="both"/>
      </w:pPr>
      <w:r>
        <w:rPr>
          <w:rFonts w:ascii="Times New Roman"/>
          <w:b w:val="false"/>
          <w:i w:val="false"/>
          <w:color w:val="000000"/>
          <w:sz w:val="28"/>
        </w:rPr>
        <w:t>
      5) мясо, птице-, рыбокоптильные производства (с утильцехами и с процессами холодного, горячего копчения и вяления), а также производство колбасных изделий с коптильными цехами;</w:t>
      </w:r>
    </w:p>
    <w:bookmarkEnd w:id="516"/>
    <w:bookmarkStart w:name="z539" w:id="517"/>
    <w:p>
      <w:pPr>
        <w:spacing w:after="0"/>
        <w:ind w:left="0"/>
        <w:jc w:val="both"/>
      </w:pPr>
      <w:r>
        <w:rPr>
          <w:rFonts w:ascii="Times New Roman"/>
          <w:b w:val="false"/>
          <w:i w:val="false"/>
          <w:color w:val="000000"/>
          <w:sz w:val="28"/>
        </w:rPr>
        <w:t>
      6) свеклосахарные заводы без хранилища жома;</w:t>
      </w:r>
    </w:p>
    <w:bookmarkEnd w:id="517"/>
    <w:bookmarkStart w:name="z540" w:id="518"/>
    <w:p>
      <w:pPr>
        <w:spacing w:after="0"/>
        <w:ind w:left="0"/>
        <w:jc w:val="both"/>
      </w:pPr>
      <w:r>
        <w:rPr>
          <w:rFonts w:ascii="Times New Roman"/>
          <w:b w:val="false"/>
          <w:i w:val="false"/>
          <w:color w:val="000000"/>
          <w:sz w:val="28"/>
        </w:rPr>
        <w:t>
      7) кукурузно-крахмальные, кукурузно-паточные производства;</w:t>
      </w:r>
    </w:p>
    <w:bookmarkEnd w:id="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приказом Министра здравоохранения РК от 12.12.2025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2" w:id="519"/>
    <w:p>
      <w:pPr>
        <w:spacing w:after="0"/>
        <w:ind w:left="0"/>
        <w:jc w:val="both"/>
      </w:pPr>
      <w:r>
        <w:rPr>
          <w:rFonts w:ascii="Times New Roman"/>
          <w:b w:val="false"/>
          <w:i w:val="false"/>
          <w:color w:val="000000"/>
          <w:sz w:val="28"/>
        </w:rPr>
        <w:t>
      9) производство крахмала;</w:t>
      </w:r>
    </w:p>
    <w:bookmarkEnd w:id="519"/>
    <w:bookmarkStart w:name="z543" w:id="520"/>
    <w:p>
      <w:pPr>
        <w:spacing w:after="0"/>
        <w:ind w:left="0"/>
        <w:jc w:val="both"/>
      </w:pPr>
      <w:r>
        <w:rPr>
          <w:rFonts w:ascii="Times New Roman"/>
          <w:b w:val="false"/>
          <w:i w:val="false"/>
          <w:color w:val="000000"/>
          <w:sz w:val="28"/>
        </w:rPr>
        <w:t>
      10) производства табачно-махорочные (табачно-ферментационные, табачные и сигаретно-махорочные фабрики);</w:t>
      </w:r>
    </w:p>
    <w:bookmarkEnd w:id="520"/>
    <w:bookmarkStart w:name="z544" w:id="521"/>
    <w:p>
      <w:pPr>
        <w:spacing w:after="0"/>
        <w:ind w:left="0"/>
        <w:jc w:val="both"/>
      </w:pPr>
      <w:r>
        <w:rPr>
          <w:rFonts w:ascii="Times New Roman"/>
          <w:b w:val="false"/>
          <w:i w:val="false"/>
          <w:color w:val="000000"/>
          <w:sz w:val="28"/>
        </w:rPr>
        <w:t>
      11) производство первичного виноделия;</w:t>
      </w:r>
    </w:p>
    <w:bookmarkEnd w:id="521"/>
    <w:bookmarkStart w:name="z545" w:id="522"/>
    <w:p>
      <w:pPr>
        <w:spacing w:after="0"/>
        <w:ind w:left="0"/>
        <w:jc w:val="both"/>
      </w:pPr>
      <w:r>
        <w:rPr>
          <w:rFonts w:ascii="Times New Roman"/>
          <w:b w:val="false"/>
          <w:i w:val="false"/>
          <w:color w:val="000000"/>
          <w:sz w:val="28"/>
        </w:rPr>
        <w:t>
      12) производства по розливу природных минеральных вод с выделением пахучих веществ;</w:t>
      </w:r>
    </w:p>
    <w:bookmarkEnd w:id="522"/>
    <w:p>
      <w:pPr>
        <w:spacing w:after="0"/>
        <w:ind w:left="0"/>
        <w:jc w:val="both"/>
      </w:pPr>
      <w:r>
        <w:rPr>
          <w:rFonts w:ascii="Times New Roman"/>
          <w:b w:val="false"/>
          <w:i w:val="false"/>
          <w:color w:val="000000"/>
          <w:sz w:val="28"/>
        </w:rPr>
        <w:t>
      13) сыродельные производства (с процессами копчения и вяления).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с изменениями, внесенными приказом Министра здравоохранения РК от 12.12.2025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6" w:id="523"/>
    <w:p>
      <w:pPr>
        <w:spacing w:after="0"/>
        <w:ind w:left="0"/>
        <w:jc w:val="both"/>
      </w:pPr>
      <w:r>
        <w:rPr>
          <w:rFonts w:ascii="Times New Roman"/>
          <w:b w:val="false"/>
          <w:i w:val="false"/>
          <w:color w:val="000000"/>
          <w:sz w:val="28"/>
        </w:rPr>
        <w:t>
      35. Класс IV – СЗЗ 100 м:</w:t>
      </w:r>
    </w:p>
    <w:bookmarkEnd w:id="523"/>
    <w:bookmarkStart w:name="z547" w:id="524"/>
    <w:p>
      <w:pPr>
        <w:spacing w:after="0"/>
        <w:ind w:left="0"/>
        <w:jc w:val="both"/>
      </w:pPr>
      <w:r>
        <w:rPr>
          <w:rFonts w:ascii="Times New Roman"/>
          <w:b w:val="false"/>
          <w:i w:val="false"/>
          <w:color w:val="000000"/>
          <w:sz w:val="28"/>
        </w:rPr>
        <w:t>
      1) производство столового уксуса;</w:t>
      </w:r>
    </w:p>
    <w:bookmarkEnd w:id="524"/>
    <w:bookmarkStart w:name="z548" w:id="525"/>
    <w:p>
      <w:pPr>
        <w:spacing w:after="0"/>
        <w:ind w:left="0"/>
        <w:jc w:val="both"/>
      </w:pPr>
      <w:r>
        <w:rPr>
          <w:rFonts w:ascii="Times New Roman"/>
          <w:b w:val="false"/>
          <w:i w:val="false"/>
          <w:color w:val="000000"/>
          <w:sz w:val="28"/>
        </w:rPr>
        <w:t>
      2) производство пива с солодовнями, кваса и безалкогольных напитков, кроме производства на основе концентратов и эссенций;</w:t>
      </w:r>
    </w:p>
    <w:bookmarkEnd w:id="525"/>
    <w:bookmarkStart w:name="z549" w:id="526"/>
    <w:p>
      <w:pPr>
        <w:spacing w:after="0"/>
        <w:ind w:left="0"/>
        <w:jc w:val="both"/>
      </w:pPr>
      <w:r>
        <w:rPr>
          <w:rFonts w:ascii="Times New Roman"/>
          <w:b w:val="false"/>
          <w:i w:val="false"/>
          <w:color w:val="000000"/>
          <w:sz w:val="28"/>
        </w:rPr>
        <w:t>
      3) чаеразвесочные фабрики;</w:t>
      </w:r>
    </w:p>
    <w:bookmarkEnd w:id="526"/>
    <w:bookmarkStart w:name="z550" w:id="527"/>
    <w:p>
      <w:pPr>
        <w:spacing w:after="0"/>
        <w:ind w:left="0"/>
        <w:jc w:val="both"/>
      </w:pPr>
      <w:r>
        <w:rPr>
          <w:rFonts w:ascii="Times New Roman"/>
          <w:b w:val="false"/>
          <w:i w:val="false"/>
          <w:color w:val="000000"/>
          <w:sz w:val="28"/>
        </w:rPr>
        <w:t>
      4) заводы спиртоводочные;</w:t>
      </w:r>
    </w:p>
    <w:bookmarkEnd w:id="527"/>
    <w:bookmarkStart w:name="z551" w:id="528"/>
    <w:p>
      <w:pPr>
        <w:spacing w:after="0"/>
        <w:ind w:left="0"/>
        <w:jc w:val="both"/>
      </w:pPr>
      <w:r>
        <w:rPr>
          <w:rFonts w:ascii="Times New Roman"/>
          <w:b w:val="false"/>
          <w:i w:val="false"/>
          <w:color w:val="000000"/>
          <w:sz w:val="28"/>
        </w:rPr>
        <w:t>
      5) маслобойные производства (растительные масла);</w:t>
      </w:r>
    </w:p>
    <w:bookmarkEnd w:id="528"/>
    <w:bookmarkStart w:name="z552" w:id="529"/>
    <w:p>
      <w:pPr>
        <w:spacing w:after="0"/>
        <w:ind w:left="0"/>
        <w:jc w:val="both"/>
      </w:pPr>
      <w:r>
        <w:rPr>
          <w:rFonts w:ascii="Times New Roman"/>
          <w:b w:val="false"/>
          <w:i w:val="false"/>
          <w:color w:val="000000"/>
          <w:sz w:val="28"/>
        </w:rPr>
        <w:t>
      6) консервные производства, в том числе производства виноградного, фруктовых, овощных и ягодных соков и по переработке овощей, фруктов и ягод (сушка, засолка, маринование и квашение) производительностью свыше 2т/сут., за исключением всех видов мясо-, рыбо-, и птицепроизводств;</w:t>
      </w:r>
    </w:p>
    <w:bookmarkEnd w:id="529"/>
    <w:bookmarkStart w:name="z553" w:id="530"/>
    <w:p>
      <w:pPr>
        <w:spacing w:after="0"/>
        <w:ind w:left="0"/>
        <w:jc w:val="both"/>
      </w:pPr>
      <w:r>
        <w:rPr>
          <w:rFonts w:ascii="Times New Roman"/>
          <w:b w:val="false"/>
          <w:i w:val="false"/>
          <w:color w:val="000000"/>
          <w:sz w:val="28"/>
        </w:rPr>
        <w:t>
      7) сахарорафинадные производства;</w:t>
      </w:r>
    </w:p>
    <w:bookmarkEnd w:id="530"/>
    <w:bookmarkStart w:name="z554" w:id="531"/>
    <w:p>
      <w:pPr>
        <w:spacing w:after="0"/>
        <w:ind w:left="0"/>
        <w:jc w:val="both"/>
      </w:pPr>
      <w:r>
        <w:rPr>
          <w:rFonts w:ascii="Times New Roman"/>
          <w:b w:val="false"/>
          <w:i w:val="false"/>
          <w:color w:val="000000"/>
          <w:sz w:val="28"/>
        </w:rPr>
        <w:t>
      8) производство коньячного спирта;</w:t>
      </w:r>
    </w:p>
    <w:bookmarkEnd w:id="531"/>
    <w:bookmarkStart w:name="z555" w:id="532"/>
    <w:p>
      <w:pPr>
        <w:spacing w:after="0"/>
        <w:ind w:left="0"/>
        <w:jc w:val="both"/>
      </w:pPr>
      <w:r>
        <w:rPr>
          <w:rFonts w:ascii="Times New Roman"/>
          <w:b w:val="false"/>
          <w:i w:val="false"/>
          <w:color w:val="000000"/>
          <w:sz w:val="28"/>
        </w:rPr>
        <w:t>
      9) производство макарон производительностью 1,0 и более тонн в сутки;</w:t>
      </w:r>
    </w:p>
    <w:bookmarkEnd w:id="5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приказом Министра здравоохранения РК от 12.12.2025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7" w:id="533"/>
    <w:p>
      <w:pPr>
        <w:spacing w:after="0"/>
        <w:ind w:left="0"/>
        <w:jc w:val="both"/>
      </w:pPr>
      <w:r>
        <w:rPr>
          <w:rFonts w:ascii="Times New Roman"/>
          <w:b w:val="false"/>
          <w:i w:val="false"/>
          <w:color w:val="000000"/>
          <w:sz w:val="28"/>
        </w:rPr>
        <w:t>
      11) производство по переработке мяса, птицы, рыбы, колбасных изделий, производства мясных консервов и консервов из птицы и рыбы, по переработке молока, в т.ч. маслодельные (животные масла) и сыродельные производства производительностью от 3,0 т. в сутки (без копчения);</w:t>
      </w:r>
    </w:p>
    <w:bookmarkEnd w:id="533"/>
    <w:bookmarkStart w:name="z558" w:id="534"/>
    <w:p>
      <w:pPr>
        <w:spacing w:after="0"/>
        <w:ind w:left="0"/>
        <w:jc w:val="both"/>
      </w:pPr>
      <w:r>
        <w:rPr>
          <w:rFonts w:ascii="Times New Roman"/>
          <w:b w:val="false"/>
          <w:i w:val="false"/>
          <w:color w:val="000000"/>
          <w:sz w:val="28"/>
        </w:rPr>
        <w:t>
      12) хлебозаводы и хлебопекарные производства, производительностью 3,0 и более тонн в сутки;</w:t>
      </w:r>
    </w:p>
    <w:bookmarkEnd w:id="534"/>
    <w:bookmarkStart w:name="z559" w:id="535"/>
    <w:p>
      <w:pPr>
        <w:spacing w:after="0"/>
        <w:ind w:left="0"/>
        <w:jc w:val="both"/>
      </w:pPr>
      <w:r>
        <w:rPr>
          <w:rFonts w:ascii="Times New Roman"/>
          <w:b w:val="false"/>
          <w:i w:val="false"/>
          <w:color w:val="000000"/>
          <w:sz w:val="28"/>
        </w:rPr>
        <w:t>
      13) производства кондитерских изделий производительностью 2,5 и более тонн в сутки;</w:t>
      </w:r>
    </w:p>
    <w:bookmarkEnd w:id="535"/>
    <w:bookmarkStart w:name="z560" w:id="536"/>
    <w:p>
      <w:pPr>
        <w:spacing w:after="0"/>
        <w:ind w:left="0"/>
        <w:jc w:val="both"/>
      </w:pPr>
      <w:r>
        <w:rPr>
          <w:rFonts w:ascii="Times New Roman"/>
          <w:b w:val="false"/>
          <w:i w:val="false"/>
          <w:color w:val="000000"/>
          <w:sz w:val="28"/>
        </w:rPr>
        <w:t>
      14) производства пищевые, заготовочные;</w:t>
      </w:r>
    </w:p>
    <w:bookmarkEnd w:id="536"/>
    <w:bookmarkStart w:name="z561" w:id="537"/>
    <w:p>
      <w:pPr>
        <w:spacing w:after="0"/>
        <w:ind w:left="0"/>
        <w:jc w:val="both"/>
      </w:pPr>
      <w:r>
        <w:rPr>
          <w:rFonts w:ascii="Times New Roman"/>
          <w:b w:val="false"/>
          <w:i w:val="false"/>
          <w:color w:val="000000"/>
          <w:sz w:val="28"/>
        </w:rPr>
        <w:t>
      15) промышленные установки для низкотемпературного хранения пищевой продукции емкостью 600 тонн и более;</w:t>
      </w:r>
    </w:p>
    <w:bookmarkEnd w:id="5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приказом Министра здравоохранения РК от 12.12.2025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приказом Министра здравоохранения РК от 12.12.2025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4" w:id="538"/>
    <w:p>
      <w:pPr>
        <w:spacing w:after="0"/>
        <w:ind w:left="0"/>
        <w:jc w:val="both"/>
      </w:pPr>
      <w:r>
        <w:rPr>
          <w:rFonts w:ascii="Times New Roman"/>
          <w:b w:val="false"/>
          <w:i w:val="false"/>
          <w:color w:val="000000"/>
          <w:sz w:val="28"/>
        </w:rPr>
        <w:t>
      18) мельницы, крупорушки производительностью от 0,5 до 2 тонн в час.</w:t>
      </w:r>
    </w:p>
    <w:bookmarkEnd w:id="5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с изменениями, внесенными приказом Министра здравоохранения РК от 12.12.2025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5" w:id="539"/>
    <w:p>
      <w:pPr>
        <w:spacing w:after="0"/>
        <w:ind w:left="0"/>
        <w:jc w:val="both"/>
      </w:pPr>
      <w:r>
        <w:rPr>
          <w:rFonts w:ascii="Times New Roman"/>
          <w:b w:val="false"/>
          <w:i w:val="false"/>
          <w:color w:val="000000"/>
          <w:sz w:val="28"/>
        </w:rPr>
        <w:t>
      36. Класс V – СЗЗ 50 м:</w:t>
      </w:r>
    </w:p>
    <w:bookmarkEnd w:id="539"/>
    <w:bookmarkStart w:name="z566" w:id="540"/>
    <w:p>
      <w:pPr>
        <w:spacing w:after="0"/>
        <w:ind w:left="0"/>
        <w:jc w:val="both"/>
      </w:pPr>
      <w:r>
        <w:rPr>
          <w:rFonts w:ascii="Times New Roman"/>
          <w:b w:val="false"/>
          <w:i w:val="false"/>
          <w:color w:val="000000"/>
          <w:sz w:val="28"/>
        </w:rPr>
        <w:t>
      1) производство по переработке мяса, птицы, рыбы, колбасных изделий, производства мясных консервов и консервов из птицы и рыбы, по переработке молока, в т.ч. маслодельные (животные масла) и сыродельные производства, производительностью от 0,3 до 3,0 т. в сутки (без копчения);</w:t>
      </w:r>
    </w:p>
    <w:bookmarkEnd w:id="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здравоохранения РК от 12.12.2025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8" w:id="541"/>
    <w:p>
      <w:pPr>
        <w:spacing w:after="0"/>
        <w:ind w:left="0"/>
        <w:jc w:val="both"/>
      </w:pPr>
      <w:r>
        <w:rPr>
          <w:rFonts w:ascii="Times New Roman"/>
          <w:b w:val="false"/>
          <w:i w:val="false"/>
          <w:color w:val="000000"/>
          <w:sz w:val="28"/>
        </w:rPr>
        <w:t>
      3) производство хлеба и хлебобулочных изделий производительностью от 0,3 до 3,0 тонны в сутки;</w:t>
      </w:r>
    </w:p>
    <w:bookmarkEnd w:id="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приказом Министра здравоохранения РК от 12.12.2025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0" w:id="542"/>
    <w:p>
      <w:pPr>
        <w:spacing w:after="0"/>
        <w:ind w:left="0"/>
        <w:jc w:val="both"/>
      </w:pPr>
      <w:r>
        <w:rPr>
          <w:rFonts w:ascii="Times New Roman"/>
          <w:b w:val="false"/>
          <w:i w:val="false"/>
          <w:color w:val="000000"/>
          <w:sz w:val="28"/>
        </w:rPr>
        <w:t>
      5) производства кондитерских изделий производительностью от 0,3 до 2,5 тонны в сутки;</w:t>
      </w:r>
    </w:p>
    <w:bookmarkEnd w:id="542"/>
    <w:bookmarkStart w:name="z571" w:id="543"/>
    <w:p>
      <w:pPr>
        <w:spacing w:after="0"/>
        <w:ind w:left="0"/>
        <w:jc w:val="both"/>
      </w:pPr>
      <w:r>
        <w:rPr>
          <w:rFonts w:ascii="Times New Roman"/>
          <w:b w:val="false"/>
          <w:i w:val="false"/>
          <w:color w:val="000000"/>
          <w:sz w:val="28"/>
        </w:rPr>
        <w:t>
      6) производство макаронных изделий производительностью от 0,3 до 1,0 тонны в сутки;</w:t>
      </w:r>
    </w:p>
    <w:bookmarkEnd w:id="543"/>
    <w:bookmarkStart w:name="z572" w:id="544"/>
    <w:p>
      <w:pPr>
        <w:spacing w:after="0"/>
        <w:ind w:left="0"/>
        <w:jc w:val="both"/>
      </w:pPr>
      <w:r>
        <w:rPr>
          <w:rFonts w:ascii="Times New Roman"/>
          <w:b w:val="false"/>
          <w:i w:val="false"/>
          <w:color w:val="000000"/>
          <w:sz w:val="28"/>
        </w:rPr>
        <w:t>
      7) промышленные установки для низкотемпературного хранения пищевой продукции емкостью до 600 тонн;</w:t>
      </w:r>
    </w:p>
    <w:bookmarkEnd w:id="544"/>
    <w:bookmarkStart w:name="z573" w:id="545"/>
    <w:p>
      <w:pPr>
        <w:spacing w:after="0"/>
        <w:ind w:left="0"/>
        <w:jc w:val="both"/>
      </w:pPr>
      <w:r>
        <w:rPr>
          <w:rFonts w:ascii="Times New Roman"/>
          <w:b w:val="false"/>
          <w:i w:val="false"/>
          <w:color w:val="000000"/>
          <w:sz w:val="28"/>
        </w:rPr>
        <w:t>
      8) производство пива (без солодовен);</w:t>
      </w:r>
    </w:p>
    <w:bookmarkEnd w:id="545"/>
    <w:bookmarkStart w:name="z574" w:id="546"/>
    <w:p>
      <w:pPr>
        <w:spacing w:after="0"/>
        <w:ind w:left="0"/>
        <w:jc w:val="both"/>
      </w:pPr>
      <w:r>
        <w:rPr>
          <w:rFonts w:ascii="Times New Roman"/>
          <w:b w:val="false"/>
          <w:i w:val="false"/>
          <w:color w:val="000000"/>
          <w:sz w:val="28"/>
        </w:rPr>
        <w:t>
      9) производство безалкогольных напитков на основе концентратов и эссенций;</w:t>
      </w:r>
    </w:p>
    <w:bookmarkEnd w:id="546"/>
    <w:bookmarkStart w:name="z575" w:id="547"/>
    <w:p>
      <w:pPr>
        <w:spacing w:after="0"/>
        <w:ind w:left="0"/>
        <w:jc w:val="both"/>
      </w:pPr>
      <w:r>
        <w:rPr>
          <w:rFonts w:ascii="Times New Roman"/>
          <w:b w:val="false"/>
          <w:i w:val="false"/>
          <w:color w:val="000000"/>
          <w:sz w:val="28"/>
        </w:rPr>
        <w:t>
      10) производство майонезов;</w:t>
      </w:r>
    </w:p>
    <w:bookmarkEnd w:id="547"/>
    <w:bookmarkStart w:name="z576" w:id="548"/>
    <w:p>
      <w:pPr>
        <w:spacing w:after="0"/>
        <w:ind w:left="0"/>
        <w:jc w:val="both"/>
      </w:pPr>
      <w:r>
        <w:rPr>
          <w:rFonts w:ascii="Times New Roman"/>
          <w:b w:val="false"/>
          <w:i w:val="false"/>
          <w:color w:val="000000"/>
          <w:sz w:val="28"/>
        </w:rPr>
        <w:t>
      11) объекты по розливу пищевой уксусной кислоты;</w:t>
      </w:r>
    </w:p>
    <w:bookmarkEnd w:id="5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приказом Министра здравоохранения РК от 12.12.2025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производство бутилированной воды (упакованной питьевой воды) от 4000 литров в сутки - ста тысяч декалитров в год), в том числе, расфасованной в Ұмкости;</w:t>
      </w:r>
    </w:p>
    <w:p>
      <w:pPr>
        <w:spacing w:after="0"/>
        <w:ind w:left="0"/>
        <w:jc w:val="both"/>
      </w:pPr>
      <w:r>
        <w:rPr>
          <w:rFonts w:ascii="Times New Roman"/>
          <w:b w:val="false"/>
          <w:i w:val="false"/>
          <w:color w:val="000000"/>
          <w:sz w:val="28"/>
        </w:rPr>
        <w:t>
      14) консервные производства, в том числе производства виноградного, фруктовых, овощных и ягодных соков и по переработке овощей, фруктов и ягод (сушка, засолка, маринование и квашение) производительностью от 0,3т/сут до 2т/сут. (включительно), за исключением всех видов мясо-, рыбо-, и птицепроизводств;</w:t>
      </w:r>
    </w:p>
    <w:p>
      <w:pPr>
        <w:spacing w:after="0"/>
        <w:ind w:left="0"/>
        <w:jc w:val="both"/>
      </w:pPr>
      <w:r>
        <w:rPr>
          <w:rFonts w:ascii="Times New Roman"/>
          <w:b w:val="false"/>
          <w:i w:val="false"/>
          <w:color w:val="000000"/>
          <w:sz w:val="28"/>
        </w:rPr>
        <w:t>
      15) мельницы, крупорушки, производительностью до 0,5 т./час.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с изменениями, внесенными приказом Министра здравоохранения РК от 12.12.2025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8" w:id="549"/>
    <w:p>
      <w:pPr>
        <w:spacing w:after="0"/>
        <w:ind w:left="0"/>
        <w:jc w:val="left"/>
      </w:pPr>
      <w:r>
        <w:rPr>
          <w:rFonts w:ascii="Times New Roman"/>
          <w:b/>
          <w:i w:val="false"/>
          <w:color w:val="000000"/>
        </w:rPr>
        <w:t xml:space="preserve"> Раздел 9. Микробиологическая промышленность</w:t>
      </w:r>
    </w:p>
    <w:bookmarkEnd w:id="549"/>
    <w:bookmarkStart w:name="z579" w:id="550"/>
    <w:p>
      <w:pPr>
        <w:spacing w:after="0"/>
        <w:ind w:left="0"/>
        <w:jc w:val="both"/>
      </w:pPr>
      <w:r>
        <w:rPr>
          <w:rFonts w:ascii="Times New Roman"/>
          <w:b w:val="false"/>
          <w:i w:val="false"/>
          <w:color w:val="000000"/>
          <w:sz w:val="28"/>
        </w:rPr>
        <w:t>
      37. Класс I – СЗЗ 1000 м:</w:t>
      </w:r>
    </w:p>
    <w:bookmarkEnd w:id="550"/>
    <w:bookmarkStart w:name="z580" w:id="551"/>
    <w:p>
      <w:pPr>
        <w:spacing w:after="0"/>
        <w:ind w:left="0"/>
        <w:jc w:val="both"/>
      </w:pPr>
      <w:r>
        <w:rPr>
          <w:rFonts w:ascii="Times New Roman"/>
          <w:b w:val="false"/>
          <w:i w:val="false"/>
          <w:color w:val="000000"/>
          <w:sz w:val="28"/>
        </w:rPr>
        <w:t>
      1) производство белково-витаминных концентратов (далее – БВК) из углеводородов (парафинов нефти, этанола, метанола, природного газа). При существующей технологии и неполной герметизации (выброс аэрозолей БВК, дрожжевых клеток, наличие сильных неприятных запахов) СЗЗ не менее 3000;</w:t>
      </w:r>
    </w:p>
    <w:bookmarkEnd w:id="551"/>
    <w:bookmarkStart w:name="z581" w:id="552"/>
    <w:p>
      <w:pPr>
        <w:spacing w:after="0"/>
        <w:ind w:left="0"/>
        <w:jc w:val="both"/>
      </w:pPr>
      <w:r>
        <w:rPr>
          <w:rFonts w:ascii="Times New Roman"/>
          <w:b w:val="false"/>
          <w:i w:val="false"/>
          <w:color w:val="000000"/>
          <w:sz w:val="28"/>
        </w:rPr>
        <w:t>
      2) производство кормового бацитрацина;</w:t>
      </w:r>
    </w:p>
    <w:bookmarkEnd w:id="552"/>
    <w:bookmarkStart w:name="z582" w:id="553"/>
    <w:p>
      <w:pPr>
        <w:spacing w:after="0"/>
        <w:ind w:left="0"/>
        <w:jc w:val="both"/>
      </w:pPr>
      <w:r>
        <w:rPr>
          <w:rFonts w:ascii="Times New Roman"/>
          <w:b w:val="false"/>
          <w:i w:val="false"/>
          <w:color w:val="000000"/>
          <w:sz w:val="28"/>
        </w:rPr>
        <w:t>
      3) производство пектинов из растительного сырья.</w:t>
      </w:r>
    </w:p>
    <w:bookmarkEnd w:id="553"/>
    <w:bookmarkStart w:name="z583" w:id="554"/>
    <w:p>
      <w:pPr>
        <w:spacing w:after="0"/>
        <w:ind w:left="0"/>
        <w:jc w:val="both"/>
      </w:pPr>
      <w:r>
        <w:rPr>
          <w:rFonts w:ascii="Times New Roman"/>
          <w:b w:val="false"/>
          <w:i w:val="false"/>
          <w:color w:val="000000"/>
          <w:sz w:val="28"/>
        </w:rPr>
        <w:t>
      38. Класс II – СЗЗ 500 м:</w:t>
      </w:r>
    </w:p>
    <w:bookmarkEnd w:id="554"/>
    <w:bookmarkStart w:name="z584" w:id="555"/>
    <w:p>
      <w:pPr>
        <w:spacing w:after="0"/>
        <w:ind w:left="0"/>
        <w:jc w:val="both"/>
      </w:pPr>
      <w:r>
        <w:rPr>
          <w:rFonts w:ascii="Times New Roman"/>
          <w:b w:val="false"/>
          <w:i w:val="false"/>
          <w:color w:val="000000"/>
          <w:sz w:val="28"/>
        </w:rPr>
        <w:t>
      1) производство кормовых дрожжей, фурфурола и спирта из древесины и сельскохозяйственных отходов методом гидролиза;</w:t>
      </w:r>
    </w:p>
    <w:bookmarkEnd w:id="555"/>
    <w:bookmarkStart w:name="z585" w:id="556"/>
    <w:p>
      <w:pPr>
        <w:spacing w:after="0"/>
        <w:ind w:left="0"/>
        <w:jc w:val="both"/>
      </w:pPr>
      <w:r>
        <w:rPr>
          <w:rFonts w:ascii="Times New Roman"/>
          <w:b w:val="false"/>
          <w:i w:val="false"/>
          <w:color w:val="000000"/>
          <w:sz w:val="28"/>
        </w:rPr>
        <w:t>
      2) производство пищевых дрожжей;</w:t>
      </w:r>
    </w:p>
    <w:bookmarkEnd w:id="556"/>
    <w:bookmarkStart w:name="z586" w:id="557"/>
    <w:p>
      <w:pPr>
        <w:spacing w:after="0"/>
        <w:ind w:left="0"/>
        <w:jc w:val="both"/>
      </w:pPr>
      <w:r>
        <w:rPr>
          <w:rFonts w:ascii="Times New Roman"/>
          <w:b w:val="false"/>
          <w:i w:val="false"/>
          <w:color w:val="000000"/>
          <w:sz w:val="28"/>
        </w:rPr>
        <w:t>
      3) производство кормовых аминокислот методом микробиологического синтеза;</w:t>
      </w:r>
    </w:p>
    <w:bookmarkEnd w:id="557"/>
    <w:bookmarkStart w:name="z587" w:id="558"/>
    <w:p>
      <w:pPr>
        <w:spacing w:after="0"/>
        <w:ind w:left="0"/>
        <w:jc w:val="both"/>
      </w:pPr>
      <w:r>
        <w:rPr>
          <w:rFonts w:ascii="Times New Roman"/>
          <w:b w:val="false"/>
          <w:i w:val="false"/>
          <w:color w:val="000000"/>
          <w:sz w:val="28"/>
        </w:rPr>
        <w:t>
      4) производство биопрепаратов (в том числе трихограмм) для защиты сельскохозяйственных растений;</w:t>
      </w:r>
    </w:p>
    <w:bookmarkEnd w:id="558"/>
    <w:bookmarkStart w:name="z588" w:id="559"/>
    <w:p>
      <w:pPr>
        <w:spacing w:after="0"/>
        <w:ind w:left="0"/>
        <w:jc w:val="both"/>
      </w:pPr>
      <w:r>
        <w:rPr>
          <w:rFonts w:ascii="Times New Roman"/>
          <w:b w:val="false"/>
          <w:i w:val="false"/>
          <w:color w:val="000000"/>
          <w:sz w:val="28"/>
        </w:rPr>
        <w:t>
      5) производство средств защиты растений методом микробиологического синтеза;</w:t>
      </w:r>
    </w:p>
    <w:bookmarkEnd w:id="559"/>
    <w:bookmarkStart w:name="z589" w:id="560"/>
    <w:p>
      <w:pPr>
        <w:spacing w:after="0"/>
        <w:ind w:left="0"/>
        <w:jc w:val="both"/>
      </w:pPr>
      <w:r>
        <w:rPr>
          <w:rFonts w:ascii="Times New Roman"/>
          <w:b w:val="false"/>
          <w:i w:val="false"/>
          <w:color w:val="000000"/>
          <w:sz w:val="28"/>
        </w:rPr>
        <w:t>
      6) производство антибиотиков;</w:t>
      </w:r>
    </w:p>
    <w:bookmarkEnd w:id="560"/>
    <w:bookmarkStart w:name="z590" w:id="561"/>
    <w:p>
      <w:pPr>
        <w:spacing w:after="0"/>
        <w:ind w:left="0"/>
        <w:jc w:val="both"/>
      </w:pPr>
      <w:r>
        <w:rPr>
          <w:rFonts w:ascii="Times New Roman"/>
          <w:b w:val="false"/>
          <w:i w:val="false"/>
          <w:color w:val="000000"/>
          <w:sz w:val="28"/>
        </w:rPr>
        <w:t>
      7) производство ферментов различного назначения с поверхностным способом культивирования;</w:t>
      </w:r>
    </w:p>
    <w:bookmarkEnd w:id="561"/>
    <w:bookmarkStart w:name="z591" w:id="562"/>
    <w:p>
      <w:pPr>
        <w:spacing w:after="0"/>
        <w:ind w:left="0"/>
        <w:jc w:val="both"/>
      </w:pPr>
      <w:r>
        <w:rPr>
          <w:rFonts w:ascii="Times New Roman"/>
          <w:b w:val="false"/>
          <w:i w:val="false"/>
          <w:color w:val="000000"/>
          <w:sz w:val="28"/>
        </w:rPr>
        <w:t>
      8) объекты, использующие в производстве микроорганизмы 1-2 группы патогенности.</w:t>
      </w:r>
    </w:p>
    <w:bookmarkEnd w:id="562"/>
    <w:bookmarkStart w:name="z592" w:id="563"/>
    <w:p>
      <w:pPr>
        <w:spacing w:after="0"/>
        <w:ind w:left="0"/>
        <w:jc w:val="both"/>
      </w:pPr>
      <w:r>
        <w:rPr>
          <w:rFonts w:ascii="Times New Roman"/>
          <w:b w:val="false"/>
          <w:i w:val="false"/>
          <w:color w:val="000000"/>
          <w:sz w:val="28"/>
        </w:rPr>
        <w:t>
      39. Класс III – СЗЗ 300 м:</w:t>
      </w:r>
    </w:p>
    <w:bookmarkEnd w:id="563"/>
    <w:bookmarkStart w:name="z593" w:id="564"/>
    <w:p>
      <w:pPr>
        <w:spacing w:after="0"/>
        <w:ind w:left="0"/>
        <w:jc w:val="both"/>
      </w:pPr>
      <w:r>
        <w:rPr>
          <w:rFonts w:ascii="Times New Roman"/>
          <w:b w:val="false"/>
          <w:i w:val="false"/>
          <w:color w:val="000000"/>
          <w:sz w:val="28"/>
        </w:rPr>
        <w:t>
      1) производство кормовых дрожжей из отходов древесины и сельского хозяйства (подсолнечной лузги, соломы, кукурузных кочерыжек) без производства фурфурола;</w:t>
      </w:r>
    </w:p>
    <w:bookmarkEnd w:id="564"/>
    <w:bookmarkStart w:name="z594" w:id="565"/>
    <w:p>
      <w:pPr>
        <w:spacing w:after="0"/>
        <w:ind w:left="0"/>
        <w:jc w:val="both"/>
      </w:pPr>
      <w:r>
        <w:rPr>
          <w:rFonts w:ascii="Times New Roman"/>
          <w:b w:val="false"/>
          <w:i w:val="false"/>
          <w:color w:val="000000"/>
          <w:sz w:val="28"/>
        </w:rPr>
        <w:t>
      2) производство кормовых антибиотиков, в том числе биологическим путем;</w:t>
      </w:r>
    </w:p>
    <w:bookmarkEnd w:id="565"/>
    <w:bookmarkStart w:name="z595" w:id="566"/>
    <w:p>
      <w:pPr>
        <w:spacing w:after="0"/>
        <w:ind w:left="0"/>
        <w:jc w:val="both"/>
      </w:pPr>
      <w:r>
        <w:rPr>
          <w:rFonts w:ascii="Times New Roman"/>
          <w:b w:val="false"/>
          <w:i w:val="false"/>
          <w:color w:val="000000"/>
          <w:sz w:val="28"/>
        </w:rPr>
        <w:t>
      3) производство ферментов различного назначения с глубинным способом культивирования;</w:t>
      </w:r>
    </w:p>
    <w:bookmarkEnd w:id="566"/>
    <w:bookmarkStart w:name="z596" w:id="567"/>
    <w:p>
      <w:pPr>
        <w:spacing w:after="0"/>
        <w:ind w:left="0"/>
        <w:jc w:val="both"/>
      </w:pPr>
      <w:r>
        <w:rPr>
          <w:rFonts w:ascii="Times New Roman"/>
          <w:b w:val="false"/>
          <w:i w:val="false"/>
          <w:color w:val="000000"/>
          <w:sz w:val="28"/>
        </w:rPr>
        <w:t>
      4) производство вакцин и сывороток.</w:t>
      </w:r>
    </w:p>
    <w:bookmarkEnd w:id="567"/>
    <w:bookmarkStart w:name="z597" w:id="568"/>
    <w:p>
      <w:pPr>
        <w:spacing w:after="0"/>
        <w:ind w:left="0"/>
        <w:jc w:val="left"/>
      </w:pPr>
      <w:r>
        <w:rPr>
          <w:rFonts w:ascii="Times New Roman"/>
          <w:b/>
          <w:i w:val="false"/>
          <w:color w:val="000000"/>
        </w:rPr>
        <w:t xml:space="preserve"> Раздел 10. Сельскохозяйственные объекты</w:t>
      </w:r>
    </w:p>
    <w:bookmarkEnd w:id="568"/>
    <w:bookmarkStart w:name="z842" w:id="569"/>
    <w:p>
      <w:pPr>
        <w:spacing w:after="0"/>
        <w:ind w:left="0"/>
        <w:jc w:val="both"/>
      </w:pPr>
      <w:r>
        <w:rPr>
          <w:rFonts w:ascii="Times New Roman"/>
          <w:b w:val="false"/>
          <w:i w:val="false"/>
          <w:color w:val="000000"/>
          <w:sz w:val="28"/>
        </w:rPr>
        <w:t>
      40. Класс I – СЗЗ 1000 м:</w:t>
      </w:r>
    </w:p>
    <w:bookmarkEnd w:id="569"/>
    <w:bookmarkStart w:name="z843" w:id="570"/>
    <w:p>
      <w:pPr>
        <w:spacing w:after="0"/>
        <w:ind w:left="0"/>
        <w:jc w:val="both"/>
      </w:pPr>
      <w:r>
        <w:rPr>
          <w:rFonts w:ascii="Times New Roman"/>
          <w:b w:val="false"/>
          <w:i w:val="false"/>
          <w:color w:val="000000"/>
          <w:sz w:val="28"/>
        </w:rPr>
        <w:t>
      1) хозяйства по выращиванию свиней от 100 до 5000 голов и выше;</w:t>
      </w:r>
    </w:p>
    <w:bookmarkEnd w:id="570"/>
    <w:bookmarkStart w:name="z844" w:id="571"/>
    <w:p>
      <w:pPr>
        <w:spacing w:after="0"/>
        <w:ind w:left="0"/>
        <w:jc w:val="both"/>
      </w:pPr>
      <w:r>
        <w:rPr>
          <w:rFonts w:ascii="Times New Roman"/>
          <w:b w:val="false"/>
          <w:i w:val="false"/>
          <w:color w:val="000000"/>
          <w:sz w:val="28"/>
        </w:rPr>
        <w:t>
      2) хозяйства по выращиванию птицы более 400000 кур-несушек и более 3000000 бройлеров в год;</w:t>
      </w:r>
    </w:p>
    <w:bookmarkEnd w:id="571"/>
    <w:bookmarkStart w:name="z845" w:id="572"/>
    <w:p>
      <w:pPr>
        <w:spacing w:after="0"/>
        <w:ind w:left="0"/>
        <w:jc w:val="both"/>
      </w:pPr>
      <w:r>
        <w:rPr>
          <w:rFonts w:ascii="Times New Roman"/>
          <w:b w:val="false"/>
          <w:i w:val="false"/>
          <w:color w:val="000000"/>
          <w:sz w:val="28"/>
        </w:rPr>
        <w:t>
      3) хозяйства по выращиванию и откорму крупного рогатого скота более 5000 голов;</w:t>
      </w:r>
    </w:p>
    <w:bookmarkEnd w:id="572"/>
    <w:bookmarkStart w:name="z846" w:id="573"/>
    <w:p>
      <w:pPr>
        <w:spacing w:after="0"/>
        <w:ind w:left="0"/>
        <w:jc w:val="both"/>
      </w:pPr>
      <w:r>
        <w:rPr>
          <w:rFonts w:ascii="Times New Roman"/>
          <w:b w:val="false"/>
          <w:i w:val="false"/>
          <w:color w:val="000000"/>
          <w:sz w:val="28"/>
        </w:rPr>
        <w:t>
      4) открытые хранилища навоза и помета;</w:t>
      </w:r>
    </w:p>
    <w:bookmarkEnd w:id="573"/>
    <w:bookmarkStart w:name="z847" w:id="574"/>
    <w:p>
      <w:pPr>
        <w:spacing w:after="0"/>
        <w:ind w:left="0"/>
        <w:jc w:val="both"/>
      </w:pPr>
      <w:r>
        <w:rPr>
          <w:rFonts w:ascii="Times New Roman"/>
          <w:b w:val="false"/>
          <w:i w:val="false"/>
          <w:color w:val="000000"/>
          <w:sz w:val="28"/>
        </w:rPr>
        <w:t>
      5) склады для хранения минеральных удобрений, пестицидов, сильнодействующих ядовитых веществ 500 и более тонн в год.</w:t>
      </w:r>
    </w:p>
    <w:bookmarkEnd w:id="5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и.о. Министра здравоохранения РК от 04.05.2024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4" w:id="575"/>
    <w:p>
      <w:pPr>
        <w:spacing w:after="0"/>
        <w:ind w:left="0"/>
        <w:jc w:val="both"/>
      </w:pPr>
      <w:r>
        <w:rPr>
          <w:rFonts w:ascii="Times New Roman"/>
          <w:b w:val="false"/>
          <w:i w:val="false"/>
          <w:color w:val="000000"/>
          <w:sz w:val="28"/>
        </w:rPr>
        <w:t>
      41. Класс II – СЗЗ 500 м:</w:t>
      </w:r>
    </w:p>
    <w:bookmarkEnd w:id="575"/>
    <w:bookmarkStart w:name="z605" w:id="576"/>
    <w:p>
      <w:pPr>
        <w:spacing w:after="0"/>
        <w:ind w:left="0"/>
        <w:jc w:val="both"/>
      </w:pPr>
      <w:r>
        <w:rPr>
          <w:rFonts w:ascii="Times New Roman"/>
          <w:b w:val="false"/>
          <w:i w:val="false"/>
          <w:color w:val="000000"/>
          <w:sz w:val="28"/>
        </w:rPr>
        <w:t>
      1) хозяйство по выращиванию и откорму крупного рогатого скота от 1200 до 5000 коров и 6000 скотомест для молодняка;</w:t>
      </w:r>
    </w:p>
    <w:bookmarkEnd w:id="576"/>
    <w:bookmarkStart w:name="z606" w:id="577"/>
    <w:p>
      <w:pPr>
        <w:spacing w:after="0"/>
        <w:ind w:left="0"/>
        <w:jc w:val="both"/>
      </w:pPr>
      <w:r>
        <w:rPr>
          <w:rFonts w:ascii="Times New Roman"/>
          <w:b w:val="false"/>
          <w:i w:val="false"/>
          <w:color w:val="000000"/>
          <w:sz w:val="28"/>
        </w:rPr>
        <w:t>
      2) фермы звероводческие (в том числе норки, лисы) 100 и более голов;</w:t>
      </w:r>
    </w:p>
    <w:bookmarkEnd w:id="577"/>
    <w:bookmarkStart w:name="z607" w:id="578"/>
    <w:p>
      <w:pPr>
        <w:spacing w:after="0"/>
        <w:ind w:left="0"/>
        <w:jc w:val="both"/>
      </w:pPr>
      <w:r>
        <w:rPr>
          <w:rFonts w:ascii="Times New Roman"/>
          <w:b w:val="false"/>
          <w:i w:val="false"/>
          <w:color w:val="000000"/>
          <w:sz w:val="28"/>
        </w:rPr>
        <w:t>
      3) хозяйство по выращиванию птицы от 100000 до 400000 кур-несушек и от 1000000 до 3000000 бройлеров в год;</w:t>
      </w:r>
    </w:p>
    <w:bookmarkEnd w:id="578"/>
    <w:bookmarkStart w:name="z608" w:id="579"/>
    <w:p>
      <w:pPr>
        <w:spacing w:after="0"/>
        <w:ind w:left="0"/>
        <w:jc w:val="both"/>
      </w:pPr>
      <w:r>
        <w:rPr>
          <w:rFonts w:ascii="Times New Roman"/>
          <w:b w:val="false"/>
          <w:i w:val="false"/>
          <w:color w:val="000000"/>
          <w:sz w:val="28"/>
        </w:rPr>
        <w:t>
      4) открытые хранилища биологически обработанной жидкой фракции навоза;</w:t>
      </w:r>
    </w:p>
    <w:bookmarkEnd w:id="579"/>
    <w:bookmarkStart w:name="z609" w:id="580"/>
    <w:p>
      <w:pPr>
        <w:spacing w:after="0"/>
        <w:ind w:left="0"/>
        <w:jc w:val="both"/>
      </w:pPr>
      <w:r>
        <w:rPr>
          <w:rFonts w:ascii="Times New Roman"/>
          <w:b w:val="false"/>
          <w:i w:val="false"/>
          <w:color w:val="000000"/>
          <w:sz w:val="28"/>
        </w:rPr>
        <w:t>
      5) закрытые хранилища навоза и помета;</w:t>
      </w:r>
    </w:p>
    <w:bookmarkEnd w:id="580"/>
    <w:bookmarkStart w:name="z610" w:id="581"/>
    <w:p>
      <w:pPr>
        <w:spacing w:after="0"/>
        <w:ind w:left="0"/>
        <w:jc w:val="both"/>
      </w:pPr>
      <w:r>
        <w:rPr>
          <w:rFonts w:ascii="Times New Roman"/>
          <w:b w:val="false"/>
          <w:i w:val="false"/>
          <w:color w:val="000000"/>
          <w:sz w:val="28"/>
        </w:rPr>
        <w:t>
      6) производства по обработке и протравливанию семян;</w:t>
      </w:r>
    </w:p>
    <w:bookmarkEnd w:id="581"/>
    <w:bookmarkStart w:name="z611" w:id="582"/>
    <w:p>
      <w:pPr>
        <w:spacing w:after="0"/>
        <w:ind w:left="0"/>
        <w:jc w:val="both"/>
      </w:pPr>
      <w:r>
        <w:rPr>
          <w:rFonts w:ascii="Times New Roman"/>
          <w:b w:val="false"/>
          <w:i w:val="false"/>
          <w:color w:val="000000"/>
          <w:sz w:val="28"/>
        </w:rPr>
        <w:t>
      7) склады сжиженного аммиака.</w:t>
      </w:r>
    </w:p>
    <w:bookmarkEnd w:id="582"/>
    <w:bookmarkStart w:name="z848" w:id="583"/>
    <w:p>
      <w:pPr>
        <w:spacing w:after="0"/>
        <w:ind w:left="0"/>
        <w:jc w:val="both"/>
      </w:pPr>
      <w:r>
        <w:rPr>
          <w:rFonts w:ascii="Times New Roman"/>
          <w:b w:val="false"/>
          <w:i w:val="false"/>
          <w:color w:val="000000"/>
          <w:sz w:val="28"/>
        </w:rPr>
        <w:t>
      42. Класс III – СЗЗ 300 м:</w:t>
      </w:r>
    </w:p>
    <w:bookmarkEnd w:id="583"/>
    <w:bookmarkStart w:name="z849" w:id="584"/>
    <w:p>
      <w:pPr>
        <w:spacing w:after="0"/>
        <w:ind w:left="0"/>
        <w:jc w:val="both"/>
      </w:pPr>
      <w:r>
        <w:rPr>
          <w:rFonts w:ascii="Times New Roman"/>
          <w:b w:val="false"/>
          <w:i w:val="false"/>
          <w:color w:val="000000"/>
          <w:sz w:val="28"/>
        </w:rPr>
        <w:t>
      1) хозяйство по выращиванию и откорму крупного рогатого скота до 1200 голов (всех специализаций), фермы коневодческие;</w:t>
      </w:r>
    </w:p>
    <w:bookmarkEnd w:id="584"/>
    <w:bookmarkStart w:name="z850" w:id="585"/>
    <w:p>
      <w:pPr>
        <w:spacing w:after="0"/>
        <w:ind w:left="0"/>
        <w:jc w:val="both"/>
      </w:pPr>
      <w:r>
        <w:rPr>
          <w:rFonts w:ascii="Times New Roman"/>
          <w:b w:val="false"/>
          <w:i w:val="false"/>
          <w:color w:val="000000"/>
          <w:sz w:val="28"/>
        </w:rPr>
        <w:t>
      2) хозяйства с содержанием животных (свинарники, зверофермы) от 50 до 100 голов;</w:t>
      </w:r>
    </w:p>
    <w:bookmarkEnd w:id="585"/>
    <w:bookmarkStart w:name="z851" w:id="586"/>
    <w:p>
      <w:pPr>
        <w:spacing w:after="0"/>
        <w:ind w:left="0"/>
        <w:jc w:val="both"/>
      </w:pPr>
      <w:r>
        <w:rPr>
          <w:rFonts w:ascii="Times New Roman"/>
          <w:b w:val="false"/>
          <w:i w:val="false"/>
          <w:color w:val="000000"/>
          <w:sz w:val="28"/>
        </w:rPr>
        <w:t>
      3) хозяйство по выращиванию и откорму овец от 3000 до 5000 голов;</w:t>
      </w:r>
    </w:p>
    <w:bookmarkEnd w:id="586"/>
    <w:bookmarkStart w:name="z852" w:id="587"/>
    <w:p>
      <w:pPr>
        <w:spacing w:after="0"/>
        <w:ind w:left="0"/>
        <w:jc w:val="both"/>
      </w:pPr>
      <w:r>
        <w:rPr>
          <w:rFonts w:ascii="Times New Roman"/>
          <w:b w:val="false"/>
          <w:i w:val="false"/>
          <w:color w:val="000000"/>
          <w:sz w:val="28"/>
        </w:rPr>
        <w:t>
      4) хозяйство по выращиванию птицы до 100000 кур-несушек и до 1000000 бройлеров;</w:t>
      </w:r>
    </w:p>
    <w:bookmarkEnd w:id="587"/>
    <w:bookmarkStart w:name="z853" w:id="588"/>
    <w:p>
      <w:pPr>
        <w:spacing w:after="0"/>
        <w:ind w:left="0"/>
        <w:jc w:val="both"/>
      </w:pPr>
      <w:r>
        <w:rPr>
          <w:rFonts w:ascii="Times New Roman"/>
          <w:b w:val="false"/>
          <w:i w:val="false"/>
          <w:color w:val="000000"/>
          <w:sz w:val="28"/>
        </w:rPr>
        <w:t>
      5) площадки для буртования помета и навоза;</w:t>
      </w:r>
    </w:p>
    <w:bookmarkEnd w:id="588"/>
    <w:bookmarkStart w:name="z854" w:id="589"/>
    <w:p>
      <w:pPr>
        <w:spacing w:after="0"/>
        <w:ind w:left="0"/>
        <w:jc w:val="both"/>
      </w:pPr>
      <w:r>
        <w:rPr>
          <w:rFonts w:ascii="Times New Roman"/>
          <w:b w:val="false"/>
          <w:i w:val="false"/>
          <w:color w:val="000000"/>
          <w:sz w:val="28"/>
        </w:rPr>
        <w:t>
      6) склады для хранения минеральных удобрений, пестицидов, сильнодействующих ядовитых веществ 50 и более тонн в год;</w:t>
      </w:r>
    </w:p>
    <w:bookmarkEnd w:id="589"/>
    <w:bookmarkStart w:name="z855" w:id="590"/>
    <w:p>
      <w:pPr>
        <w:spacing w:after="0"/>
        <w:ind w:left="0"/>
        <w:jc w:val="both"/>
      </w:pPr>
      <w:r>
        <w:rPr>
          <w:rFonts w:ascii="Times New Roman"/>
          <w:b w:val="false"/>
          <w:i w:val="false"/>
          <w:color w:val="000000"/>
          <w:sz w:val="28"/>
        </w:rPr>
        <w:t>
      7) обработка сельскохозяйственных угодий пестицидами с применением тракторов от границ поля до населенного пункта;</w:t>
      </w:r>
    </w:p>
    <w:bookmarkEnd w:id="590"/>
    <w:bookmarkStart w:name="z856" w:id="591"/>
    <w:p>
      <w:pPr>
        <w:spacing w:after="0"/>
        <w:ind w:left="0"/>
        <w:jc w:val="both"/>
      </w:pPr>
      <w:r>
        <w:rPr>
          <w:rFonts w:ascii="Times New Roman"/>
          <w:b w:val="false"/>
          <w:i w:val="false"/>
          <w:color w:val="000000"/>
          <w:sz w:val="28"/>
        </w:rPr>
        <w:t>
      8) кролиководческие фермы;</w:t>
      </w:r>
    </w:p>
    <w:bookmarkEnd w:id="591"/>
    <w:bookmarkStart w:name="z857" w:id="592"/>
    <w:p>
      <w:pPr>
        <w:spacing w:after="0"/>
        <w:ind w:left="0"/>
        <w:jc w:val="both"/>
      </w:pPr>
      <w:r>
        <w:rPr>
          <w:rFonts w:ascii="Times New Roman"/>
          <w:b w:val="false"/>
          <w:i w:val="false"/>
          <w:color w:val="000000"/>
          <w:sz w:val="28"/>
        </w:rPr>
        <w:t>
      9) объекты по реализации сельскохозяйственных животных.</w:t>
      </w:r>
    </w:p>
    <w:bookmarkEnd w:id="5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и.о. Министра здравоохранения РК от 04.05.2024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8" w:id="593"/>
    <w:p>
      <w:pPr>
        <w:spacing w:after="0"/>
        <w:ind w:left="0"/>
        <w:jc w:val="both"/>
      </w:pPr>
      <w:r>
        <w:rPr>
          <w:rFonts w:ascii="Times New Roman"/>
          <w:b w:val="false"/>
          <w:i w:val="false"/>
          <w:color w:val="000000"/>
          <w:sz w:val="28"/>
        </w:rPr>
        <w:t>
      43. Класс IV – СЗЗ 100 м:</w:t>
      </w:r>
    </w:p>
    <w:bookmarkEnd w:id="593"/>
    <w:bookmarkStart w:name="z859" w:id="594"/>
    <w:p>
      <w:pPr>
        <w:spacing w:after="0"/>
        <w:ind w:left="0"/>
        <w:jc w:val="both"/>
      </w:pPr>
      <w:r>
        <w:rPr>
          <w:rFonts w:ascii="Times New Roman"/>
          <w:b w:val="false"/>
          <w:i w:val="false"/>
          <w:color w:val="000000"/>
          <w:sz w:val="28"/>
        </w:rPr>
        <w:t>
      1) тепличные и парниковые хозяйства, предприятия по выращиванию грибов;</w:t>
      </w:r>
    </w:p>
    <w:bookmarkEnd w:id="594"/>
    <w:bookmarkStart w:name="z860" w:id="595"/>
    <w:p>
      <w:pPr>
        <w:spacing w:after="0"/>
        <w:ind w:left="0"/>
        <w:jc w:val="both"/>
      </w:pPr>
      <w:r>
        <w:rPr>
          <w:rFonts w:ascii="Times New Roman"/>
          <w:b w:val="false"/>
          <w:i w:val="false"/>
          <w:color w:val="000000"/>
          <w:sz w:val="28"/>
        </w:rPr>
        <w:t>
      2) склады для хранения минеральных удобрений, пестицидов, сильнодействующих ядовитых веществ до 50 тонн в год;</w:t>
      </w:r>
    </w:p>
    <w:bookmarkEnd w:id="595"/>
    <w:bookmarkStart w:name="z861" w:id="596"/>
    <w:p>
      <w:pPr>
        <w:spacing w:after="0"/>
        <w:ind w:left="0"/>
        <w:jc w:val="both"/>
      </w:pPr>
      <w:r>
        <w:rPr>
          <w:rFonts w:ascii="Times New Roman"/>
          <w:b w:val="false"/>
          <w:i w:val="false"/>
          <w:color w:val="000000"/>
          <w:sz w:val="28"/>
        </w:rPr>
        <w:t>
      3) склады сухих минеральных удобрений, химических средств защиты растений (зона устанавливается и до предприятий по хранению и переработке пищевой продукции);</w:t>
      </w:r>
    </w:p>
    <w:bookmarkEnd w:id="596"/>
    <w:bookmarkStart w:name="z862" w:id="597"/>
    <w:p>
      <w:pPr>
        <w:spacing w:after="0"/>
        <w:ind w:left="0"/>
        <w:jc w:val="both"/>
      </w:pPr>
      <w:r>
        <w:rPr>
          <w:rFonts w:ascii="Times New Roman"/>
          <w:b w:val="false"/>
          <w:i w:val="false"/>
          <w:color w:val="000000"/>
          <w:sz w:val="28"/>
        </w:rPr>
        <w:t>
      4) мелиоративные объекты с использованием животноводческих стоков;</w:t>
      </w:r>
    </w:p>
    <w:bookmarkEnd w:id="597"/>
    <w:bookmarkStart w:name="z863" w:id="598"/>
    <w:p>
      <w:pPr>
        <w:spacing w:after="0"/>
        <w:ind w:left="0"/>
        <w:jc w:val="both"/>
      </w:pPr>
      <w:r>
        <w:rPr>
          <w:rFonts w:ascii="Times New Roman"/>
          <w:b w:val="false"/>
          <w:i w:val="false"/>
          <w:color w:val="000000"/>
          <w:sz w:val="28"/>
        </w:rPr>
        <w:t>
      5) цехи по приготовлению кормов, включая использование пищевых отходов;</w:t>
      </w:r>
    </w:p>
    <w:bookmarkEnd w:id="598"/>
    <w:bookmarkStart w:name="z864" w:id="599"/>
    <w:p>
      <w:pPr>
        <w:spacing w:after="0"/>
        <w:ind w:left="0"/>
        <w:jc w:val="both"/>
      </w:pPr>
      <w:r>
        <w:rPr>
          <w:rFonts w:ascii="Times New Roman"/>
          <w:b w:val="false"/>
          <w:i w:val="false"/>
          <w:color w:val="000000"/>
          <w:sz w:val="28"/>
        </w:rPr>
        <w:t>
      6) гаражи и парки по ремонту, техническому обслуживанию и хранению грузовых автомобилей и сельскохозяйственной техники;</w:t>
      </w:r>
    </w:p>
    <w:bookmarkEnd w:id="599"/>
    <w:bookmarkStart w:name="z865" w:id="600"/>
    <w:p>
      <w:pPr>
        <w:spacing w:after="0"/>
        <w:ind w:left="0"/>
        <w:jc w:val="both"/>
      </w:pPr>
      <w:r>
        <w:rPr>
          <w:rFonts w:ascii="Times New Roman"/>
          <w:b w:val="false"/>
          <w:i w:val="false"/>
          <w:color w:val="000000"/>
          <w:sz w:val="28"/>
        </w:rPr>
        <w:t>
      7) хозяйства с содержанием животных (свинарники, коровники, птичники, конюшни, зверофермы) до 50 голов;</w:t>
      </w:r>
    </w:p>
    <w:bookmarkEnd w:id="600"/>
    <w:bookmarkStart w:name="z866" w:id="601"/>
    <w:p>
      <w:pPr>
        <w:spacing w:after="0"/>
        <w:ind w:left="0"/>
        <w:jc w:val="both"/>
      </w:pPr>
      <w:r>
        <w:rPr>
          <w:rFonts w:ascii="Times New Roman"/>
          <w:b w:val="false"/>
          <w:i w:val="false"/>
          <w:color w:val="000000"/>
          <w:sz w:val="28"/>
        </w:rPr>
        <w:t>
      8) склады горюче-смазочных материалов.</w:t>
      </w:r>
    </w:p>
    <w:bookmarkEnd w:id="601"/>
    <w:bookmarkStart w:name="z867" w:id="602"/>
    <w:p>
      <w:pPr>
        <w:spacing w:after="0"/>
        <w:ind w:left="0"/>
        <w:jc w:val="both"/>
      </w:pPr>
      <w:r>
        <w:rPr>
          <w:rFonts w:ascii="Times New Roman"/>
          <w:b w:val="false"/>
          <w:i w:val="false"/>
          <w:color w:val="000000"/>
          <w:sz w:val="28"/>
        </w:rPr>
        <w:t>
      Примечание: для складов горюче-смазочных материалов вместимостью до 100 м</w:t>
      </w:r>
      <w:r>
        <w:rPr>
          <w:rFonts w:ascii="Times New Roman"/>
          <w:b w:val="false"/>
          <w:i w:val="false"/>
          <w:color w:val="000000"/>
          <w:vertAlign w:val="superscript"/>
        </w:rPr>
        <w:t>3</w:t>
      </w:r>
      <w:r>
        <w:rPr>
          <w:rFonts w:ascii="Times New Roman"/>
          <w:b w:val="false"/>
          <w:i w:val="false"/>
          <w:color w:val="000000"/>
          <w:sz w:val="28"/>
        </w:rPr>
        <w:t xml:space="preserve"> размеры СЗЗ определяются на основе расчетов в каждом конкретном случае при обязательном увеличении размеров не менее чем в 3 раза, установленных по расчету, но не менее 50 м.</w:t>
      </w:r>
    </w:p>
    <w:bookmarkEnd w:id="6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и.о. Министра здравоохранения РК от 04.05.2024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здравоохранения РК от 12.12.2025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2" w:id="603"/>
    <w:p>
      <w:pPr>
        <w:spacing w:after="0"/>
        <w:ind w:left="0"/>
        <w:jc w:val="both"/>
      </w:pPr>
      <w:r>
        <w:rPr>
          <w:rFonts w:ascii="Times New Roman"/>
          <w:b w:val="false"/>
          <w:i w:val="false"/>
          <w:color w:val="000000"/>
          <w:sz w:val="28"/>
        </w:rPr>
        <w:t>
      1) хранилища и склады фруктов, овощей, картофеля, зерна, ягод;</w:t>
      </w:r>
    </w:p>
    <w:bookmarkEnd w:id="603"/>
    <w:p>
      <w:pPr>
        <w:spacing w:after="0"/>
        <w:ind w:left="0"/>
        <w:jc w:val="both"/>
      </w:pPr>
      <w:r>
        <w:rPr>
          <w:rFonts w:ascii="Times New Roman"/>
          <w:b w:val="false"/>
          <w:i w:val="false"/>
          <w:color w:val="000000"/>
          <w:sz w:val="28"/>
        </w:rPr>
        <w:t>
      2) материальные склады;</w:t>
      </w:r>
    </w:p>
    <w:p>
      <w:pPr>
        <w:spacing w:after="0"/>
        <w:ind w:left="0"/>
        <w:jc w:val="both"/>
      </w:pPr>
      <w:r>
        <w:rPr>
          <w:rFonts w:ascii="Times New Roman"/>
          <w:b w:val="false"/>
          <w:i w:val="false"/>
          <w:color w:val="000000"/>
          <w:sz w:val="28"/>
        </w:rPr>
        <w:t>
      3) инкубатории птицеводческих предприятий.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Министра здравоохранения РК от 12.12.2025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Раздел 11. Сооружения санитарно-технические, транспортной инфраструктуры, установки и объекты коммунального назначения, торговли и оказания услуг</w:t>
      </w:r>
    </w:p>
    <w:bookmarkStart w:name="z868" w:id="604"/>
    <w:p>
      <w:pPr>
        <w:spacing w:after="0"/>
        <w:ind w:left="0"/>
        <w:jc w:val="both"/>
      </w:pPr>
      <w:r>
        <w:rPr>
          <w:rFonts w:ascii="Times New Roman"/>
          <w:b w:val="false"/>
          <w:i w:val="false"/>
          <w:color w:val="000000"/>
          <w:sz w:val="28"/>
        </w:rPr>
        <w:t>
      45. Класс I – СЗЗ 1000 м:</w:t>
      </w:r>
    </w:p>
    <w:bookmarkEnd w:id="604"/>
    <w:bookmarkStart w:name="z869" w:id="605"/>
    <w:p>
      <w:pPr>
        <w:spacing w:after="0"/>
        <w:ind w:left="0"/>
        <w:jc w:val="both"/>
      </w:pPr>
      <w:r>
        <w:rPr>
          <w:rFonts w:ascii="Times New Roman"/>
          <w:b w:val="false"/>
          <w:i w:val="false"/>
          <w:color w:val="000000"/>
          <w:sz w:val="28"/>
        </w:rPr>
        <w:t>
      1) поля ассенизации;</w:t>
      </w:r>
    </w:p>
    <w:bookmarkEnd w:id="605"/>
    <w:bookmarkStart w:name="z870" w:id="606"/>
    <w:p>
      <w:pPr>
        <w:spacing w:after="0"/>
        <w:ind w:left="0"/>
        <w:jc w:val="both"/>
      </w:pPr>
      <w:r>
        <w:rPr>
          <w:rFonts w:ascii="Times New Roman"/>
          <w:b w:val="false"/>
          <w:i w:val="false"/>
          <w:color w:val="000000"/>
          <w:sz w:val="28"/>
        </w:rPr>
        <w:t>
      2) поля запахивания;</w:t>
      </w:r>
    </w:p>
    <w:bookmarkEnd w:id="6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и.о. Министра здравоохранения РК от 15.05.2026 </w:t>
      </w:r>
      <w:r>
        <w:rPr>
          <w:rFonts w:ascii="Times New Roman"/>
          <w:b w:val="false"/>
          <w:i w:val="false"/>
          <w:color w:val="000000"/>
          <w:sz w:val="28"/>
        </w:rPr>
        <w:t>№ 51</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2" w:id="607"/>
    <w:p>
      <w:pPr>
        <w:spacing w:after="0"/>
        <w:ind w:left="0"/>
        <w:jc w:val="both"/>
      </w:pPr>
      <w:r>
        <w:rPr>
          <w:rFonts w:ascii="Times New Roman"/>
          <w:b w:val="false"/>
          <w:i w:val="false"/>
          <w:color w:val="000000"/>
          <w:sz w:val="28"/>
        </w:rPr>
        <w:t>
      4) скотомогильники с захоронением в ямах;</w:t>
      </w:r>
    </w:p>
    <w:bookmarkEnd w:id="607"/>
    <w:bookmarkStart w:name="z873" w:id="608"/>
    <w:p>
      <w:pPr>
        <w:spacing w:after="0"/>
        <w:ind w:left="0"/>
        <w:jc w:val="both"/>
      </w:pPr>
      <w:r>
        <w:rPr>
          <w:rFonts w:ascii="Times New Roman"/>
          <w:b w:val="false"/>
          <w:i w:val="false"/>
          <w:color w:val="000000"/>
          <w:sz w:val="28"/>
        </w:rPr>
        <w:t>
      5) утильзаводы для ликвидации трупов животных и конфискатов;</w:t>
      </w:r>
    </w:p>
    <w:bookmarkEnd w:id="608"/>
    <w:bookmarkStart w:name="z874" w:id="609"/>
    <w:p>
      <w:pPr>
        <w:spacing w:after="0"/>
        <w:ind w:left="0"/>
        <w:jc w:val="both"/>
      </w:pPr>
      <w:r>
        <w:rPr>
          <w:rFonts w:ascii="Times New Roman"/>
          <w:b w:val="false"/>
          <w:i w:val="false"/>
          <w:color w:val="000000"/>
          <w:sz w:val="28"/>
        </w:rPr>
        <w:t>
      6) крематории, при количестве печей более 1 (одной);</w:t>
      </w:r>
    </w:p>
    <w:bookmarkEnd w:id="609"/>
    <w:bookmarkStart w:name="z875" w:id="610"/>
    <w:p>
      <w:pPr>
        <w:spacing w:after="0"/>
        <w:ind w:left="0"/>
        <w:jc w:val="both"/>
      </w:pPr>
      <w:r>
        <w:rPr>
          <w:rFonts w:ascii="Times New Roman"/>
          <w:b w:val="false"/>
          <w:i w:val="false"/>
          <w:color w:val="000000"/>
          <w:sz w:val="28"/>
        </w:rPr>
        <w:t>
      7) станции и пункты очистки и промывки вагонов после перевозки скота (дезопромывочные станции и пункты);</w:t>
      </w:r>
    </w:p>
    <w:bookmarkEnd w:id="610"/>
    <w:bookmarkStart w:name="z876" w:id="611"/>
    <w:p>
      <w:pPr>
        <w:spacing w:after="0"/>
        <w:ind w:left="0"/>
        <w:jc w:val="both"/>
      </w:pPr>
      <w:r>
        <w:rPr>
          <w:rFonts w:ascii="Times New Roman"/>
          <w:b w:val="false"/>
          <w:i w:val="false"/>
          <w:color w:val="000000"/>
          <w:sz w:val="28"/>
        </w:rPr>
        <w:t>
      8) участки компостирования твердых отбросов и нечистот населенного пункта (центральные);</w:t>
      </w:r>
    </w:p>
    <w:bookmarkEnd w:id="611"/>
    <w:bookmarkStart w:name="z877" w:id="612"/>
    <w:p>
      <w:pPr>
        <w:spacing w:after="0"/>
        <w:ind w:left="0"/>
        <w:jc w:val="both"/>
      </w:pPr>
      <w:r>
        <w:rPr>
          <w:rFonts w:ascii="Times New Roman"/>
          <w:b w:val="false"/>
          <w:i w:val="false"/>
          <w:color w:val="000000"/>
          <w:sz w:val="28"/>
        </w:rPr>
        <w:t>
      9) ранее захороненные сибиреязвенные скотомогильники, скотомогильники с захоронением в ямах, с биологическими камерами.</w:t>
      </w:r>
    </w:p>
    <w:bookmarkEnd w:id="612"/>
    <w:bookmarkStart w:name="z903" w:id="613"/>
    <w:p>
      <w:pPr>
        <w:spacing w:after="0"/>
        <w:ind w:left="0"/>
        <w:jc w:val="both"/>
      </w:pPr>
      <w:r>
        <w:rPr>
          <w:rFonts w:ascii="Times New Roman"/>
          <w:b w:val="false"/>
          <w:i w:val="false"/>
          <w:color w:val="000000"/>
          <w:sz w:val="28"/>
        </w:rPr>
        <w:t>
      10) полигоны по размещению, обезвреживанию, захоронению токсичных отходов производства и потребления 1 и 2 классов опасности и полигоны твердых коммунальных отходов;</w:t>
      </w:r>
    </w:p>
    <w:bookmarkEnd w:id="613"/>
    <w:bookmarkStart w:name="z904" w:id="614"/>
    <w:p>
      <w:pPr>
        <w:spacing w:after="0"/>
        <w:ind w:left="0"/>
        <w:jc w:val="both"/>
      </w:pPr>
      <w:r>
        <w:rPr>
          <w:rFonts w:ascii="Times New Roman"/>
          <w:b w:val="false"/>
          <w:i w:val="false"/>
          <w:color w:val="000000"/>
          <w:sz w:val="28"/>
        </w:rPr>
        <w:t>
      11) мусоро(отходо)сжигательные, мусоро(отходо)сортировочные и мусоро(отходо)перерабатывающие объекты мощностью 40000 и более тонн в год.</w:t>
      </w:r>
    </w:p>
    <w:bookmarkEnd w:id="614"/>
    <w:bookmarkStart w:name="z878" w:id="615"/>
    <w:p>
      <w:pPr>
        <w:spacing w:after="0"/>
        <w:ind w:left="0"/>
        <w:jc w:val="both"/>
      </w:pPr>
      <w:r>
        <w:rPr>
          <w:rFonts w:ascii="Times New Roman"/>
          <w:b w:val="false"/>
          <w:i w:val="false"/>
          <w:color w:val="000000"/>
          <w:sz w:val="28"/>
        </w:rPr>
        <w:t>
      Примечание: Размеры СЗЗ для сибиреязвенных скотомогильников и скотомогильников с неустановленной причиной падежа животных определяются согласно нормативным размерам СЗЗ, без разработки проекта СЗЗ. Ввиду биологического риска сокращение СЗЗ допускается на основании научных исследований в области биологической безопасности.</w:t>
      </w:r>
    </w:p>
    <w:bookmarkEnd w:id="6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и.о. Министра здравоохранения РК от 04.05.2024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здравоохранения РК от 21.04.2025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15.05.2026 </w:t>
      </w:r>
      <w:r>
        <w:rPr>
          <w:rFonts w:ascii="Times New Roman"/>
          <w:b w:val="false"/>
          <w:i w:val="false"/>
          <w:color w:val="000000"/>
          <w:sz w:val="28"/>
        </w:rPr>
        <w:t>№ 51</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9" w:id="616"/>
    <w:p>
      <w:pPr>
        <w:spacing w:after="0"/>
        <w:ind w:left="0"/>
        <w:jc w:val="both"/>
      </w:pPr>
      <w:r>
        <w:rPr>
          <w:rFonts w:ascii="Times New Roman"/>
          <w:b w:val="false"/>
          <w:i w:val="false"/>
          <w:color w:val="000000"/>
          <w:sz w:val="28"/>
        </w:rPr>
        <w:t>
      46. Класс II – СЗЗ 500 м:</w:t>
      </w:r>
    </w:p>
    <w:bookmarkEnd w:id="616"/>
    <w:bookmarkStart w:name="z650" w:id="617"/>
    <w:p>
      <w:pPr>
        <w:spacing w:after="0"/>
        <w:ind w:left="0"/>
        <w:jc w:val="both"/>
      </w:pPr>
      <w:r>
        <w:rPr>
          <w:rFonts w:ascii="Times New Roman"/>
          <w:b w:val="false"/>
          <w:i w:val="false"/>
          <w:color w:val="000000"/>
          <w:sz w:val="28"/>
        </w:rPr>
        <w:t>
      1) центральные базы по сбору утильсырья;</w:t>
      </w:r>
    </w:p>
    <w:bookmarkEnd w:id="617"/>
    <w:bookmarkStart w:name="z651" w:id="618"/>
    <w:p>
      <w:pPr>
        <w:spacing w:after="0"/>
        <w:ind w:left="0"/>
        <w:jc w:val="both"/>
      </w:pPr>
      <w:r>
        <w:rPr>
          <w:rFonts w:ascii="Times New Roman"/>
          <w:b w:val="false"/>
          <w:i w:val="false"/>
          <w:color w:val="000000"/>
          <w:sz w:val="28"/>
        </w:rPr>
        <w:t>
      2) участки для парников и теплиц с использованием отходов;</w:t>
      </w:r>
    </w:p>
    <w:bookmarkEnd w:id="618"/>
    <w:bookmarkStart w:name="z652" w:id="619"/>
    <w:p>
      <w:pPr>
        <w:spacing w:after="0"/>
        <w:ind w:left="0"/>
        <w:jc w:val="both"/>
      </w:pPr>
      <w:r>
        <w:rPr>
          <w:rFonts w:ascii="Times New Roman"/>
          <w:b w:val="false"/>
          <w:i w:val="false"/>
          <w:color w:val="000000"/>
          <w:sz w:val="28"/>
        </w:rPr>
        <w:t>
      3) компостирование отходов без навоза и фекалий;</w:t>
      </w:r>
    </w:p>
    <w:bookmarkEnd w:id="619"/>
    <w:bookmarkStart w:name="z653" w:id="620"/>
    <w:p>
      <w:pPr>
        <w:spacing w:after="0"/>
        <w:ind w:left="0"/>
        <w:jc w:val="both"/>
      </w:pPr>
      <w:r>
        <w:rPr>
          <w:rFonts w:ascii="Times New Roman"/>
          <w:b w:val="false"/>
          <w:i w:val="false"/>
          <w:color w:val="000000"/>
          <w:sz w:val="28"/>
        </w:rPr>
        <w:t>
      4) мусоро(отходо)сжигательные, мусоро(отходо)сортировочные и мусоро(отходо)перерабатывающие объекты мощностью до 40000 тонн в год;</w:t>
      </w:r>
    </w:p>
    <w:bookmarkEnd w:id="620"/>
    <w:bookmarkStart w:name="z654" w:id="621"/>
    <w:p>
      <w:pPr>
        <w:spacing w:after="0"/>
        <w:ind w:left="0"/>
        <w:jc w:val="both"/>
      </w:pPr>
      <w:r>
        <w:rPr>
          <w:rFonts w:ascii="Times New Roman"/>
          <w:b w:val="false"/>
          <w:i w:val="false"/>
          <w:color w:val="000000"/>
          <w:sz w:val="28"/>
        </w:rPr>
        <w:t>
      5) объекты по сжиганию медицинских отходов от 120 и более килограмм в час;</w:t>
      </w:r>
    </w:p>
    <w:bookmarkEnd w:id="621"/>
    <w:bookmarkStart w:name="z655" w:id="622"/>
    <w:p>
      <w:pPr>
        <w:spacing w:after="0"/>
        <w:ind w:left="0"/>
        <w:jc w:val="both"/>
      </w:pPr>
      <w:r>
        <w:rPr>
          <w:rFonts w:ascii="Times New Roman"/>
          <w:b w:val="false"/>
          <w:i w:val="false"/>
          <w:color w:val="000000"/>
          <w:sz w:val="28"/>
        </w:rPr>
        <w:t>
      6) полигоны по размещению, обезвреживанию, захоронению токсичных отходов производства и потребления 3 и 4 классов опасности;</w:t>
      </w:r>
    </w:p>
    <w:bookmarkEnd w:id="622"/>
    <w:bookmarkStart w:name="z656" w:id="623"/>
    <w:p>
      <w:pPr>
        <w:spacing w:after="0"/>
        <w:ind w:left="0"/>
        <w:jc w:val="both"/>
      </w:pPr>
      <w:r>
        <w:rPr>
          <w:rFonts w:ascii="Times New Roman"/>
          <w:b w:val="false"/>
          <w:i w:val="false"/>
          <w:color w:val="000000"/>
          <w:sz w:val="28"/>
        </w:rPr>
        <w:t>
      7) крематории без подготовительных и обрядовых процессов с 1 (одной) однокамерной печью.</w:t>
      </w:r>
    </w:p>
    <w:bookmarkEnd w:id="623"/>
    <w:bookmarkStart w:name="z657" w:id="624"/>
    <w:p>
      <w:pPr>
        <w:spacing w:after="0"/>
        <w:ind w:left="0"/>
        <w:jc w:val="both"/>
      </w:pPr>
      <w:r>
        <w:rPr>
          <w:rFonts w:ascii="Times New Roman"/>
          <w:b w:val="false"/>
          <w:i w:val="false"/>
          <w:color w:val="000000"/>
          <w:sz w:val="28"/>
        </w:rPr>
        <w:t>
      47. Класс III – СЗЗ 300 м:</w:t>
      </w:r>
    </w:p>
    <w:bookmarkEnd w:id="624"/>
    <w:bookmarkStart w:name="z658" w:id="625"/>
    <w:p>
      <w:pPr>
        <w:spacing w:after="0"/>
        <w:ind w:left="0"/>
        <w:jc w:val="both"/>
      </w:pPr>
      <w:r>
        <w:rPr>
          <w:rFonts w:ascii="Times New Roman"/>
          <w:b w:val="false"/>
          <w:i w:val="false"/>
          <w:color w:val="000000"/>
          <w:sz w:val="28"/>
        </w:rPr>
        <w:t>
      1) базы районного назначения для сбора утильсырья;</w:t>
      </w:r>
    </w:p>
    <w:bookmarkEnd w:id="625"/>
    <w:bookmarkStart w:name="z659" w:id="626"/>
    <w:p>
      <w:pPr>
        <w:spacing w:after="0"/>
        <w:ind w:left="0"/>
        <w:jc w:val="both"/>
      </w:pPr>
      <w:r>
        <w:rPr>
          <w:rFonts w:ascii="Times New Roman"/>
          <w:b w:val="false"/>
          <w:i w:val="false"/>
          <w:color w:val="000000"/>
          <w:sz w:val="28"/>
        </w:rPr>
        <w:t>
      2) механизированные транспортные парки по очистке города;</w:t>
      </w:r>
    </w:p>
    <w:bookmarkEnd w:id="626"/>
    <w:bookmarkStart w:name="z660" w:id="627"/>
    <w:p>
      <w:pPr>
        <w:spacing w:after="0"/>
        <w:ind w:left="0"/>
        <w:jc w:val="both"/>
      </w:pPr>
      <w:r>
        <w:rPr>
          <w:rFonts w:ascii="Times New Roman"/>
          <w:b w:val="false"/>
          <w:i w:val="false"/>
          <w:color w:val="000000"/>
          <w:sz w:val="28"/>
        </w:rPr>
        <w:t>
      3) склады временного хранения утильсырья без его переработки;</w:t>
      </w:r>
    </w:p>
    <w:bookmarkEnd w:id="627"/>
    <w:bookmarkStart w:name="z661" w:id="628"/>
    <w:p>
      <w:pPr>
        <w:spacing w:after="0"/>
        <w:ind w:left="0"/>
        <w:jc w:val="both"/>
      </w:pPr>
      <w:r>
        <w:rPr>
          <w:rFonts w:ascii="Times New Roman"/>
          <w:b w:val="false"/>
          <w:i w:val="false"/>
          <w:color w:val="000000"/>
          <w:sz w:val="28"/>
        </w:rPr>
        <w:t>
      4) объекты по обслуживанию грузовых автомобилей с количеством постов 10 и более;</w:t>
      </w:r>
    </w:p>
    <w:bookmarkEnd w:id="6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приказом Министра здравоохранения РК от 21.04.2025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3" w:id="629"/>
    <w:p>
      <w:pPr>
        <w:spacing w:after="0"/>
        <w:ind w:left="0"/>
        <w:jc w:val="both"/>
      </w:pPr>
      <w:r>
        <w:rPr>
          <w:rFonts w:ascii="Times New Roman"/>
          <w:b w:val="false"/>
          <w:i w:val="false"/>
          <w:color w:val="000000"/>
          <w:sz w:val="28"/>
        </w:rPr>
        <w:t>
      6) таможенные терминалы, оптовые рынки;</w:t>
      </w:r>
    </w:p>
    <w:bookmarkEnd w:id="629"/>
    <w:bookmarkStart w:name="z664" w:id="630"/>
    <w:p>
      <w:pPr>
        <w:spacing w:after="0"/>
        <w:ind w:left="0"/>
        <w:jc w:val="both"/>
      </w:pPr>
      <w:r>
        <w:rPr>
          <w:rFonts w:ascii="Times New Roman"/>
          <w:b w:val="false"/>
          <w:i w:val="false"/>
          <w:color w:val="000000"/>
          <w:sz w:val="28"/>
        </w:rPr>
        <w:t>
      7) объекты по сжиганию медицинских отходов до 120 килограмм в час;</w:t>
      </w:r>
    </w:p>
    <w:bookmarkEnd w:id="6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с изменением, внесенным приказом Министра здравоохранения РК от 21.04.2025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5" w:id="631"/>
    <w:p>
      <w:pPr>
        <w:spacing w:after="0"/>
        <w:ind w:left="0"/>
        <w:jc w:val="both"/>
      </w:pPr>
      <w:r>
        <w:rPr>
          <w:rFonts w:ascii="Times New Roman"/>
          <w:b w:val="false"/>
          <w:i w:val="false"/>
          <w:color w:val="000000"/>
          <w:sz w:val="28"/>
        </w:rPr>
        <w:t>
      48. Класс IV – СЗЗ 100 м:</w:t>
      </w:r>
    </w:p>
    <w:bookmarkEnd w:id="631"/>
    <w:bookmarkStart w:name="z666" w:id="632"/>
    <w:p>
      <w:pPr>
        <w:spacing w:after="0"/>
        <w:ind w:left="0"/>
        <w:jc w:val="both"/>
      </w:pPr>
      <w:r>
        <w:rPr>
          <w:rFonts w:ascii="Times New Roman"/>
          <w:b w:val="false"/>
          <w:i w:val="false"/>
          <w:color w:val="000000"/>
          <w:sz w:val="28"/>
        </w:rPr>
        <w:t>
      1) объекты по обслуживанию грузовых автомобилей с количеством постов не более 10, таксомоторный парк;</w:t>
      </w:r>
    </w:p>
    <w:bookmarkEnd w:id="632"/>
    <w:bookmarkStart w:name="z667" w:id="633"/>
    <w:p>
      <w:pPr>
        <w:spacing w:after="0"/>
        <w:ind w:left="0"/>
        <w:jc w:val="both"/>
      </w:pPr>
      <w:r>
        <w:rPr>
          <w:rFonts w:ascii="Times New Roman"/>
          <w:b w:val="false"/>
          <w:i w:val="false"/>
          <w:color w:val="000000"/>
          <w:sz w:val="28"/>
        </w:rPr>
        <w:t>
      2) автобусные, троллейбусные и трамвайные парки;</w:t>
      </w:r>
    </w:p>
    <w:bookmarkEnd w:id="6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Министра здравоохранения РК от 21.04.2025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9" w:id="634"/>
    <w:p>
      <w:pPr>
        <w:spacing w:after="0"/>
        <w:ind w:left="0"/>
        <w:jc w:val="both"/>
      </w:pPr>
      <w:r>
        <w:rPr>
          <w:rFonts w:ascii="Times New Roman"/>
          <w:b w:val="false"/>
          <w:i w:val="false"/>
          <w:color w:val="000000"/>
          <w:sz w:val="28"/>
        </w:rPr>
        <w:t>
      4) химчистки производительностью более 160 килограмм в смену;</w:t>
      </w:r>
    </w:p>
    <w:bookmarkEnd w:id="634"/>
    <w:bookmarkStart w:name="z670" w:id="635"/>
    <w:p>
      <w:pPr>
        <w:spacing w:after="0"/>
        <w:ind w:left="0"/>
        <w:jc w:val="both"/>
      </w:pPr>
      <w:r>
        <w:rPr>
          <w:rFonts w:ascii="Times New Roman"/>
          <w:b w:val="false"/>
          <w:i w:val="false"/>
          <w:color w:val="000000"/>
          <w:sz w:val="28"/>
        </w:rPr>
        <w:t>
      5) ветлечебницы с содержанием животных, виварии, питомники, кинологические центры, пункты передержки животных;</w:t>
      </w:r>
    </w:p>
    <w:bookmarkEnd w:id="635"/>
    <w:bookmarkStart w:name="z671" w:id="636"/>
    <w:p>
      <w:pPr>
        <w:spacing w:after="0"/>
        <w:ind w:left="0"/>
        <w:jc w:val="both"/>
      </w:pPr>
      <w:r>
        <w:rPr>
          <w:rFonts w:ascii="Times New Roman"/>
          <w:b w:val="false"/>
          <w:i w:val="false"/>
          <w:color w:val="000000"/>
          <w:sz w:val="28"/>
        </w:rPr>
        <w:t>
      6) объекты (автозаправочные станции, автогазозаправочные станции и другие установки по заправке) для заправки автомобильных транспортных средств всеми видами моторного топлива (жидким и газовым моторным топливом);</w:t>
      </w:r>
    </w:p>
    <w:bookmarkEnd w:id="636"/>
    <w:bookmarkStart w:name="z672" w:id="637"/>
    <w:p>
      <w:pPr>
        <w:spacing w:after="0"/>
        <w:ind w:left="0"/>
        <w:jc w:val="both"/>
      </w:pPr>
      <w:r>
        <w:rPr>
          <w:rFonts w:ascii="Times New Roman"/>
          <w:b w:val="false"/>
          <w:i w:val="false"/>
          <w:color w:val="000000"/>
          <w:sz w:val="28"/>
        </w:rPr>
        <w:t>
      7) стоянки (парки) грузового междугородного автотранспорта;</w:t>
      </w:r>
    </w:p>
    <w:bookmarkEnd w:id="637"/>
    <w:bookmarkStart w:name="z673" w:id="638"/>
    <w:p>
      <w:pPr>
        <w:spacing w:after="0"/>
        <w:ind w:left="0"/>
        <w:jc w:val="both"/>
      </w:pPr>
      <w:r>
        <w:rPr>
          <w:rFonts w:ascii="Times New Roman"/>
          <w:b w:val="false"/>
          <w:i w:val="false"/>
          <w:color w:val="000000"/>
          <w:sz w:val="28"/>
        </w:rPr>
        <w:t>
      8) мойки грузовых автомобилей портального типа (размещаются в границах производственных и коммунально-складских зон, на магистралях на въезде в город, на территории автотранспортных предприятий);</w:t>
      </w:r>
    </w:p>
    <w:bookmarkEnd w:id="6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с изменением, внесенным приказом Министра здравоохранения РК от 21.04.2025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4" w:id="639"/>
    <w:p>
      <w:pPr>
        <w:spacing w:after="0"/>
        <w:ind w:left="0"/>
        <w:jc w:val="both"/>
      </w:pPr>
      <w:r>
        <w:rPr>
          <w:rFonts w:ascii="Times New Roman"/>
          <w:b w:val="false"/>
          <w:i w:val="false"/>
          <w:color w:val="000000"/>
          <w:sz w:val="28"/>
        </w:rPr>
        <w:t>
      49. Класс V – СЗЗ 50 м:</w:t>
      </w:r>
    </w:p>
    <w:bookmarkEnd w:id="639"/>
    <w:bookmarkStart w:name="z675" w:id="640"/>
    <w:p>
      <w:pPr>
        <w:spacing w:after="0"/>
        <w:ind w:left="0"/>
        <w:jc w:val="both"/>
      </w:pPr>
      <w:r>
        <w:rPr>
          <w:rFonts w:ascii="Times New Roman"/>
          <w:b w:val="false"/>
          <w:i w:val="false"/>
          <w:color w:val="000000"/>
          <w:sz w:val="28"/>
        </w:rPr>
        <w:t>
      1) разворотно-отстойные площадки общественного транспорта;</w:t>
      </w:r>
    </w:p>
    <w:bookmarkEnd w:id="640"/>
    <w:bookmarkStart w:name="z676" w:id="641"/>
    <w:p>
      <w:pPr>
        <w:spacing w:after="0"/>
        <w:ind w:left="0"/>
        <w:jc w:val="both"/>
      </w:pPr>
      <w:r>
        <w:rPr>
          <w:rFonts w:ascii="Times New Roman"/>
          <w:b w:val="false"/>
          <w:i w:val="false"/>
          <w:color w:val="000000"/>
          <w:sz w:val="28"/>
        </w:rPr>
        <w:t>
      2) стационарные торговые объекты, имеющие торговую площадь 1000 и более квадратный метр (м2): отдельно стоящие торговые объекты, мелкооптовые торговые рынки, торговые рынки продовольственных и промышленных товаров;</w:t>
      </w:r>
    </w:p>
    <w:bookmarkEnd w:id="641"/>
    <w:bookmarkStart w:name="z677" w:id="642"/>
    <w:p>
      <w:pPr>
        <w:spacing w:after="0"/>
        <w:ind w:left="0"/>
        <w:jc w:val="both"/>
      </w:pPr>
      <w:r>
        <w:rPr>
          <w:rFonts w:ascii="Times New Roman"/>
          <w:b w:val="false"/>
          <w:i w:val="false"/>
          <w:color w:val="000000"/>
          <w:sz w:val="28"/>
        </w:rPr>
        <w:t>
      Примечание: Для торговых объектов, занимающих меньшие торговые площади, размер СЗЗ устанавливается при надлежащем обосновании.</w:t>
      </w:r>
    </w:p>
    <w:bookmarkEnd w:id="642"/>
    <w:bookmarkStart w:name="z678" w:id="643"/>
    <w:p>
      <w:pPr>
        <w:spacing w:after="0"/>
        <w:ind w:left="0"/>
        <w:jc w:val="both"/>
      </w:pPr>
      <w:r>
        <w:rPr>
          <w:rFonts w:ascii="Times New Roman"/>
          <w:b w:val="false"/>
          <w:i w:val="false"/>
          <w:color w:val="000000"/>
          <w:sz w:val="28"/>
        </w:rPr>
        <w:t>
      3) прачечные;</w:t>
      </w:r>
    </w:p>
    <w:bookmarkEnd w:id="643"/>
    <w:bookmarkStart w:name="z679" w:id="644"/>
    <w:p>
      <w:pPr>
        <w:spacing w:after="0"/>
        <w:ind w:left="0"/>
        <w:jc w:val="both"/>
      </w:pPr>
      <w:r>
        <w:rPr>
          <w:rFonts w:ascii="Times New Roman"/>
          <w:b w:val="false"/>
          <w:i w:val="false"/>
          <w:color w:val="000000"/>
          <w:sz w:val="28"/>
        </w:rPr>
        <w:t>
      4) химчистки мощностью не более 160 килограмм в смену.</w:t>
      </w:r>
    </w:p>
    <w:bookmarkEnd w:id="644"/>
    <w:bookmarkStart w:name="z680" w:id="645"/>
    <w:p>
      <w:pPr>
        <w:spacing w:after="0"/>
        <w:ind w:left="0"/>
        <w:jc w:val="left"/>
      </w:pPr>
      <w:r>
        <w:rPr>
          <w:rFonts w:ascii="Times New Roman"/>
          <w:b/>
          <w:i w:val="false"/>
          <w:color w:val="000000"/>
        </w:rPr>
        <w:t xml:space="preserve"> Раздел 12. Канализационные очистные сооружения</w:t>
      </w:r>
    </w:p>
    <w:bookmarkEnd w:id="645"/>
    <w:p>
      <w:pPr>
        <w:spacing w:after="0"/>
        <w:ind w:left="0"/>
        <w:jc w:val="both"/>
      </w:pPr>
      <w:r>
        <w:rPr>
          <w:rFonts w:ascii="Times New Roman"/>
          <w:b w:val="false"/>
          <w:i w:val="false"/>
          <w:color w:val="ff0000"/>
          <w:sz w:val="28"/>
        </w:rPr>
        <w:t xml:space="preserve">
      Сноска. Раздел 12 – в редакции приказа Министра здравоохранения РК от 12.12.2025 </w:t>
      </w:r>
      <w:r>
        <w:rPr>
          <w:rFonts w:ascii="Times New Roman"/>
          <w:b w:val="false"/>
          <w:i w:val="false"/>
          <w:color w:val="ff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81" w:id="646"/>
    <w:p>
      <w:pPr>
        <w:spacing w:after="0"/>
        <w:ind w:left="0"/>
        <w:jc w:val="both"/>
      </w:pPr>
      <w:r>
        <w:rPr>
          <w:rFonts w:ascii="Times New Roman"/>
          <w:b w:val="false"/>
          <w:i w:val="false"/>
          <w:color w:val="000000"/>
          <w:sz w:val="28"/>
        </w:rPr>
        <w:t>
      50. Минимальные размеры СЗЗ для канализационных очистных сооружений устанавливаются в соответствии с таблицей.</w:t>
      </w:r>
    </w:p>
    <w:bookmarkEnd w:id="6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p>
      <w:pPr>
        <w:spacing w:after="0"/>
        <w:ind w:left="0"/>
        <w:jc w:val="left"/>
      </w:pPr>
      <w:r>
        <w:rPr>
          <w:rFonts w:ascii="Times New Roman"/>
          <w:b/>
          <w:i w:val="false"/>
          <w:color w:val="000000"/>
        </w:rPr>
        <w:t xml:space="preserve"> Минимальные СЗЗ для канализационных очистных сооружений хозяйственно-бытовых и производственных сточных вод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для очистки сточных вод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в метрах</w:t>
            </w:r>
          </w:p>
          <w:p>
            <w:pPr>
              <w:spacing w:after="20"/>
              <w:ind w:left="20"/>
              <w:jc w:val="both"/>
            </w:pPr>
            <w:r>
              <w:rPr>
                <w:rFonts w:ascii="Times New Roman"/>
                <w:b w:val="false"/>
                <w:i w:val="false"/>
                <w:color w:val="000000"/>
                <w:sz w:val="20"/>
              </w:rPr>
              <w:t>При расчетной производительности очистных сооружений,</w:t>
            </w:r>
          </w:p>
          <w:p>
            <w:pPr>
              <w:spacing w:after="20"/>
              <w:ind w:left="20"/>
              <w:jc w:val="both"/>
            </w:pPr>
            <w:r>
              <w:rPr>
                <w:rFonts w:ascii="Times New Roman"/>
                <w:b w:val="false"/>
                <w:i w:val="false"/>
                <w:color w:val="000000"/>
                <w:sz w:val="20"/>
              </w:rPr>
              <w:t>тысяч кубических метров в сутки (далее – тыс. м</w:t>
            </w:r>
            <w:r>
              <w:rPr>
                <w:rFonts w:ascii="Times New Roman"/>
                <w:b w:val="false"/>
                <w:i w:val="false"/>
                <w:color w:val="000000"/>
                <w:vertAlign w:val="superscript"/>
              </w:rPr>
              <w:t>3</w:t>
            </w:r>
            <w:r>
              <w:rPr>
                <w:rFonts w:ascii="Times New Roman"/>
                <w:b w:val="false"/>
                <w:i w:val="false"/>
                <w:color w:val="000000"/>
                <w:sz w:val="20"/>
              </w:rPr>
              <w:t>/сутки)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0,2 до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 станции и аварийно-регулирующие резервуары, локальные очистные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для механической и биологической очистки с иловыми площадками для сбреженных осадков, а также иловые площадки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для механической и биологической очистки с термомеханической обработкой осадка в закрытых помещениях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пруды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Для очистки хозяйственно-бытовых сточных вод производительностью более 280 тыс. м</w:t>
      </w:r>
      <w:r>
        <w:rPr>
          <w:rFonts w:ascii="Times New Roman"/>
          <w:b w:val="false"/>
          <w:i w:val="false"/>
          <w:color w:val="000000"/>
          <w:vertAlign w:val="superscript"/>
        </w:rPr>
        <w:t>3</w:t>
      </w:r>
      <w:r>
        <w:rPr>
          <w:rFonts w:ascii="Times New Roman"/>
          <w:b w:val="false"/>
          <w:i w:val="false"/>
          <w:color w:val="000000"/>
          <w:sz w:val="28"/>
        </w:rPr>
        <w:t>/сутки, а также при принятии новых технологий очистки сточных вод и обработки осадка устанавливается СЗЗ индивидуально.</w:t>
      </w:r>
    </w:p>
    <w:p>
      <w:pPr>
        <w:spacing w:after="0"/>
        <w:ind w:left="0"/>
        <w:jc w:val="both"/>
      </w:pPr>
      <w:r>
        <w:rPr>
          <w:rFonts w:ascii="Times New Roman"/>
          <w:b w:val="false"/>
          <w:i w:val="false"/>
          <w:color w:val="000000"/>
          <w:sz w:val="28"/>
        </w:rPr>
        <w:t>
      2. Для полей фильтрации площадью до 0,5 гектар (далее – га), для полей орошения коммунального типа площадью до 1,0 га, для сооружений механической и биологической очистки сточных вод производительностью до 50 м</w:t>
      </w:r>
      <w:r>
        <w:rPr>
          <w:rFonts w:ascii="Times New Roman"/>
          <w:b w:val="false"/>
          <w:i w:val="false"/>
          <w:color w:val="000000"/>
          <w:vertAlign w:val="superscript"/>
        </w:rPr>
        <w:t>3</w:t>
      </w:r>
      <w:r>
        <w:rPr>
          <w:rFonts w:ascii="Times New Roman"/>
          <w:b w:val="false"/>
          <w:i w:val="false"/>
          <w:color w:val="000000"/>
          <w:sz w:val="28"/>
        </w:rPr>
        <w:t>/сутки СЗЗ следует принимать размером 100 м.</w:t>
      </w:r>
    </w:p>
    <w:p>
      <w:pPr>
        <w:spacing w:after="0"/>
        <w:ind w:left="0"/>
        <w:jc w:val="both"/>
      </w:pPr>
      <w:r>
        <w:rPr>
          <w:rFonts w:ascii="Times New Roman"/>
          <w:b w:val="false"/>
          <w:i w:val="false"/>
          <w:color w:val="000000"/>
          <w:sz w:val="28"/>
        </w:rPr>
        <w:t>
      3. Для полей подземной фильтрации пропускной способностью до 15 м</w:t>
      </w:r>
      <w:r>
        <w:rPr>
          <w:rFonts w:ascii="Times New Roman"/>
          <w:b w:val="false"/>
          <w:i w:val="false"/>
          <w:color w:val="000000"/>
          <w:vertAlign w:val="superscript"/>
        </w:rPr>
        <w:t>3</w:t>
      </w:r>
      <w:r>
        <w:rPr>
          <w:rFonts w:ascii="Times New Roman"/>
          <w:b w:val="false"/>
          <w:i w:val="false"/>
          <w:color w:val="000000"/>
          <w:sz w:val="28"/>
        </w:rPr>
        <w:t>/сутки размер СЗЗ следует принимать размером 50 м.</w:t>
      </w:r>
    </w:p>
    <w:p>
      <w:pPr>
        <w:spacing w:after="0"/>
        <w:ind w:left="0"/>
        <w:jc w:val="both"/>
      </w:pPr>
      <w:r>
        <w:rPr>
          <w:rFonts w:ascii="Times New Roman"/>
          <w:b w:val="false"/>
          <w:i w:val="false"/>
          <w:color w:val="000000"/>
          <w:sz w:val="28"/>
        </w:rPr>
        <w:t>
      4. Размер СЗЗ от сливных станций принимаются 300 м.</w:t>
      </w:r>
    </w:p>
    <w:p>
      <w:pPr>
        <w:spacing w:after="0"/>
        <w:ind w:left="0"/>
        <w:jc w:val="both"/>
      </w:pPr>
      <w:r>
        <w:rPr>
          <w:rFonts w:ascii="Times New Roman"/>
          <w:b w:val="false"/>
          <w:i w:val="false"/>
          <w:color w:val="000000"/>
          <w:sz w:val="28"/>
        </w:rPr>
        <w:t>
      5. Размер СЗЗ от очистных сооружений поверхностного стока открытого типа до жилой территории принимаются не менее 100 м, закрытого типа – 50 м.</w:t>
      </w:r>
    </w:p>
    <w:p>
      <w:pPr>
        <w:spacing w:after="0"/>
        <w:ind w:left="0"/>
        <w:jc w:val="both"/>
      </w:pPr>
      <w:r>
        <w:rPr>
          <w:rFonts w:ascii="Times New Roman"/>
          <w:b w:val="false"/>
          <w:i w:val="false"/>
          <w:color w:val="000000"/>
          <w:sz w:val="28"/>
        </w:rPr>
        <w:t>
      6. От очистных сооружений и насосных станций производственного водоотведения, не расположенных на территории промышленных объектов, как при самостоятельной очистке и перекачке производственных сточных вод, так и при совместной их очистке с хозяйственно-бытовыми размер СЗЗ следует принимать такими же, как для производств, от которых поступают сточные воды, но не менее указанных в таблице.</w:t>
      </w:r>
    </w:p>
    <w:p>
      <w:pPr>
        <w:spacing w:after="0"/>
        <w:ind w:left="0"/>
        <w:jc w:val="both"/>
      </w:pPr>
      <w:r>
        <w:rPr>
          <w:rFonts w:ascii="Times New Roman"/>
          <w:b w:val="false"/>
          <w:i w:val="false"/>
          <w:color w:val="000000"/>
          <w:sz w:val="28"/>
        </w:rPr>
        <w:t>
      7. Размер СЗЗ от снеготаялок и снегосплавных пунктов до жилой территории следует принимать 100 м.</w:t>
      </w:r>
    </w:p>
    <w:bookmarkStart w:name="z692" w:id="647"/>
    <w:p>
      <w:pPr>
        <w:spacing w:after="0"/>
        <w:ind w:left="0"/>
        <w:jc w:val="left"/>
      </w:pPr>
      <w:r>
        <w:rPr>
          <w:rFonts w:ascii="Times New Roman"/>
          <w:b/>
          <w:i w:val="false"/>
          <w:color w:val="000000"/>
        </w:rPr>
        <w:t xml:space="preserve"> Раздел 13. Склады, причалы и места перегрузки и хранения грузов, производства фумигации грузов, судов, железнодорожного транспорта, газовой дезинфекции, дератизации и дезинсекции</w:t>
      </w:r>
    </w:p>
    <w:bookmarkEnd w:id="647"/>
    <w:bookmarkStart w:name="z693" w:id="648"/>
    <w:p>
      <w:pPr>
        <w:spacing w:after="0"/>
        <w:ind w:left="0"/>
        <w:jc w:val="both"/>
      </w:pPr>
      <w:r>
        <w:rPr>
          <w:rFonts w:ascii="Times New Roman"/>
          <w:b w:val="false"/>
          <w:i w:val="false"/>
          <w:color w:val="000000"/>
          <w:sz w:val="28"/>
        </w:rPr>
        <w:t>
      51. Класс I – СЗЗ 1000 м:</w:t>
      </w:r>
    </w:p>
    <w:bookmarkEnd w:id="648"/>
    <w:bookmarkStart w:name="z694" w:id="649"/>
    <w:p>
      <w:pPr>
        <w:spacing w:after="0"/>
        <w:ind w:left="0"/>
        <w:jc w:val="both"/>
      </w:pPr>
      <w:r>
        <w:rPr>
          <w:rFonts w:ascii="Times New Roman"/>
          <w:b w:val="false"/>
          <w:i w:val="false"/>
          <w:color w:val="000000"/>
          <w:sz w:val="28"/>
        </w:rPr>
        <w:t>
      1) открытые склады и места разгрузки апатитного концентрата, фосфоритной муки, цемента и других пылящих грузов при грузообороте 150 000 и более тонн в год.</w:t>
      </w:r>
    </w:p>
    <w:bookmarkEnd w:id="649"/>
    <w:bookmarkStart w:name="z695" w:id="650"/>
    <w:p>
      <w:pPr>
        <w:spacing w:after="0"/>
        <w:ind w:left="0"/>
        <w:jc w:val="both"/>
      </w:pPr>
      <w:r>
        <w:rPr>
          <w:rFonts w:ascii="Times New Roman"/>
          <w:b w:val="false"/>
          <w:i w:val="false"/>
          <w:color w:val="000000"/>
          <w:sz w:val="28"/>
        </w:rPr>
        <w:t>
      Примечание: В 1 группу – I, II и III класса не входят транспортно-технологические схемы с применением складских элеваторов и пневмотранспортных или других установок, исключающих вынос пыли грузов, указанных в I группе (I, II и III классов), во внешнюю среду;</w:t>
      </w:r>
    </w:p>
    <w:bookmarkEnd w:id="650"/>
    <w:bookmarkStart w:name="z696" w:id="651"/>
    <w:p>
      <w:pPr>
        <w:spacing w:after="0"/>
        <w:ind w:left="0"/>
        <w:jc w:val="both"/>
      </w:pPr>
      <w:r>
        <w:rPr>
          <w:rFonts w:ascii="Times New Roman"/>
          <w:b w:val="false"/>
          <w:i w:val="false"/>
          <w:color w:val="000000"/>
          <w:sz w:val="28"/>
        </w:rPr>
        <w:t>
      2) места перегрузки и хранения жидких химических грузов и сжиженных природных (нефтяных) газов (в том числе соединения метана, пропан, бутан) объемом от 1000 м3, производственных соединений галогенов, серы, азота, аммиака, углеводородов (в том числе метанол, бензол, толуол), спиртов, альдегидов и других соединений;</w:t>
      </w:r>
    </w:p>
    <w:bookmarkEnd w:id="651"/>
    <w:bookmarkStart w:name="z697" w:id="652"/>
    <w:p>
      <w:pPr>
        <w:spacing w:after="0"/>
        <w:ind w:left="0"/>
        <w:jc w:val="both"/>
      </w:pPr>
      <w:r>
        <w:rPr>
          <w:rFonts w:ascii="Times New Roman"/>
          <w:b w:val="false"/>
          <w:i w:val="false"/>
          <w:color w:val="000000"/>
          <w:sz w:val="28"/>
        </w:rPr>
        <w:t>
      3) зачетные и промывочно-пропарочные станции, дезинфекционно- промывочные объекты, пункты зачистки судов, цистерн, приемно-очистные сооружения, служащие для приема балластных и промывочно- нефтесодержащих вод со специализированных плавеборщиков;</w:t>
      </w:r>
    </w:p>
    <w:bookmarkEnd w:id="652"/>
    <w:bookmarkStart w:name="z698" w:id="653"/>
    <w:p>
      <w:pPr>
        <w:spacing w:after="0"/>
        <w:ind w:left="0"/>
        <w:jc w:val="both"/>
      </w:pPr>
      <w:r>
        <w:rPr>
          <w:rFonts w:ascii="Times New Roman"/>
          <w:b w:val="false"/>
          <w:i w:val="false"/>
          <w:color w:val="000000"/>
          <w:sz w:val="28"/>
        </w:rPr>
        <w:t>
      4) причалы и места производства фумигации грузов и судов, газовой дезинфекции, дератизации и дезинсекции.</w:t>
      </w:r>
    </w:p>
    <w:bookmarkEnd w:id="653"/>
    <w:bookmarkStart w:name="z879" w:id="654"/>
    <w:p>
      <w:pPr>
        <w:spacing w:after="0"/>
        <w:ind w:left="0"/>
        <w:jc w:val="both"/>
      </w:pPr>
      <w:r>
        <w:rPr>
          <w:rFonts w:ascii="Times New Roman"/>
          <w:b w:val="false"/>
          <w:i w:val="false"/>
          <w:color w:val="000000"/>
          <w:sz w:val="28"/>
        </w:rPr>
        <w:t>
      52. Класс II – СЗЗ 500 м:</w:t>
      </w:r>
    </w:p>
    <w:bookmarkEnd w:id="654"/>
    <w:bookmarkStart w:name="z880" w:id="655"/>
    <w:p>
      <w:pPr>
        <w:spacing w:after="0"/>
        <w:ind w:left="0"/>
        <w:jc w:val="both"/>
      </w:pPr>
      <w:r>
        <w:rPr>
          <w:rFonts w:ascii="Times New Roman"/>
          <w:b w:val="false"/>
          <w:i w:val="false"/>
          <w:color w:val="000000"/>
          <w:sz w:val="28"/>
        </w:rPr>
        <w:t>
      1) открытые склады и места разгрузки апатитного концентрата, фосфоритной муки, цементов и других пылящих грузов при грузообороте до 150000 тонн в год;</w:t>
      </w:r>
    </w:p>
    <w:bookmarkEnd w:id="655"/>
    <w:bookmarkStart w:name="z881" w:id="656"/>
    <w:p>
      <w:pPr>
        <w:spacing w:after="0"/>
        <w:ind w:left="0"/>
        <w:jc w:val="both"/>
      </w:pPr>
      <w:r>
        <w:rPr>
          <w:rFonts w:ascii="Times New Roman"/>
          <w:b w:val="false"/>
          <w:i w:val="false"/>
          <w:color w:val="000000"/>
          <w:sz w:val="28"/>
        </w:rPr>
        <w:t>
      2) открытые склады и места перегрузки угля;</w:t>
      </w:r>
    </w:p>
    <w:bookmarkEnd w:id="656"/>
    <w:bookmarkStart w:name="z882" w:id="657"/>
    <w:p>
      <w:pPr>
        <w:spacing w:after="0"/>
        <w:ind w:left="0"/>
        <w:jc w:val="both"/>
      </w:pPr>
      <w:r>
        <w:rPr>
          <w:rFonts w:ascii="Times New Roman"/>
          <w:b w:val="false"/>
          <w:i w:val="false"/>
          <w:color w:val="000000"/>
          <w:sz w:val="28"/>
        </w:rPr>
        <w:t>
      3) открытые склады и места перегрузки минеральных удобрений, асбеста, извести, руд (кроме радиоактивных) и других минералов (в том числе серы, серного колчедана, гипса);</w:t>
      </w:r>
    </w:p>
    <w:bookmarkEnd w:id="657"/>
    <w:bookmarkStart w:name="z883" w:id="658"/>
    <w:p>
      <w:pPr>
        <w:spacing w:after="0"/>
        <w:ind w:left="0"/>
        <w:jc w:val="both"/>
      </w:pPr>
      <w:r>
        <w:rPr>
          <w:rFonts w:ascii="Times New Roman"/>
          <w:b w:val="false"/>
          <w:i w:val="false"/>
          <w:color w:val="000000"/>
          <w:sz w:val="28"/>
        </w:rPr>
        <w:t>
      4) места перегрузки и хранения сырой нефти, битума, мазута и других вязких нефтепродуктов и химических грузов;</w:t>
      </w:r>
    </w:p>
    <w:bookmarkEnd w:id="658"/>
    <w:bookmarkStart w:name="z884" w:id="659"/>
    <w:p>
      <w:pPr>
        <w:spacing w:after="0"/>
        <w:ind w:left="0"/>
        <w:jc w:val="both"/>
      </w:pPr>
      <w:r>
        <w:rPr>
          <w:rFonts w:ascii="Times New Roman"/>
          <w:b w:val="false"/>
          <w:i w:val="false"/>
          <w:color w:val="000000"/>
          <w:sz w:val="28"/>
        </w:rPr>
        <w:t>
      5) открытые и закрытые склады и места перегрузки пека и пекосодержащих грузов;</w:t>
      </w:r>
    </w:p>
    <w:bookmarkEnd w:id="659"/>
    <w:bookmarkStart w:name="z885" w:id="660"/>
    <w:p>
      <w:pPr>
        <w:spacing w:after="0"/>
        <w:ind w:left="0"/>
        <w:jc w:val="both"/>
      </w:pPr>
      <w:r>
        <w:rPr>
          <w:rFonts w:ascii="Times New Roman"/>
          <w:b w:val="false"/>
          <w:i w:val="false"/>
          <w:color w:val="000000"/>
          <w:sz w:val="28"/>
        </w:rPr>
        <w:t>
      6) места хранения и перегрузки деревянных шпал, пропитанных антисептиками;</w:t>
      </w:r>
    </w:p>
    <w:bookmarkEnd w:id="660"/>
    <w:bookmarkStart w:name="z886" w:id="661"/>
    <w:p>
      <w:pPr>
        <w:spacing w:after="0"/>
        <w:ind w:left="0"/>
        <w:jc w:val="both"/>
      </w:pPr>
      <w:r>
        <w:rPr>
          <w:rFonts w:ascii="Times New Roman"/>
          <w:b w:val="false"/>
          <w:i w:val="false"/>
          <w:color w:val="000000"/>
          <w:sz w:val="28"/>
        </w:rPr>
        <w:t>
      7) санитарно-карантинные станции;</w:t>
      </w:r>
    </w:p>
    <w:bookmarkEnd w:id="661"/>
    <w:bookmarkStart w:name="z887" w:id="662"/>
    <w:p>
      <w:pPr>
        <w:spacing w:after="0"/>
        <w:ind w:left="0"/>
        <w:jc w:val="both"/>
      </w:pPr>
      <w:r>
        <w:rPr>
          <w:rFonts w:ascii="Times New Roman"/>
          <w:b w:val="false"/>
          <w:i w:val="false"/>
          <w:color w:val="000000"/>
          <w:sz w:val="28"/>
        </w:rPr>
        <w:t>
      8) места перегрузки и хранения сжиженного природного (нефтяного) газа (в том числе соединения метана, пропана, бутана) объемом от 250 до 1000 м</w:t>
      </w:r>
      <w:r>
        <w:rPr>
          <w:rFonts w:ascii="Times New Roman"/>
          <w:b w:val="false"/>
          <w:i w:val="false"/>
          <w:color w:val="000000"/>
          <w:vertAlign w:val="superscript"/>
        </w:rPr>
        <w:t>3</w:t>
      </w:r>
      <w:r>
        <w:rPr>
          <w:rFonts w:ascii="Times New Roman"/>
          <w:b w:val="false"/>
          <w:i w:val="false"/>
          <w:color w:val="000000"/>
          <w:sz w:val="28"/>
        </w:rPr>
        <w:t>.</w:t>
      </w:r>
    </w:p>
    <w:bookmarkEnd w:id="6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и.о. Министра здравоохранения РК от 04.05.2024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8" w:id="663"/>
    <w:p>
      <w:pPr>
        <w:spacing w:after="0"/>
        <w:ind w:left="0"/>
        <w:jc w:val="both"/>
      </w:pPr>
      <w:r>
        <w:rPr>
          <w:rFonts w:ascii="Times New Roman"/>
          <w:b w:val="false"/>
          <w:i w:val="false"/>
          <w:color w:val="000000"/>
          <w:sz w:val="28"/>
        </w:rPr>
        <w:t>
      53. Класс III – СЗЗ 300 м:</w:t>
      </w:r>
    </w:p>
    <w:bookmarkEnd w:id="663"/>
    <w:bookmarkStart w:name="z709" w:id="664"/>
    <w:p>
      <w:pPr>
        <w:spacing w:after="0"/>
        <w:ind w:left="0"/>
        <w:jc w:val="both"/>
      </w:pPr>
      <w:r>
        <w:rPr>
          <w:rFonts w:ascii="Times New Roman"/>
          <w:b w:val="false"/>
          <w:i w:val="false"/>
          <w:color w:val="000000"/>
          <w:sz w:val="28"/>
        </w:rPr>
        <w:t>
      1) открытые склады и места разгрузки и погрузки пылящих грузов (апатитного концентрата, фосфоритной муки, цемента) при грузообороте до 5000 тонн в год;</w:t>
      </w:r>
    </w:p>
    <w:bookmarkEnd w:id="664"/>
    <w:bookmarkStart w:name="z710" w:id="665"/>
    <w:p>
      <w:pPr>
        <w:spacing w:after="0"/>
        <w:ind w:left="0"/>
        <w:jc w:val="both"/>
      </w:pPr>
      <w:r>
        <w:rPr>
          <w:rFonts w:ascii="Times New Roman"/>
          <w:b w:val="false"/>
          <w:i w:val="false"/>
          <w:color w:val="000000"/>
          <w:sz w:val="28"/>
        </w:rPr>
        <w:t>
      2) закрытые склады, места перегрузки и хранения затаренного химического груза (удобрений, органических растворителей, кислот и других веществ);</w:t>
      </w:r>
    </w:p>
    <w:bookmarkEnd w:id="665"/>
    <w:bookmarkStart w:name="z711" w:id="666"/>
    <w:p>
      <w:pPr>
        <w:spacing w:after="0"/>
        <w:ind w:left="0"/>
        <w:jc w:val="both"/>
      </w:pPr>
      <w:r>
        <w:rPr>
          <w:rFonts w:ascii="Times New Roman"/>
          <w:b w:val="false"/>
          <w:i w:val="false"/>
          <w:color w:val="000000"/>
          <w:sz w:val="28"/>
        </w:rPr>
        <w:t>
      3) открытые наземные склады и открытые места отгрузки магнезита, доломита и других пылящих грузов;</w:t>
      </w:r>
    </w:p>
    <w:bookmarkEnd w:id="666"/>
    <w:bookmarkStart w:name="z712" w:id="667"/>
    <w:p>
      <w:pPr>
        <w:spacing w:after="0"/>
        <w:ind w:left="0"/>
        <w:jc w:val="both"/>
      </w:pPr>
      <w:r>
        <w:rPr>
          <w:rFonts w:ascii="Times New Roman"/>
          <w:b w:val="false"/>
          <w:i w:val="false"/>
          <w:color w:val="000000"/>
          <w:sz w:val="28"/>
        </w:rPr>
        <w:t>
      4) склады пылящих и жидких грузов (аммиачной воды, удобрений, кальцинированной соды, лакокрасочных материалов и так далее);</w:t>
      </w:r>
    </w:p>
    <w:bookmarkEnd w:id="667"/>
    <w:bookmarkStart w:name="z713" w:id="668"/>
    <w:p>
      <w:pPr>
        <w:spacing w:after="0"/>
        <w:ind w:left="0"/>
        <w:jc w:val="both"/>
      </w:pPr>
      <w:r>
        <w:rPr>
          <w:rFonts w:ascii="Times New Roman"/>
          <w:b w:val="false"/>
          <w:i w:val="false"/>
          <w:color w:val="000000"/>
          <w:sz w:val="28"/>
        </w:rPr>
        <w:t>
      5) открытые наземные склады и места разгрузки сухого песка, гравия, камня и другие минерально-строительных материалов;</w:t>
      </w:r>
    </w:p>
    <w:bookmarkEnd w:id="668"/>
    <w:bookmarkStart w:name="z714" w:id="669"/>
    <w:p>
      <w:pPr>
        <w:spacing w:after="0"/>
        <w:ind w:left="0"/>
        <w:jc w:val="both"/>
      </w:pPr>
      <w:r>
        <w:rPr>
          <w:rFonts w:ascii="Times New Roman"/>
          <w:b w:val="false"/>
          <w:i w:val="false"/>
          <w:color w:val="000000"/>
          <w:sz w:val="28"/>
        </w:rPr>
        <w:t>
      6) склады и участки перегрузки шрота, жмыха, копры и другой пылящей растительной продукции открытым способом;</w:t>
      </w:r>
    </w:p>
    <w:bookmarkEnd w:id="669"/>
    <w:bookmarkStart w:name="z715" w:id="670"/>
    <w:p>
      <w:pPr>
        <w:spacing w:after="0"/>
        <w:ind w:left="0"/>
        <w:jc w:val="both"/>
      </w:pPr>
      <w:r>
        <w:rPr>
          <w:rFonts w:ascii="Times New Roman"/>
          <w:b w:val="false"/>
          <w:i w:val="false"/>
          <w:color w:val="000000"/>
          <w:sz w:val="28"/>
        </w:rPr>
        <w:t>
      7) склады, перегрузка и хранение утильсырья;</w:t>
      </w:r>
    </w:p>
    <w:bookmarkEnd w:id="670"/>
    <w:bookmarkStart w:name="z716" w:id="671"/>
    <w:p>
      <w:pPr>
        <w:spacing w:after="0"/>
        <w:ind w:left="0"/>
        <w:jc w:val="both"/>
      </w:pPr>
      <w:r>
        <w:rPr>
          <w:rFonts w:ascii="Times New Roman"/>
          <w:b w:val="false"/>
          <w:i w:val="false"/>
          <w:color w:val="000000"/>
          <w:sz w:val="28"/>
        </w:rPr>
        <w:t>
      8) склады, перегрузка и хранение мокросоленых необработанных кож (200 и более штук) и другого сырья животного происхождения;</w:t>
      </w:r>
    </w:p>
    <w:bookmarkEnd w:id="671"/>
    <w:bookmarkStart w:name="z717" w:id="672"/>
    <w:p>
      <w:pPr>
        <w:spacing w:after="0"/>
        <w:ind w:left="0"/>
        <w:jc w:val="both"/>
      </w:pPr>
      <w:r>
        <w:rPr>
          <w:rFonts w:ascii="Times New Roman"/>
          <w:b w:val="false"/>
          <w:i w:val="false"/>
          <w:color w:val="000000"/>
          <w:sz w:val="28"/>
        </w:rPr>
        <w:t>
      9) участки постоянной перегрузки скота, животных и птиц;</w:t>
      </w:r>
    </w:p>
    <w:bookmarkEnd w:id="672"/>
    <w:bookmarkStart w:name="z718" w:id="673"/>
    <w:p>
      <w:pPr>
        <w:spacing w:after="0"/>
        <w:ind w:left="0"/>
        <w:jc w:val="both"/>
      </w:pPr>
      <w:r>
        <w:rPr>
          <w:rFonts w:ascii="Times New Roman"/>
          <w:b w:val="false"/>
          <w:i w:val="false"/>
          <w:color w:val="000000"/>
          <w:sz w:val="28"/>
        </w:rPr>
        <w:t>
      10) склады и перегрузка рыбы, рыбной продукции и продукции китобойного промысла;</w:t>
      </w:r>
    </w:p>
    <w:bookmarkEnd w:id="673"/>
    <w:bookmarkStart w:name="z719" w:id="674"/>
    <w:p>
      <w:pPr>
        <w:spacing w:after="0"/>
        <w:ind w:left="0"/>
        <w:jc w:val="both"/>
      </w:pPr>
      <w:r>
        <w:rPr>
          <w:rFonts w:ascii="Times New Roman"/>
          <w:b w:val="false"/>
          <w:i w:val="false"/>
          <w:color w:val="000000"/>
          <w:sz w:val="28"/>
        </w:rPr>
        <w:t>
      11) места перегрузки и хранения сжиженного природного (нефтяного) газа объемом от 100 до 250 м3.</w:t>
      </w:r>
    </w:p>
    <w:bookmarkEnd w:id="674"/>
    <w:bookmarkStart w:name="z720" w:id="675"/>
    <w:p>
      <w:pPr>
        <w:spacing w:after="0"/>
        <w:ind w:left="0"/>
        <w:jc w:val="both"/>
      </w:pPr>
      <w:r>
        <w:rPr>
          <w:rFonts w:ascii="Times New Roman"/>
          <w:b w:val="false"/>
          <w:i w:val="false"/>
          <w:color w:val="000000"/>
          <w:sz w:val="28"/>
        </w:rPr>
        <w:t>
      54. Класс IV – СЗЗ 100 м:</w:t>
      </w:r>
    </w:p>
    <w:bookmarkEnd w:id="675"/>
    <w:bookmarkStart w:name="z721" w:id="676"/>
    <w:p>
      <w:pPr>
        <w:spacing w:after="0"/>
        <w:ind w:left="0"/>
        <w:jc w:val="both"/>
      </w:pPr>
      <w:r>
        <w:rPr>
          <w:rFonts w:ascii="Times New Roman"/>
          <w:b w:val="false"/>
          <w:i w:val="false"/>
          <w:color w:val="000000"/>
          <w:sz w:val="28"/>
        </w:rPr>
        <w:t>
      1) склады и перегрузка кожсырья (в том числе мокросоленых кож до 200 штук);</w:t>
      </w:r>
    </w:p>
    <w:bookmarkEnd w:id="676"/>
    <w:bookmarkStart w:name="z722" w:id="677"/>
    <w:p>
      <w:pPr>
        <w:spacing w:after="0"/>
        <w:ind w:left="0"/>
        <w:jc w:val="both"/>
      </w:pPr>
      <w:r>
        <w:rPr>
          <w:rFonts w:ascii="Times New Roman"/>
          <w:b w:val="false"/>
          <w:i w:val="false"/>
          <w:color w:val="000000"/>
          <w:sz w:val="28"/>
        </w:rPr>
        <w:t>
      2) склады и открытые места разгрузки зерна;</w:t>
      </w:r>
    </w:p>
    <w:bookmarkEnd w:id="677"/>
    <w:bookmarkStart w:name="z723" w:id="678"/>
    <w:p>
      <w:pPr>
        <w:spacing w:after="0"/>
        <w:ind w:left="0"/>
        <w:jc w:val="both"/>
      </w:pPr>
      <w:r>
        <w:rPr>
          <w:rFonts w:ascii="Times New Roman"/>
          <w:b w:val="false"/>
          <w:i w:val="false"/>
          <w:color w:val="000000"/>
          <w:sz w:val="28"/>
        </w:rPr>
        <w:t>
      3) склады и открытые места разгрузки поваренной соли;</w:t>
      </w:r>
    </w:p>
    <w:bookmarkEnd w:id="678"/>
    <w:bookmarkStart w:name="z724" w:id="679"/>
    <w:p>
      <w:pPr>
        <w:spacing w:after="0"/>
        <w:ind w:left="0"/>
        <w:jc w:val="both"/>
      </w:pPr>
      <w:r>
        <w:rPr>
          <w:rFonts w:ascii="Times New Roman"/>
          <w:b w:val="false"/>
          <w:i w:val="false"/>
          <w:color w:val="000000"/>
          <w:sz w:val="28"/>
        </w:rPr>
        <w:t>
      4) склады и открытые места разгрузки шерсти, волоса, щетины и другой аналогичной продукции;</w:t>
      </w:r>
    </w:p>
    <w:bookmarkEnd w:id="679"/>
    <w:bookmarkStart w:name="z725" w:id="680"/>
    <w:p>
      <w:pPr>
        <w:spacing w:after="0"/>
        <w:ind w:left="0"/>
        <w:jc w:val="both"/>
      </w:pPr>
      <w:r>
        <w:rPr>
          <w:rFonts w:ascii="Times New Roman"/>
          <w:b w:val="false"/>
          <w:i w:val="false"/>
          <w:color w:val="000000"/>
          <w:sz w:val="28"/>
        </w:rPr>
        <w:t>
      5) места транспортировки, перегрузки и хранения апатитового концентрата фосфоритной муки, цемента и других пылящих грузов, перевозимых навалом с применением складских элеваторов и пневмотранспортных или других установок и хранилищ, исключающих вынос пыли во внешнюю среду;</w:t>
      </w:r>
    </w:p>
    <w:bookmarkEnd w:id="680"/>
    <w:bookmarkStart w:name="z726" w:id="681"/>
    <w:p>
      <w:pPr>
        <w:spacing w:after="0"/>
        <w:ind w:left="0"/>
        <w:jc w:val="both"/>
      </w:pPr>
      <w:r>
        <w:rPr>
          <w:rFonts w:ascii="Times New Roman"/>
          <w:b w:val="false"/>
          <w:i w:val="false"/>
          <w:color w:val="000000"/>
          <w:sz w:val="28"/>
        </w:rPr>
        <w:t>
      6) места перегрузки и хранения сжиженного природного (нефтяного) газа объемом от 50 до 100 м3.</w:t>
      </w:r>
    </w:p>
    <w:bookmarkEnd w:id="681"/>
    <w:bookmarkStart w:name="z727" w:id="682"/>
    <w:p>
      <w:pPr>
        <w:spacing w:after="0"/>
        <w:ind w:left="0"/>
        <w:jc w:val="both"/>
      </w:pPr>
      <w:r>
        <w:rPr>
          <w:rFonts w:ascii="Times New Roman"/>
          <w:b w:val="false"/>
          <w:i w:val="false"/>
          <w:color w:val="000000"/>
          <w:sz w:val="28"/>
        </w:rPr>
        <w:t>
      55. Класс V – СЗЗ 50 м:</w:t>
      </w:r>
    </w:p>
    <w:bookmarkEnd w:id="682"/>
    <w:bookmarkStart w:name="z728" w:id="683"/>
    <w:p>
      <w:pPr>
        <w:spacing w:after="0"/>
        <w:ind w:left="0"/>
        <w:jc w:val="both"/>
      </w:pPr>
      <w:r>
        <w:rPr>
          <w:rFonts w:ascii="Times New Roman"/>
          <w:b w:val="false"/>
          <w:i w:val="false"/>
          <w:color w:val="000000"/>
          <w:sz w:val="28"/>
        </w:rPr>
        <w:t>
      1) открытые склады и перегрузка увлажненных минерально-строительных материалов (в том числе песка, гравия, щебня, камней);</w:t>
      </w:r>
    </w:p>
    <w:bookmarkEnd w:id="683"/>
    <w:bookmarkStart w:name="z729" w:id="684"/>
    <w:p>
      <w:pPr>
        <w:spacing w:after="0"/>
        <w:ind w:left="0"/>
        <w:jc w:val="both"/>
      </w:pPr>
      <w:r>
        <w:rPr>
          <w:rFonts w:ascii="Times New Roman"/>
          <w:b w:val="false"/>
          <w:i w:val="false"/>
          <w:color w:val="000000"/>
          <w:sz w:val="28"/>
        </w:rPr>
        <w:t>
      2) участки хранения и перегрузки прессованного жмыха, сена, соломы, табачно-махорочных изделий и другие;</w:t>
      </w:r>
    </w:p>
    <w:bookmarkEnd w:id="684"/>
    <w:bookmarkStart w:name="z730" w:id="685"/>
    <w:p>
      <w:pPr>
        <w:spacing w:after="0"/>
        <w:ind w:left="0"/>
        <w:jc w:val="both"/>
      </w:pPr>
      <w:r>
        <w:rPr>
          <w:rFonts w:ascii="Times New Roman"/>
          <w:b w:val="false"/>
          <w:i w:val="false"/>
          <w:color w:val="000000"/>
          <w:sz w:val="28"/>
        </w:rPr>
        <w:t>
      3) склады, перегрузка пищевой продукции (мясной, молочной, кондитерской), овощей, фруктов, напитков и другие пищевой продукции;</w:t>
      </w:r>
    </w:p>
    <w:bookmarkEnd w:id="685"/>
    <w:bookmarkStart w:name="z731" w:id="686"/>
    <w:p>
      <w:pPr>
        <w:spacing w:after="0"/>
        <w:ind w:left="0"/>
        <w:jc w:val="both"/>
      </w:pPr>
      <w:r>
        <w:rPr>
          <w:rFonts w:ascii="Times New Roman"/>
          <w:b w:val="false"/>
          <w:i w:val="false"/>
          <w:color w:val="000000"/>
          <w:sz w:val="28"/>
        </w:rPr>
        <w:t>
      4) участки хранения и налива пищевых грузов (вино, масло, соки);</w:t>
      </w:r>
    </w:p>
    <w:bookmarkEnd w:id="686"/>
    <w:bookmarkStart w:name="z732" w:id="687"/>
    <w:p>
      <w:pPr>
        <w:spacing w:after="0"/>
        <w:ind w:left="0"/>
        <w:jc w:val="both"/>
      </w:pPr>
      <w:r>
        <w:rPr>
          <w:rFonts w:ascii="Times New Roman"/>
          <w:b w:val="false"/>
          <w:i w:val="false"/>
          <w:color w:val="000000"/>
          <w:sz w:val="28"/>
        </w:rPr>
        <w:t>
      5) участки разгрузки и погрузки рефрижераторных судов и вагонов;</w:t>
      </w:r>
    </w:p>
    <w:bookmarkEnd w:id="687"/>
    <w:bookmarkStart w:name="z733" w:id="688"/>
    <w:p>
      <w:pPr>
        <w:spacing w:after="0"/>
        <w:ind w:left="0"/>
        <w:jc w:val="both"/>
      </w:pPr>
      <w:r>
        <w:rPr>
          <w:rFonts w:ascii="Times New Roman"/>
          <w:b w:val="false"/>
          <w:i w:val="false"/>
          <w:color w:val="000000"/>
          <w:sz w:val="28"/>
        </w:rPr>
        <w:t>
      6) речные причалы;</w:t>
      </w:r>
    </w:p>
    <w:bookmarkEnd w:id="688"/>
    <w:bookmarkStart w:name="z734" w:id="689"/>
    <w:p>
      <w:pPr>
        <w:spacing w:after="0"/>
        <w:ind w:left="0"/>
        <w:jc w:val="both"/>
      </w:pPr>
      <w:r>
        <w:rPr>
          <w:rFonts w:ascii="Times New Roman"/>
          <w:b w:val="false"/>
          <w:i w:val="false"/>
          <w:color w:val="000000"/>
          <w:sz w:val="28"/>
        </w:rPr>
        <w:t>
      7) места перегрузки и хранения сжиженного природного (няфтяного) газа объемом до 50 м</w:t>
      </w:r>
      <w:r>
        <w:rPr>
          <w:rFonts w:ascii="Times New Roman"/>
          <w:b w:val="false"/>
          <w:i w:val="false"/>
          <w:color w:val="000000"/>
          <w:vertAlign w:val="superscript"/>
        </w:rPr>
        <w:t>3</w:t>
      </w:r>
      <w:r>
        <w:rPr>
          <w:rFonts w:ascii="Times New Roman"/>
          <w:b w:val="false"/>
          <w:i w:val="false"/>
          <w:color w:val="000000"/>
          <w:sz w:val="28"/>
        </w:rPr>
        <w:t>.</w:t>
      </w:r>
    </w:p>
    <w:bookmarkEnd w:id="689"/>
    <w:bookmarkStart w:name="z735" w:id="690"/>
    <w:p>
      <w:pPr>
        <w:spacing w:after="0"/>
        <w:ind w:left="0"/>
        <w:jc w:val="left"/>
      </w:pPr>
      <w:r>
        <w:rPr>
          <w:rFonts w:ascii="Times New Roman"/>
          <w:b/>
          <w:i w:val="false"/>
          <w:color w:val="000000"/>
        </w:rPr>
        <w:t xml:space="preserve"> Раздел 14. Производство электрической и тепловой энергии при сжигании минерального топлива</w:t>
      </w:r>
    </w:p>
    <w:bookmarkEnd w:id="690"/>
    <w:bookmarkStart w:name="z888" w:id="691"/>
    <w:p>
      <w:pPr>
        <w:spacing w:after="0"/>
        <w:ind w:left="0"/>
        <w:jc w:val="both"/>
      </w:pPr>
      <w:r>
        <w:rPr>
          <w:rFonts w:ascii="Times New Roman"/>
          <w:b w:val="false"/>
          <w:i w:val="false"/>
          <w:color w:val="000000"/>
          <w:sz w:val="28"/>
        </w:rPr>
        <w:t>
      56. Класс I – СЗЗ 1000 м:</w:t>
      </w:r>
    </w:p>
    <w:bookmarkEnd w:id="691"/>
    <w:bookmarkStart w:name="z889" w:id="692"/>
    <w:p>
      <w:pPr>
        <w:spacing w:after="0"/>
        <w:ind w:left="0"/>
        <w:jc w:val="both"/>
      </w:pPr>
      <w:r>
        <w:rPr>
          <w:rFonts w:ascii="Times New Roman"/>
          <w:b w:val="false"/>
          <w:i w:val="false"/>
          <w:color w:val="000000"/>
          <w:sz w:val="28"/>
        </w:rPr>
        <w:t>
      1) тепловые электрические станции (далее – ТЭС), эквивалентной электрической мощности в 600 мегаватт/час (далее – МВт/ч) и выше, использующие в качестве топлива уголь и мазут.</w:t>
      </w:r>
    </w:p>
    <w:bookmarkEnd w:id="6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и.о. Министра здравоохранения РК от 04.05.2024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0" w:id="693"/>
    <w:p>
      <w:pPr>
        <w:spacing w:after="0"/>
        <w:ind w:left="0"/>
        <w:jc w:val="both"/>
      </w:pPr>
      <w:r>
        <w:rPr>
          <w:rFonts w:ascii="Times New Roman"/>
          <w:b w:val="false"/>
          <w:i w:val="false"/>
          <w:color w:val="000000"/>
          <w:sz w:val="28"/>
        </w:rPr>
        <w:t>
      57. Класс II – СЗЗ 500 м:</w:t>
      </w:r>
    </w:p>
    <w:bookmarkEnd w:id="693"/>
    <w:bookmarkStart w:name="z891" w:id="694"/>
    <w:p>
      <w:pPr>
        <w:spacing w:after="0"/>
        <w:ind w:left="0"/>
        <w:jc w:val="both"/>
      </w:pPr>
      <w:r>
        <w:rPr>
          <w:rFonts w:ascii="Times New Roman"/>
          <w:b w:val="false"/>
          <w:i w:val="false"/>
          <w:color w:val="000000"/>
          <w:sz w:val="28"/>
        </w:rPr>
        <w:t>
      1) ТЭС эквивалентной электрической мощности в 600 МВт/ч и выше, работающие на газовом и газо-мазутном топливе;</w:t>
      </w:r>
    </w:p>
    <w:bookmarkEnd w:id="694"/>
    <w:bookmarkStart w:name="z892" w:id="695"/>
    <w:p>
      <w:pPr>
        <w:spacing w:after="0"/>
        <w:ind w:left="0"/>
        <w:jc w:val="both"/>
      </w:pPr>
      <w:r>
        <w:rPr>
          <w:rFonts w:ascii="Times New Roman"/>
          <w:b w:val="false"/>
          <w:i w:val="false"/>
          <w:color w:val="000000"/>
          <w:sz w:val="28"/>
        </w:rPr>
        <w:t>
      2) тепловые электроцентрали (далее – ТЭЦ) и районные котельные тепловой мощностью 200 гигакаллорий/час (далее – Гкал/ч) и выше, работающие на угольном и мазутном топливе;</w:t>
      </w:r>
    </w:p>
    <w:bookmarkEnd w:id="6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приказа и.о. Министра здравоохранения РК от 04.05.2024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3" w:id="696"/>
    <w:p>
      <w:pPr>
        <w:spacing w:after="0"/>
        <w:ind w:left="0"/>
        <w:jc w:val="both"/>
      </w:pPr>
      <w:r>
        <w:rPr>
          <w:rFonts w:ascii="Times New Roman"/>
          <w:b w:val="false"/>
          <w:i w:val="false"/>
          <w:color w:val="000000"/>
          <w:sz w:val="28"/>
        </w:rPr>
        <w:t>
      58. Класс III – СЗЗ 300 м:</w:t>
      </w:r>
    </w:p>
    <w:bookmarkEnd w:id="696"/>
    <w:bookmarkStart w:name="z894" w:id="697"/>
    <w:p>
      <w:pPr>
        <w:spacing w:after="0"/>
        <w:ind w:left="0"/>
        <w:jc w:val="both"/>
      </w:pPr>
      <w:r>
        <w:rPr>
          <w:rFonts w:ascii="Times New Roman"/>
          <w:b w:val="false"/>
          <w:i w:val="false"/>
          <w:color w:val="000000"/>
          <w:sz w:val="28"/>
        </w:rPr>
        <w:t>
      1) ТЭЦ и районные котельные тепловой мощностью 200 Гкал/ч и выше, работающие на газовом и газомазутном топливе (последний – как резервный), относятся к объектам третьего класса с размером 300 м.;</w:t>
      </w:r>
    </w:p>
    <w:bookmarkEnd w:id="697"/>
    <w:bookmarkStart w:name="z895" w:id="698"/>
    <w:p>
      <w:pPr>
        <w:spacing w:after="0"/>
        <w:ind w:left="0"/>
        <w:jc w:val="both"/>
      </w:pPr>
      <w:r>
        <w:rPr>
          <w:rFonts w:ascii="Times New Roman"/>
          <w:b w:val="false"/>
          <w:i w:val="false"/>
          <w:color w:val="000000"/>
          <w:sz w:val="28"/>
        </w:rPr>
        <w:t>
      2) минимальный размер СЗЗ от золоотвалы ТЭС и ТЭЦ составляет не менее 300 м с посадкой деревьев и кустарников по периметру.</w:t>
      </w:r>
    </w:p>
    <w:bookmarkEnd w:id="698"/>
    <w:bookmarkStart w:name="z896" w:id="699"/>
    <w:p>
      <w:pPr>
        <w:spacing w:after="0"/>
        <w:ind w:left="0"/>
        <w:jc w:val="both"/>
      </w:pPr>
      <w:r>
        <w:rPr>
          <w:rFonts w:ascii="Times New Roman"/>
          <w:b w:val="false"/>
          <w:i w:val="false"/>
          <w:color w:val="000000"/>
          <w:sz w:val="28"/>
        </w:rPr>
        <w:t>
      Примечание:</w:t>
      </w:r>
    </w:p>
    <w:bookmarkEnd w:id="699"/>
    <w:bookmarkStart w:name="z897" w:id="700"/>
    <w:p>
      <w:pPr>
        <w:spacing w:after="0"/>
        <w:ind w:left="0"/>
        <w:jc w:val="both"/>
      </w:pPr>
      <w:r>
        <w:rPr>
          <w:rFonts w:ascii="Times New Roman"/>
          <w:b w:val="false"/>
          <w:i w:val="false"/>
          <w:color w:val="000000"/>
          <w:sz w:val="28"/>
        </w:rPr>
        <w:t>
      1. При установлении минимальной величины СЗЗ от всех типов котельных тепловой мощностью менее 200 Гкал/ч, работающих на твердом, жидком и газообразном топливе, необходимо определение расчетной концентрации над поверхностью земли, а в условиях многоэтажной жилой застройки также определение вертикального распределения концентраций, с учетом рельефа местности и застройки, а также акустических расчетов. При максимальных разовых и среднесуточных концентрациях загрязняющих веществ от отдельно стоящих котельных на твердом и жидком топливе не превышающих ПДК для населения СЗЗ 50 м. Для отдельно стоящих котельных на газовом топливе размер СЗЗ устанавливается на основании расчетных данных.</w:t>
      </w:r>
    </w:p>
    <w:bookmarkEnd w:id="700"/>
    <w:bookmarkStart w:name="z898" w:id="701"/>
    <w:p>
      <w:pPr>
        <w:spacing w:after="0"/>
        <w:ind w:left="0"/>
        <w:jc w:val="both"/>
      </w:pPr>
      <w:r>
        <w:rPr>
          <w:rFonts w:ascii="Times New Roman"/>
          <w:b w:val="false"/>
          <w:i w:val="false"/>
          <w:color w:val="000000"/>
          <w:sz w:val="28"/>
        </w:rPr>
        <w:t>
      2. По расчету рассеивания загрязняющих веществ и воздействия физических факторов допускается размещение автономных малометражных котлов и печей в встроено-пристроенных, встроенных, пристроенных, объектах, многоэтажных жилых домах, отдельно стоящих зданиях (лечебно-профилактические и оздоровительные организации, объекты образования, дошкольные организации, сельские клубы, магазины и другие объекты общего пользования), при условии не превышения ПДК загрязняющих веществ от котлов и печей в расчетных точках, определяемых в жилых и общественных помещениях, придомовых территориях.</w:t>
      </w:r>
    </w:p>
    <w:bookmarkEnd w:id="701"/>
    <w:bookmarkStart w:name="z899" w:id="702"/>
    <w:p>
      <w:pPr>
        <w:spacing w:after="0"/>
        <w:ind w:left="0"/>
        <w:jc w:val="both"/>
      </w:pPr>
      <w:r>
        <w:rPr>
          <w:rFonts w:ascii="Times New Roman"/>
          <w:b w:val="false"/>
          <w:i w:val="false"/>
          <w:color w:val="000000"/>
          <w:sz w:val="28"/>
        </w:rPr>
        <w:t>
      3. При наличии жилых домов повышенной этажности в зоне максимального загрязнения от котельных, высота дымовой трубы предусматривается, как минимум, на 1,5 м выше конька крыши самого высокого жилого дома.</w:t>
      </w:r>
    </w:p>
    <w:bookmarkEnd w:id="702"/>
    <w:bookmarkStart w:name="z900" w:id="703"/>
    <w:p>
      <w:pPr>
        <w:spacing w:after="0"/>
        <w:ind w:left="0"/>
        <w:jc w:val="both"/>
      </w:pPr>
      <w:r>
        <w:rPr>
          <w:rFonts w:ascii="Times New Roman"/>
          <w:b w:val="false"/>
          <w:i w:val="false"/>
          <w:color w:val="000000"/>
          <w:sz w:val="28"/>
        </w:rPr>
        <w:t>
      4. Расчет рассеивания дымовых газов от объектов теплоэнергетики проводится с учетом эффекта суммации, в том числе диоксида серы и оксидов азота, золы.</w:t>
      </w:r>
    </w:p>
    <w:bookmarkEnd w:id="703"/>
    <w:bookmarkStart w:name="z901" w:id="704"/>
    <w:p>
      <w:pPr>
        <w:spacing w:after="0"/>
        <w:ind w:left="0"/>
        <w:jc w:val="both"/>
      </w:pPr>
      <w:r>
        <w:rPr>
          <w:rFonts w:ascii="Times New Roman"/>
          <w:b w:val="false"/>
          <w:i w:val="false"/>
          <w:color w:val="000000"/>
          <w:sz w:val="28"/>
        </w:rPr>
        <w:t>
      5. Насосные станции горячего водоснабжения относятся к объектам V класса с санитарным разрывом не менее 50 м.</w:t>
      </w:r>
    </w:p>
    <w:bookmarkEnd w:id="704"/>
    <w:bookmarkStart w:name="z902" w:id="705"/>
    <w:p>
      <w:pPr>
        <w:spacing w:after="0"/>
        <w:ind w:left="0"/>
        <w:jc w:val="both"/>
      </w:pPr>
      <w:r>
        <w:rPr>
          <w:rFonts w:ascii="Times New Roman"/>
          <w:b w:val="false"/>
          <w:i w:val="false"/>
          <w:color w:val="000000"/>
          <w:sz w:val="28"/>
        </w:rPr>
        <w:t>
      6. Эквивалентная электрическая мощность – суммарная установленная электрическая и тепловая мощность, выраженная в мегаваттах.</w:t>
      </w:r>
    </w:p>
    <w:bookmarkEnd w:id="7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и.о. Министра здравоохранения РК от 04.05.2024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санитарно-защитным</w:t>
            </w:r>
            <w:r>
              <w:br/>
            </w:r>
            <w:r>
              <w:rPr>
                <w:rFonts w:ascii="Times New Roman"/>
                <w:b w:val="false"/>
                <w:i w:val="false"/>
                <w:color w:val="000000"/>
                <w:sz w:val="20"/>
              </w:rPr>
              <w:t>зонам объектов, являющихся</w:t>
            </w:r>
            <w:r>
              <w:br/>
            </w:r>
            <w:r>
              <w:rPr>
                <w:rFonts w:ascii="Times New Roman"/>
                <w:b w:val="false"/>
                <w:i w:val="false"/>
                <w:color w:val="000000"/>
                <w:sz w:val="20"/>
              </w:rPr>
              <w:t>объектами воздействия на среду</w:t>
            </w:r>
            <w:r>
              <w:br/>
            </w:r>
            <w:r>
              <w:rPr>
                <w:rFonts w:ascii="Times New Roman"/>
                <w:b w:val="false"/>
                <w:i w:val="false"/>
                <w:color w:val="000000"/>
                <w:sz w:val="20"/>
              </w:rPr>
              <w:t>обитания и здоровье человека"</w:t>
            </w:r>
          </w:p>
        </w:tc>
      </w:tr>
    </w:tbl>
    <w:bookmarkStart w:name="z752" w:id="706"/>
    <w:p>
      <w:pPr>
        <w:spacing w:after="0"/>
        <w:ind w:left="0"/>
        <w:jc w:val="left"/>
      </w:pPr>
      <w:r>
        <w:rPr>
          <w:rFonts w:ascii="Times New Roman"/>
          <w:b/>
          <w:i w:val="false"/>
          <w:color w:val="000000"/>
        </w:rPr>
        <w:t xml:space="preserve"> Минимальные санитарные разрывы от открытых стоянок (паркингов), гаражей,</w:t>
      </w:r>
      <w:r>
        <w:br/>
      </w:r>
      <w:r>
        <w:rPr>
          <w:rFonts w:ascii="Times New Roman"/>
          <w:b/>
          <w:i w:val="false"/>
          <w:color w:val="000000"/>
        </w:rPr>
        <w:t>моек автомобилей, объектов по ремонту и (или) технического обслуживания (СТО)</w:t>
      </w:r>
      <w:r>
        <w:br/>
      </w:r>
      <w:r>
        <w:rPr>
          <w:rFonts w:ascii="Times New Roman"/>
          <w:b/>
          <w:i w:val="false"/>
          <w:color w:val="000000"/>
        </w:rPr>
        <w:t>для легковых автомобилей до объектов застройки</w:t>
      </w:r>
    </w:p>
    <w:bookmarkEnd w:id="706"/>
    <w:p>
      <w:pPr>
        <w:spacing w:after="0"/>
        <w:ind w:left="0"/>
        <w:jc w:val="both"/>
      </w:pPr>
      <w:r>
        <w:rPr>
          <w:rFonts w:ascii="Times New Roman"/>
          <w:b w:val="false"/>
          <w:i w:val="false"/>
          <w:color w:val="ff0000"/>
          <w:sz w:val="28"/>
        </w:rPr>
        <w:t xml:space="preserve">
      Сноска. Приложение 2 – в редакции приказа Министра здравоохранения РК от 12.12.2025 </w:t>
      </w:r>
      <w:r>
        <w:rPr>
          <w:rFonts w:ascii="Times New Roman"/>
          <w:b w:val="false"/>
          <w:i w:val="false"/>
          <w:color w:val="ff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707"/>
          <w:p>
            <w:pPr>
              <w:spacing w:after="20"/>
              <w:ind w:left="20"/>
              <w:jc w:val="both"/>
            </w:pPr>
            <w:r>
              <w:rPr>
                <w:rFonts w:ascii="Times New Roman"/>
                <w:b w:val="false"/>
                <w:i w:val="false"/>
                <w:color w:val="000000"/>
                <w:sz w:val="20"/>
              </w:rPr>
              <w:t>
№</w:t>
            </w:r>
          </w:p>
          <w:bookmarkEnd w:id="707"/>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до которых определяется расстояние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Санитарный разрыв,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гаражей, открытых стоянок (паркингов) при числе легковых автомобилей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СТО и моек автомобилей при числе постов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 менее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 менее &lt;1&gt;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&lt;1&gt;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Фасады и торцы с окнами жилых домов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Торцы жилых домов без окон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здания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территории общеобразовательных школ, интернатных организации образования и дошкольных учреждения, площадок для отдыха, игр и спорта, детские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&lt;2&gt;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территорий организаций здравоохранения, открытие спортивные сооружения общего пользования, места отдыха населения (сады, скверы, парки)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&lt;2&gt;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&lt;2&gt;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&lt;2&gt;</w:t>
            </w:r>
          </w:p>
        </w:tc>
      </w:tr>
    </w:tbl>
    <w:p>
      <w:pPr>
        <w:spacing w:after="0"/>
        <w:ind w:left="0"/>
        <w:jc w:val="both"/>
      </w:pPr>
      <w:r>
        <w:rPr>
          <w:rFonts w:ascii="Times New Roman"/>
          <w:b w:val="false"/>
          <w:i w:val="false"/>
          <w:color w:val="000000"/>
          <w:sz w:val="28"/>
        </w:rPr>
        <w:t>
      &lt;1&gt; Санитарный разрыв к объектам по ремонту и (или) техническому обслуживанию легковых автомобилей с выполнением малярных, сварочных, жестяных работ определяется на основании расчетов рассеивания выбросов загрязняющих веществ в атмосферном воздухе и уровней физического воздействия с учетом пропускной способности, но не менее 50 м.</w:t>
      </w:r>
    </w:p>
    <w:p>
      <w:pPr>
        <w:spacing w:after="0"/>
        <w:ind w:left="0"/>
        <w:jc w:val="both"/>
      </w:pPr>
      <w:r>
        <w:rPr>
          <w:rFonts w:ascii="Times New Roman"/>
          <w:b w:val="false"/>
          <w:i w:val="false"/>
          <w:color w:val="000000"/>
          <w:sz w:val="28"/>
        </w:rPr>
        <w:t>
      &lt;2&gt; Санитарный разрыв определяется на основании расчетов рассеивания выбросов загрязняющих веществ в атмосферном воздухе и уровней физического воздействия с учетом пропускной способности легковых автомобильных стоянок (паркингов), но не менее 50 м.</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Расстояния следует определять от окон жилых и общественных зданий и от границ земельных участков общеобразовательных школ, интернатных организаций образования, дошкольных учреждений и организаций здравоохранения, оказывающих медицинскую помощь в стационарных условиях с круглосуточным пребыванием пациентов до стен гаражей, паркингов, СТО и автомоек, границ открытой стоянки. Автостоянкой (паркингов) открытого типа считается также такое сооружение, которое открыто, по крайней мере, с двух противоположных сторон наибольшей протяженности. Сторона считается открытой, если общая площадь отверстий, распределенных по стороне, составляет не менее 50 % наружной поверхности этой стороны в каждом ярусе (этаже).</w:t>
      </w:r>
    </w:p>
    <w:p>
      <w:pPr>
        <w:spacing w:after="0"/>
        <w:ind w:left="0"/>
        <w:jc w:val="both"/>
      </w:pPr>
      <w:r>
        <w:rPr>
          <w:rFonts w:ascii="Times New Roman"/>
          <w:b w:val="false"/>
          <w:i w:val="false"/>
          <w:color w:val="000000"/>
          <w:sz w:val="28"/>
        </w:rPr>
        <w:t>
      2. Расстояния от секционных жилых домов до открытых площадок вместимостью 101-300 машин, размещаемых вдоль продольных фасадов, следует принимать не менее 50 м.</w:t>
      </w:r>
    </w:p>
    <w:p>
      <w:pPr>
        <w:spacing w:after="0"/>
        <w:ind w:left="0"/>
        <w:jc w:val="both"/>
      </w:pPr>
      <w:r>
        <w:rPr>
          <w:rFonts w:ascii="Times New Roman"/>
          <w:b w:val="false"/>
          <w:i w:val="false"/>
          <w:color w:val="000000"/>
          <w:sz w:val="28"/>
        </w:rPr>
        <w:t>
      3. Для гаражей I-II степеней огнестойкости, указанных в таблице, расстояния допускается сокращать на 25 % при отсутствии в гаражах открывающихся окон, а также въездов, ориентированных в сторону жилых и общественных зданий.</w:t>
      </w:r>
    </w:p>
    <w:p>
      <w:pPr>
        <w:spacing w:after="0"/>
        <w:ind w:left="0"/>
        <w:jc w:val="both"/>
      </w:pPr>
      <w:r>
        <w:rPr>
          <w:rFonts w:ascii="Times New Roman"/>
          <w:b w:val="false"/>
          <w:i w:val="false"/>
          <w:color w:val="000000"/>
          <w:sz w:val="28"/>
        </w:rPr>
        <w:t>
      4. Гаражи и открытые стоянки (паркинги) для хранения легковых автомобилей вместимостью более 300 машино-мест и объекты по ремонту и (или) техническому обслуживанию легковых автомобилей при числе постов более 30 единиц следует размещать вне жилых районов на производственной, коммунально-складской, санитарно-защитной территории на расстоянии не менее 50 м от жилых домов.</w:t>
      </w:r>
    </w:p>
    <w:p>
      <w:pPr>
        <w:spacing w:after="0"/>
        <w:ind w:left="0"/>
        <w:jc w:val="both"/>
      </w:pPr>
      <w:r>
        <w:rPr>
          <w:rFonts w:ascii="Times New Roman"/>
          <w:b w:val="false"/>
          <w:i w:val="false"/>
          <w:color w:val="000000"/>
          <w:sz w:val="28"/>
        </w:rPr>
        <w:t>
      5. Для подземных, полуподземных гаражей-стоянок, паркинга и гаражей-стоянок и паркинга размещенных под жилым домом или встроенных (встроенно-пристроенных) в надземные этажи жилого дома, регламентируется лишь расстояние от въезда-выезда и от вентиляционных шахт до территории общеобразовательных, профессиональных образовательных и дошкольных образовательных организаций, а также организаций, осуществляющих медицинскую деятельность, жилых домов, жилых помещений, площадок отдыха и других, которое принимается по результатам расчетов рассеивания загрязнений атмосферном воздухе и уровней физического воздействия.</w:t>
      </w:r>
    </w:p>
    <w:p>
      <w:pPr>
        <w:spacing w:after="0"/>
        <w:ind w:left="0"/>
        <w:jc w:val="both"/>
      </w:pPr>
      <w:r>
        <w:rPr>
          <w:rFonts w:ascii="Times New Roman"/>
          <w:b w:val="false"/>
          <w:i w:val="false"/>
          <w:color w:val="000000"/>
          <w:sz w:val="28"/>
        </w:rPr>
        <w:t>
      6. Расстояния от гостевых автостоянок жилых домов, предназначенных для размещения легкового автотранспорта и не принадлежащих юридическому лицу (либо индивидуальному предпринимателю), территорий подземных гаражей-стоянок не устанавливаются.</w:t>
      </w:r>
    </w:p>
    <w:p>
      <w:pPr>
        <w:spacing w:after="0"/>
        <w:ind w:left="0"/>
        <w:jc w:val="both"/>
      </w:pPr>
      <w:r>
        <w:rPr>
          <w:rFonts w:ascii="Times New Roman"/>
          <w:b w:val="false"/>
          <w:i w:val="false"/>
          <w:color w:val="000000"/>
          <w:sz w:val="28"/>
        </w:rPr>
        <w:t>
      7. Вентиляционные выбросы из подземных гаражей-стоянок, расположенных под жилыми и общественными зданиями организовываются на 1,5 м выше конька крыши самой высокой части здания.</w:t>
      </w:r>
    </w:p>
    <w:p>
      <w:pPr>
        <w:spacing w:after="0"/>
        <w:ind w:left="0"/>
        <w:jc w:val="both"/>
      </w:pPr>
      <w:r>
        <w:rPr>
          <w:rFonts w:ascii="Times New Roman"/>
          <w:b w:val="false"/>
          <w:i w:val="false"/>
          <w:color w:val="000000"/>
          <w:sz w:val="28"/>
        </w:rPr>
        <w:t>
      8. На проектируемой, эксплуатируемой кровле подземного гаража-стоянки допускается размещать площадки отдыха, детские, спортивные, игровые и другие сооружения, на расстоянии 15 м от вентиляционных шахт, въездов-выездов, проездов, при условии обеспечения ПДК в устье выброса в атмосферу.</w:t>
      </w:r>
    </w:p>
    <w:p>
      <w:pPr>
        <w:spacing w:after="0"/>
        <w:ind w:left="0"/>
        <w:jc w:val="both"/>
      </w:pPr>
      <w:r>
        <w:rPr>
          <w:rFonts w:ascii="Times New Roman"/>
          <w:b w:val="false"/>
          <w:i w:val="false"/>
          <w:color w:val="000000"/>
          <w:sz w:val="28"/>
        </w:rPr>
        <w:t>
      9. Жилая застройка отделяются от вновь размещаемых железных дорог санитарными разрывами шириной не менее 100 м, считая от оси крайнего железнодорожного пути. При размещении железных дорог в выемке или при осуществлении специальных шумозащитных мероприятий, обеспечивающих соблюдение гигиенических нормативов, ширину санитарных разрывов допускается уменьшать на 50 м. Ширину санитарных разрывов до границ садовых участков следует принимать не менее 50 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санитарно-защитным</w:t>
            </w:r>
            <w:r>
              <w:br/>
            </w:r>
            <w:r>
              <w:rPr>
                <w:rFonts w:ascii="Times New Roman"/>
                <w:b w:val="false"/>
                <w:i w:val="false"/>
                <w:color w:val="000000"/>
                <w:sz w:val="20"/>
              </w:rPr>
              <w:t>зонам объектов, являющихся</w:t>
            </w:r>
            <w:r>
              <w:br/>
            </w:r>
            <w:r>
              <w:rPr>
                <w:rFonts w:ascii="Times New Roman"/>
                <w:b w:val="false"/>
                <w:i w:val="false"/>
                <w:color w:val="000000"/>
                <w:sz w:val="20"/>
              </w:rPr>
              <w:t>объектами воздействия</w:t>
            </w:r>
            <w:r>
              <w:br/>
            </w:r>
            <w:r>
              <w:rPr>
                <w:rFonts w:ascii="Times New Roman"/>
                <w:b w:val="false"/>
                <w:i w:val="false"/>
                <w:color w:val="000000"/>
                <w:sz w:val="20"/>
              </w:rPr>
              <w:t>на среду обитания</w:t>
            </w:r>
            <w:r>
              <w:br/>
            </w:r>
            <w:r>
              <w:rPr>
                <w:rFonts w:ascii="Times New Roman"/>
                <w:b w:val="false"/>
                <w:i w:val="false"/>
                <w:color w:val="000000"/>
                <w:sz w:val="20"/>
              </w:rPr>
              <w:t>и здоровье человека"</w:t>
            </w:r>
          </w:p>
        </w:tc>
      </w:tr>
    </w:tbl>
    <w:bookmarkStart w:name="z766" w:id="708"/>
    <w:p>
      <w:pPr>
        <w:spacing w:after="0"/>
        <w:ind w:left="0"/>
        <w:jc w:val="left"/>
      </w:pPr>
      <w:r>
        <w:rPr>
          <w:rFonts w:ascii="Times New Roman"/>
          <w:b/>
          <w:i w:val="false"/>
          <w:color w:val="000000"/>
        </w:rPr>
        <w:t xml:space="preserve"> Минимальные санитарные разрывы для подземных и наземных магистральных газопроводов, не содержащих сероводород</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застройки, водоемы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Разрывы в метрах для трубопроводов первого и второго классов с диаметром труб в миллиметрах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и другие населенные пункты; коллективные сады и дачные поселки; тепличные комбинаты; отдельные общественные здания с массовым скоплением людей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малоэтажные здания; сельскохозяйственные поля и пастбища, полевые станы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оросительные каналы, реки и водоемы; водо-заборные сооружения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санитарно-защитным</w:t>
            </w:r>
            <w:r>
              <w:br/>
            </w:r>
            <w:r>
              <w:rPr>
                <w:rFonts w:ascii="Times New Roman"/>
                <w:b w:val="false"/>
                <w:i w:val="false"/>
                <w:color w:val="000000"/>
                <w:sz w:val="20"/>
              </w:rPr>
              <w:t>зонам объектов, являющихся</w:t>
            </w:r>
            <w:r>
              <w:br/>
            </w:r>
            <w:r>
              <w:rPr>
                <w:rFonts w:ascii="Times New Roman"/>
                <w:b w:val="false"/>
                <w:i w:val="false"/>
                <w:color w:val="000000"/>
                <w:sz w:val="20"/>
              </w:rPr>
              <w:t>объектами воздействия</w:t>
            </w:r>
            <w:r>
              <w:br/>
            </w:r>
            <w:r>
              <w:rPr>
                <w:rFonts w:ascii="Times New Roman"/>
                <w:b w:val="false"/>
                <w:i w:val="false"/>
                <w:color w:val="000000"/>
                <w:sz w:val="20"/>
              </w:rPr>
              <w:t>на среду обитания</w:t>
            </w:r>
            <w:r>
              <w:br/>
            </w:r>
            <w:r>
              <w:rPr>
                <w:rFonts w:ascii="Times New Roman"/>
                <w:b w:val="false"/>
                <w:i w:val="false"/>
                <w:color w:val="000000"/>
                <w:sz w:val="20"/>
              </w:rPr>
              <w:t>и здоровье человека"</w:t>
            </w:r>
          </w:p>
        </w:tc>
      </w:tr>
    </w:tbl>
    <w:bookmarkStart w:name="z768" w:id="709"/>
    <w:p>
      <w:pPr>
        <w:spacing w:after="0"/>
        <w:ind w:left="0"/>
        <w:jc w:val="left"/>
      </w:pPr>
      <w:r>
        <w:rPr>
          <w:rFonts w:ascii="Times New Roman"/>
          <w:b/>
          <w:i w:val="false"/>
          <w:color w:val="000000"/>
        </w:rPr>
        <w:t xml:space="preserve"> Минимальные санитарные разрывы от трубопроводов для сжиженных углеводородных газов</w:t>
      </w:r>
    </w:p>
    <w:bookmarkEnd w:id="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застройки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в метрах при диаметре труб в миллиметрах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150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150 до 300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300 до 500 включительно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и поселения городского типа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Дачные поселки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bl>
    <w:bookmarkStart w:name="z769" w:id="710"/>
    <w:p>
      <w:pPr>
        <w:spacing w:after="0"/>
        <w:ind w:left="0"/>
        <w:jc w:val="both"/>
      </w:pPr>
      <w:r>
        <w:rPr>
          <w:rFonts w:ascii="Times New Roman"/>
          <w:b w:val="false"/>
          <w:i w:val="false"/>
          <w:color w:val="000000"/>
          <w:sz w:val="28"/>
        </w:rPr>
        <w:t>
      Примечание: прохождение газопровода через жилую застройку не допускается.</w:t>
      </w:r>
    </w:p>
    <w:bookmarkEnd w:id="7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санитарно-защитным</w:t>
            </w:r>
            <w:r>
              <w:br/>
            </w:r>
            <w:r>
              <w:rPr>
                <w:rFonts w:ascii="Times New Roman"/>
                <w:b w:val="false"/>
                <w:i w:val="false"/>
                <w:color w:val="000000"/>
                <w:sz w:val="20"/>
              </w:rPr>
              <w:t>зонам объектов, являющихся</w:t>
            </w:r>
            <w:r>
              <w:br/>
            </w:r>
            <w:r>
              <w:rPr>
                <w:rFonts w:ascii="Times New Roman"/>
                <w:b w:val="false"/>
                <w:i w:val="false"/>
                <w:color w:val="000000"/>
                <w:sz w:val="20"/>
              </w:rPr>
              <w:t>объектами воздействия</w:t>
            </w:r>
            <w:r>
              <w:br/>
            </w:r>
            <w:r>
              <w:rPr>
                <w:rFonts w:ascii="Times New Roman"/>
                <w:b w:val="false"/>
                <w:i w:val="false"/>
                <w:color w:val="000000"/>
                <w:sz w:val="20"/>
              </w:rPr>
              <w:t>на среду обитания</w:t>
            </w:r>
            <w:r>
              <w:br/>
            </w:r>
            <w:r>
              <w:rPr>
                <w:rFonts w:ascii="Times New Roman"/>
                <w:b w:val="false"/>
                <w:i w:val="false"/>
                <w:color w:val="000000"/>
                <w:sz w:val="20"/>
              </w:rPr>
              <w:t>и здоровье человека"</w:t>
            </w:r>
          </w:p>
        </w:tc>
      </w:tr>
    </w:tbl>
    <w:bookmarkStart w:name="z771" w:id="711"/>
    <w:p>
      <w:pPr>
        <w:spacing w:after="0"/>
        <w:ind w:left="0"/>
        <w:jc w:val="left"/>
      </w:pPr>
      <w:r>
        <w:rPr>
          <w:rFonts w:ascii="Times New Roman"/>
          <w:b/>
          <w:i w:val="false"/>
          <w:color w:val="000000"/>
        </w:rPr>
        <w:t xml:space="preserve"> Минимальные санитарные разрывы от магистральных трубопроводов для транспортирования нефти</w:t>
      </w:r>
    </w:p>
    <w:bookmarkEnd w:id="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застройки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в метрах при диаметре труб, в миллиметрах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и менее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300 до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до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 до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и поселки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 стоящие: жилые здания 1-2-этажные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прокладке подводных нефтепроводов и нефтепродуктопроводов выше по течению: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 гидротехнических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водозаборов.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санитарно-защитным</w:t>
            </w:r>
            <w:r>
              <w:br/>
            </w:r>
            <w:r>
              <w:rPr>
                <w:rFonts w:ascii="Times New Roman"/>
                <w:b w:val="false"/>
                <w:i w:val="false"/>
                <w:color w:val="000000"/>
                <w:sz w:val="20"/>
              </w:rPr>
              <w:t>зонам объектов, являющихся</w:t>
            </w:r>
            <w:r>
              <w:br/>
            </w:r>
            <w:r>
              <w:rPr>
                <w:rFonts w:ascii="Times New Roman"/>
                <w:b w:val="false"/>
                <w:i w:val="false"/>
                <w:color w:val="000000"/>
                <w:sz w:val="20"/>
              </w:rPr>
              <w:t>объектами воздействия</w:t>
            </w:r>
            <w:r>
              <w:br/>
            </w:r>
            <w:r>
              <w:rPr>
                <w:rFonts w:ascii="Times New Roman"/>
                <w:b w:val="false"/>
                <w:i w:val="false"/>
                <w:color w:val="000000"/>
                <w:sz w:val="20"/>
              </w:rPr>
              <w:t>на среду обитания</w:t>
            </w:r>
            <w:r>
              <w:br/>
            </w:r>
            <w:r>
              <w:rPr>
                <w:rFonts w:ascii="Times New Roman"/>
                <w:b w:val="false"/>
                <w:i w:val="false"/>
                <w:color w:val="000000"/>
                <w:sz w:val="20"/>
              </w:rPr>
              <w:t>и здоровье человека"</w:t>
            </w:r>
          </w:p>
        </w:tc>
      </w:tr>
    </w:tbl>
    <w:bookmarkStart w:name="z773" w:id="712"/>
    <w:p>
      <w:pPr>
        <w:spacing w:after="0"/>
        <w:ind w:left="0"/>
        <w:jc w:val="left"/>
      </w:pPr>
      <w:r>
        <w:rPr>
          <w:rFonts w:ascii="Times New Roman"/>
          <w:b/>
          <w:i w:val="false"/>
          <w:color w:val="000000"/>
        </w:rPr>
        <w:t xml:space="preserve"> Минимальные санитарные разрывы от компрессорных станций</w:t>
      </w:r>
    </w:p>
    <w:bookmarkEnd w:id="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застройки, водоемы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Разрывы в метрах для трубопроводов 1-го и 2-го классов с диаметром труб в миллиметрах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и поселки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Водопроводные сооружения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Малоэтажные жилые здания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both"/>
      </w:pPr>
      <w:bookmarkStart w:name="z774" w:id="713"/>
      <w:r>
        <w:rPr>
          <w:rFonts w:ascii="Times New Roman"/>
          <w:b w:val="false"/>
          <w:i w:val="false"/>
          <w:color w:val="000000"/>
          <w:sz w:val="28"/>
        </w:rPr>
        <w:t>
      Примечание:</w:t>
      </w:r>
    </w:p>
    <w:bookmarkEnd w:id="713"/>
    <w:p>
      <w:pPr>
        <w:spacing w:after="0"/>
        <w:ind w:left="0"/>
        <w:jc w:val="both"/>
      </w:pPr>
      <w:r>
        <w:rPr>
          <w:rFonts w:ascii="Times New Roman"/>
          <w:b w:val="false"/>
          <w:i w:val="false"/>
          <w:color w:val="000000"/>
          <w:sz w:val="28"/>
        </w:rPr>
        <w:t>1. Санитарные разрывы устанавливаются от здания компрессорного цеха.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санитарно-защитным</w:t>
            </w:r>
            <w:r>
              <w:br/>
            </w:r>
            <w:r>
              <w:rPr>
                <w:rFonts w:ascii="Times New Roman"/>
                <w:b w:val="false"/>
                <w:i w:val="false"/>
                <w:color w:val="000000"/>
                <w:sz w:val="20"/>
              </w:rPr>
              <w:t>зонам объектов, являющихся</w:t>
            </w:r>
            <w:r>
              <w:br/>
            </w:r>
            <w:r>
              <w:rPr>
                <w:rFonts w:ascii="Times New Roman"/>
                <w:b w:val="false"/>
                <w:i w:val="false"/>
                <w:color w:val="000000"/>
                <w:sz w:val="20"/>
              </w:rPr>
              <w:t>объектами воздействия на среду</w:t>
            </w:r>
            <w:r>
              <w:br/>
            </w:r>
            <w:r>
              <w:rPr>
                <w:rFonts w:ascii="Times New Roman"/>
                <w:b w:val="false"/>
                <w:i w:val="false"/>
                <w:color w:val="000000"/>
                <w:sz w:val="20"/>
              </w:rPr>
              <w:t>обитания и здоровье человека"</w:t>
            </w:r>
          </w:p>
        </w:tc>
      </w:tr>
    </w:tbl>
    <w:bookmarkStart w:name="z776" w:id="714"/>
    <w:p>
      <w:pPr>
        <w:spacing w:after="0"/>
        <w:ind w:left="0"/>
        <w:jc w:val="left"/>
      </w:pPr>
      <w:r>
        <w:rPr>
          <w:rFonts w:ascii="Times New Roman"/>
          <w:b/>
          <w:i w:val="false"/>
          <w:color w:val="000000"/>
        </w:rPr>
        <w:t xml:space="preserve"> Минимальные санитарные разрывы от нефтеперекачивающих станций</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застройки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Разрывы в метрах по категориям нефтеперекачивающих станций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и поселки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Водопроводные сооружения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малоэтажные здания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bookmarkStart w:name="z777" w:id="715"/>
      <w:r>
        <w:rPr>
          <w:rFonts w:ascii="Times New Roman"/>
          <w:b w:val="false"/>
          <w:i w:val="false"/>
          <w:color w:val="000000"/>
          <w:sz w:val="28"/>
        </w:rPr>
        <w:t>
      Примечания:</w:t>
      </w:r>
    </w:p>
    <w:bookmarkEnd w:id="715"/>
    <w:p>
      <w:pPr>
        <w:spacing w:after="0"/>
        <w:ind w:left="0"/>
        <w:jc w:val="both"/>
      </w:pPr>
      <w:r>
        <w:rPr>
          <w:rFonts w:ascii="Times New Roman"/>
          <w:b w:val="false"/>
          <w:i w:val="false"/>
          <w:color w:val="000000"/>
          <w:sz w:val="28"/>
        </w:rPr>
        <w:t>1. Величина санитарных разрывов для нефтехранилищ уточняется в каждом конкретном случае на основе расчетов и реальных характеристик загрязнения атмосферного воздуха углеводородами прилегающих территорий.</w:t>
      </w:r>
    </w:p>
    <w:p>
      <w:pPr>
        <w:spacing w:after="0"/>
        <w:ind w:left="0"/>
        <w:jc w:val="both"/>
      </w:pPr>
      <w:r>
        <w:rPr>
          <w:rFonts w:ascii="Times New Roman"/>
          <w:b w:val="false"/>
          <w:i w:val="false"/>
          <w:color w:val="000000"/>
          <w:sz w:val="28"/>
        </w:rPr>
        <w:t>2. Минимальные разрывы складов легко воспламеняющихся и горючих жидкостей, размещающихся в составе речного порта, до жилой зоны, в зависимости от категории, составляют от 5000 м (I категория) до 500 м (без категории).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санитарно-защитным</w:t>
            </w:r>
            <w:r>
              <w:br/>
            </w:r>
            <w:r>
              <w:rPr>
                <w:rFonts w:ascii="Times New Roman"/>
                <w:b w:val="false"/>
                <w:i w:val="false"/>
                <w:color w:val="000000"/>
                <w:sz w:val="20"/>
              </w:rPr>
              <w:t>зонам объектов, являющихся</w:t>
            </w:r>
            <w:r>
              <w:br/>
            </w:r>
            <w:r>
              <w:rPr>
                <w:rFonts w:ascii="Times New Roman"/>
                <w:b w:val="false"/>
                <w:i w:val="false"/>
                <w:color w:val="000000"/>
                <w:sz w:val="20"/>
              </w:rPr>
              <w:t>объектами воздействия на среду</w:t>
            </w:r>
            <w:r>
              <w:br/>
            </w:r>
            <w:r>
              <w:rPr>
                <w:rFonts w:ascii="Times New Roman"/>
                <w:b w:val="false"/>
                <w:i w:val="false"/>
                <w:color w:val="000000"/>
                <w:sz w:val="20"/>
              </w:rPr>
              <w:t>обитания и здоровье человека"</w:t>
            </w:r>
          </w:p>
        </w:tc>
      </w:tr>
    </w:tbl>
    <w:bookmarkStart w:name="z779" w:id="716"/>
    <w:p>
      <w:pPr>
        <w:spacing w:after="0"/>
        <w:ind w:left="0"/>
        <w:jc w:val="left"/>
      </w:pPr>
      <w:r>
        <w:rPr>
          <w:rFonts w:ascii="Times New Roman"/>
          <w:b/>
          <w:i w:val="false"/>
          <w:color w:val="000000"/>
        </w:rPr>
        <w:t xml:space="preserve"> Минимальные санитарные разрывы от убойных пунктов и убойных площадок</w:t>
      </w:r>
    </w:p>
    <w:bookmarkEnd w:id="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застройки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в метрах 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убойных пунктов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убойных площадок мощностью до 10 тонн мяса в сутки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10 тонн до 30 тонн мяса в сутки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свыше 30 тонн мяса в сутки</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и общественные здания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bookmarkStart w:name="z780" w:id="717"/>
      <w:r>
        <w:rPr>
          <w:rFonts w:ascii="Times New Roman"/>
          <w:b w:val="false"/>
          <w:i w:val="false"/>
          <w:color w:val="000000"/>
          <w:sz w:val="28"/>
        </w:rPr>
        <w:t>
      Примечание:</w:t>
      </w:r>
    </w:p>
    <w:bookmarkEnd w:id="717"/>
    <w:p>
      <w:pPr>
        <w:spacing w:after="0"/>
        <w:ind w:left="0"/>
        <w:jc w:val="both"/>
      </w:pPr>
      <w:r>
        <w:rPr>
          <w:rFonts w:ascii="Times New Roman"/>
          <w:b w:val="false"/>
          <w:i w:val="false"/>
          <w:color w:val="000000"/>
          <w:sz w:val="28"/>
        </w:rPr>
        <w:t>При убойных пунктах и убойных площадках допускается предубойное содержание скота не более суточного запаса.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санитарно-защитным</w:t>
            </w:r>
            <w:r>
              <w:br/>
            </w:r>
            <w:r>
              <w:rPr>
                <w:rFonts w:ascii="Times New Roman"/>
                <w:b w:val="false"/>
                <w:i w:val="false"/>
                <w:color w:val="000000"/>
                <w:sz w:val="20"/>
              </w:rPr>
              <w:t>зонам объектов, являющихся</w:t>
            </w:r>
            <w:r>
              <w:br/>
            </w:r>
            <w:r>
              <w:rPr>
                <w:rFonts w:ascii="Times New Roman"/>
                <w:b w:val="false"/>
                <w:i w:val="false"/>
                <w:color w:val="000000"/>
                <w:sz w:val="20"/>
              </w:rPr>
              <w:t>объектами воздействия на среду</w:t>
            </w:r>
            <w:r>
              <w:br/>
            </w:r>
            <w:r>
              <w:rPr>
                <w:rFonts w:ascii="Times New Roman"/>
                <w:b w:val="false"/>
                <w:i w:val="false"/>
                <w:color w:val="000000"/>
                <w:sz w:val="20"/>
              </w:rPr>
              <w:t>обитания и здоровье человека"</w:t>
            </w:r>
          </w:p>
        </w:tc>
      </w:tr>
    </w:tbl>
    <w:bookmarkStart w:name="z782" w:id="718"/>
    <w:p>
      <w:pPr>
        <w:spacing w:after="0"/>
        <w:ind w:left="0"/>
        <w:jc w:val="left"/>
      </w:pPr>
      <w:r>
        <w:rPr>
          <w:rFonts w:ascii="Times New Roman"/>
          <w:b/>
          <w:i w:val="false"/>
          <w:color w:val="000000"/>
        </w:rPr>
        <w:t xml:space="preserve"> Требования к составу проекта санитарно-защитной зоны</w:t>
      </w:r>
    </w:p>
    <w:bookmarkEnd w:id="718"/>
    <w:p>
      <w:pPr>
        <w:spacing w:after="0"/>
        <w:ind w:left="0"/>
        <w:jc w:val="both"/>
      </w:pPr>
      <w:r>
        <w:rPr>
          <w:rFonts w:ascii="Times New Roman"/>
          <w:b w:val="false"/>
          <w:i w:val="false"/>
          <w:color w:val="ff0000"/>
          <w:sz w:val="28"/>
        </w:rPr>
        <w:t xml:space="preserve">
      Сноска. Приложение 9 – в редакции приказа Министра здравоохранения РК от 12.12.2025 </w:t>
      </w:r>
      <w:r>
        <w:rPr>
          <w:rFonts w:ascii="Times New Roman"/>
          <w:b w:val="false"/>
          <w:i w:val="false"/>
          <w:color w:val="ff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Пояснительная записка к проекту СЗЗ включает:</w:t>
      </w:r>
    </w:p>
    <w:p>
      <w:pPr>
        <w:spacing w:after="0"/>
        <w:ind w:left="0"/>
        <w:jc w:val="both"/>
      </w:pPr>
      <w:r>
        <w:rPr>
          <w:rFonts w:ascii="Times New Roman"/>
          <w:b w:val="false"/>
          <w:i w:val="false"/>
          <w:color w:val="000000"/>
          <w:sz w:val="28"/>
        </w:rPr>
        <w:t>
      1) общие сведения об объектах, соответствующей целевому назначению земельных участков;</w:t>
      </w:r>
    </w:p>
    <w:p>
      <w:pPr>
        <w:spacing w:after="0"/>
        <w:ind w:left="0"/>
        <w:jc w:val="both"/>
      </w:pPr>
      <w:r>
        <w:rPr>
          <w:rFonts w:ascii="Times New Roman"/>
          <w:b w:val="false"/>
          <w:i w:val="false"/>
          <w:color w:val="000000"/>
          <w:sz w:val="28"/>
        </w:rPr>
        <w:t>
      2) анализ функционального использования территории в районе расположения объектов;</w:t>
      </w:r>
    </w:p>
    <w:p>
      <w:pPr>
        <w:spacing w:after="0"/>
        <w:ind w:left="0"/>
        <w:jc w:val="both"/>
      </w:pPr>
      <w:r>
        <w:rPr>
          <w:rFonts w:ascii="Times New Roman"/>
          <w:b w:val="false"/>
          <w:i w:val="false"/>
          <w:color w:val="000000"/>
          <w:sz w:val="28"/>
        </w:rPr>
        <w:t>
      3) краткую характеристику природно-экологических особенностей территорий;</w:t>
      </w:r>
    </w:p>
    <w:p>
      <w:pPr>
        <w:spacing w:after="0"/>
        <w:ind w:left="0"/>
        <w:jc w:val="both"/>
      </w:pPr>
      <w:r>
        <w:rPr>
          <w:rFonts w:ascii="Times New Roman"/>
          <w:b w:val="false"/>
          <w:i w:val="false"/>
          <w:color w:val="000000"/>
          <w:sz w:val="28"/>
        </w:rPr>
        <w:t>
      4) расчет СЗЗ по фактору загрязнения атмосферного воздуха;</w:t>
      </w:r>
    </w:p>
    <w:p>
      <w:pPr>
        <w:spacing w:after="0"/>
        <w:ind w:left="0"/>
        <w:jc w:val="both"/>
      </w:pPr>
      <w:r>
        <w:rPr>
          <w:rFonts w:ascii="Times New Roman"/>
          <w:b w:val="false"/>
          <w:i w:val="false"/>
          <w:color w:val="000000"/>
          <w:sz w:val="28"/>
        </w:rPr>
        <w:t>
      5) расчет СЗЗ по фактору шумового воздействия;</w:t>
      </w:r>
    </w:p>
    <w:p>
      <w:pPr>
        <w:spacing w:after="0"/>
        <w:ind w:left="0"/>
        <w:jc w:val="both"/>
      </w:pPr>
      <w:r>
        <w:rPr>
          <w:rFonts w:ascii="Times New Roman"/>
          <w:b w:val="false"/>
          <w:i w:val="false"/>
          <w:color w:val="000000"/>
          <w:sz w:val="28"/>
        </w:rPr>
        <w:t>
      6) расчет СЗЗ по прочим факторам негативного воздействия;</w:t>
      </w:r>
    </w:p>
    <w:p>
      <w:pPr>
        <w:spacing w:after="0"/>
        <w:ind w:left="0"/>
        <w:jc w:val="both"/>
      </w:pPr>
      <w:r>
        <w:rPr>
          <w:rFonts w:ascii="Times New Roman"/>
          <w:b w:val="false"/>
          <w:i w:val="false"/>
          <w:color w:val="000000"/>
          <w:sz w:val="28"/>
        </w:rPr>
        <w:t>
      7) анализ водопотребления и водоотведения;</w:t>
      </w:r>
    </w:p>
    <w:p>
      <w:pPr>
        <w:spacing w:after="0"/>
        <w:ind w:left="0"/>
        <w:jc w:val="both"/>
      </w:pPr>
      <w:r>
        <w:rPr>
          <w:rFonts w:ascii="Times New Roman"/>
          <w:b w:val="false"/>
          <w:i w:val="false"/>
          <w:color w:val="000000"/>
          <w:sz w:val="28"/>
        </w:rPr>
        <w:t>
      8) образование производственных отходов;</w:t>
      </w:r>
    </w:p>
    <w:p>
      <w:pPr>
        <w:spacing w:after="0"/>
        <w:ind w:left="0"/>
        <w:jc w:val="both"/>
      </w:pPr>
      <w:r>
        <w:rPr>
          <w:rFonts w:ascii="Times New Roman"/>
          <w:b w:val="false"/>
          <w:i w:val="false"/>
          <w:color w:val="000000"/>
          <w:sz w:val="28"/>
        </w:rPr>
        <w:t>
      9) мероприятия по снижению негативного воздействия на среду обитания человека;</w:t>
      </w:r>
    </w:p>
    <w:p>
      <w:pPr>
        <w:spacing w:after="0"/>
        <w:ind w:left="0"/>
        <w:jc w:val="both"/>
      </w:pPr>
      <w:r>
        <w:rPr>
          <w:rFonts w:ascii="Times New Roman"/>
          <w:b w:val="false"/>
          <w:i w:val="false"/>
          <w:color w:val="000000"/>
          <w:sz w:val="28"/>
        </w:rPr>
        <w:t>
      10) обоснование границ СЗЗ по совокупности показателей;</w:t>
      </w:r>
    </w:p>
    <w:p>
      <w:pPr>
        <w:spacing w:after="0"/>
        <w:ind w:left="0"/>
        <w:jc w:val="both"/>
      </w:pPr>
      <w:r>
        <w:rPr>
          <w:rFonts w:ascii="Times New Roman"/>
          <w:b w:val="false"/>
          <w:i w:val="false"/>
          <w:color w:val="000000"/>
          <w:sz w:val="28"/>
        </w:rPr>
        <w:t>
      11) границы СЗЗ на схеме с текстовым описанием трассировки границы СЗЗ по 8 (восьми) румбам с указанием расстояний и расчетных точек от источника выбросов загрязняющих веществ в атмосферный воздух и (или) источника физического воздействия или от границ территории объекта (в зависимости от способа установления размера СЗЗ);</w:t>
      </w:r>
    </w:p>
    <w:p>
      <w:pPr>
        <w:spacing w:after="0"/>
        <w:ind w:left="0"/>
        <w:jc w:val="both"/>
      </w:pPr>
      <w:r>
        <w:rPr>
          <w:rFonts w:ascii="Times New Roman"/>
          <w:b w:val="false"/>
          <w:i w:val="false"/>
          <w:color w:val="000000"/>
          <w:sz w:val="28"/>
        </w:rPr>
        <w:t>
      12) мероприятия и средства по планировочной организации, благоустройству СЗЗ;</w:t>
      </w:r>
    </w:p>
    <w:p>
      <w:pPr>
        <w:spacing w:after="0"/>
        <w:ind w:left="0"/>
        <w:jc w:val="both"/>
      </w:pPr>
      <w:r>
        <w:rPr>
          <w:rFonts w:ascii="Times New Roman"/>
          <w:b w:val="false"/>
          <w:i w:val="false"/>
          <w:color w:val="000000"/>
          <w:sz w:val="28"/>
        </w:rPr>
        <w:t>
      13) режим использования территории СЗЗ (размещение на территории или в границах СЗЗ объектов, допускаемых к размещению);</w:t>
      </w:r>
    </w:p>
    <w:p>
      <w:pPr>
        <w:spacing w:after="0"/>
        <w:ind w:left="0"/>
        <w:jc w:val="both"/>
      </w:pPr>
      <w:r>
        <w:rPr>
          <w:rFonts w:ascii="Times New Roman"/>
          <w:b w:val="false"/>
          <w:i w:val="false"/>
          <w:color w:val="000000"/>
          <w:sz w:val="28"/>
        </w:rPr>
        <w:t>
      14) оценку риска для жизни и здоровья населения (для объектов I и II класса опасности);</w:t>
      </w:r>
    </w:p>
    <w:p>
      <w:pPr>
        <w:spacing w:after="0"/>
        <w:ind w:left="0"/>
        <w:jc w:val="both"/>
      </w:pPr>
      <w:r>
        <w:rPr>
          <w:rFonts w:ascii="Times New Roman"/>
          <w:b w:val="false"/>
          <w:i w:val="false"/>
          <w:color w:val="000000"/>
          <w:sz w:val="28"/>
        </w:rPr>
        <w:t>
      15) табличные и графические материалы выполненных в масштабе (1:500 – 1:2000) на топографической основе.</w:t>
      </w:r>
    </w:p>
    <w:p>
      <w:pPr>
        <w:spacing w:after="0"/>
        <w:ind w:left="0"/>
        <w:jc w:val="both"/>
      </w:pPr>
      <w:r>
        <w:rPr>
          <w:rFonts w:ascii="Times New Roman"/>
          <w:b w:val="false"/>
          <w:i w:val="false"/>
          <w:color w:val="000000"/>
          <w:sz w:val="28"/>
        </w:rPr>
        <w:t>
      В случае, если расстояние от границы объекта в 2 (два) раза и более превышающем нормативную (минимальную) СЗЗ до границы нормируемых территорий, а также для кладбищ, животноводческих и птицеводческих объектов, выполнение работ по оценке риска для жизни и здоровья населения не целесообразно. При сокращении расстояния до границы нормируемых территорий, не превышающих 2 (двух) раз нормативную (минимальную) СЗЗ необходимо выполнить оценку риска для жизни и здоровью населения.</w:t>
      </w:r>
    </w:p>
    <w:p>
      <w:pPr>
        <w:spacing w:after="0"/>
        <w:ind w:left="0"/>
        <w:jc w:val="both"/>
      </w:pPr>
      <w:r>
        <w:rPr>
          <w:rFonts w:ascii="Times New Roman"/>
          <w:b w:val="false"/>
          <w:i w:val="false"/>
          <w:color w:val="000000"/>
          <w:sz w:val="28"/>
        </w:rPr>
        <w:t>
      Трассировка границ СЗЗ – трасса (линия) на ситуационном плане местности с контрольными точками и расстояниями по 8 (восьми) румбам (северо-запад, север, северо-восток, восток, юго-восток, запад, юго-запад, юг) от ближайшего источника выбросов загрязняющих веществ и (или) источника физического воздействия до границ СЗЗ.</w:t>
      </w:r>
    </w:p>
    <w:p>
      <w:pPr>
        <w:spacing w:after="0"/>
        <w:ind w:left="0"/>
        <w:jc w:val="both"/>
      </w:pPr>
      <w:r>
        <w:rPr>
          <w:rFonts w:ascii="Times New Roman"/>
          <w:b w:val="false"/>
          <w:i w:val="false"/>
          <w:color w:val="000000"/>
          <w:sz w:val="28"/>
        </w:rPr>
        <w:t>
      2. В составе проекта СЗЗ представляются следующие табличные материалы:</w:t>
      </w:r>
    </w:p>
    <w:p>
      <w:pPr>
        <w:spacing w:after="0"/>
        <w:ind w:left="0"/>
        <w:jc w:val="both"/>
      </w:pPr>
      <w:r>
        <w:rPr>
          <w:rFonts w:ascii="Times New Roman"/>
          <w:b w:val="false"/>
          <w:i w:val="false"/>
          <w:color w:val="000000"/>
          <w:sz w:val="28"/>
        </w:rPr>
        <w:t>
      1) баланс территории объектов;</w:t>
      </w:r>
    </w:p>
    <w:p>
      <w:pPr>
        <w:spacing w:after="0"/>
        <w:ind w:left="0"/>
        <w:jc w:val="both"/>
      </w:pPr>
      <w:r>
        <w:rPr>
          <w:rFonts w:ascii="Times New Roman"/>
          <w:b w:val="false"/>
          <w:i w:val="false"/>
          <w:color w:val="000000"/>
          <w:sz w:val="28"/>
        </w:rPr>
        <w:t>
      2) перечень загрязняющих веществ, обусловленных выбросами объектов в атмосферный воздух;</w:t>
      </w:r>
    </w:p>
    <w:p>
      <w:pPr>
        <w:spacing w:after="0"/>
        <w:ind w:left="0"/>
        <w:jc w:val="both"/>
      </w:pPr>
      <w:r>
        <w:rPr>
          <w:rFonts w:ascii="Times New Roman"/>
          <w:b w:val="false"/>
          <w:i w:val="false"/>
          <w:color w:val="000000"/>
          <w:sz w:val="28"/>
        </w:rPr>
        <w:t>
      3) анализ результатов расчетов рассеивания выбросов загрязняющих веществ в атмосферном воздухе с учетом фоновых концентраций;</w:t>
      </w:r>
    </w:p>
    <w:p>
      <w:pPr>
        <w:spacing w:after="0"/>
        <w:ind w:left="0"/>
        <w:jc w:val="both"/>
      </w:pPr>
      <w:r>
        <w:rPr>
          <w:rFonts w:ascii="Times New Roman"/>
          <w:b w:val="false"/>
          <w:i w:val="false"/>
          <w:color w:val="000000"/>
          <w:sz w:val="28"/>
        </w:rPr>
        <w:t>
      4) концентрация загрязняющих веществ в расчетных точках (на границах СЗЗ, за ней, в жилой застройке);</w:t>
      </w:r>
    </w:p>
    <w:p>
      <w:pPr>
        <w:spacing w:after="0"/>
        <w:ind w:left="0"/>
        <w:jc w:val="both"/>
      </w:pPr>
      <w:r>
        <w:rPr>
          <w:rFonts w:ascii="Times New Roman"/>
          <w:b w:val="false"/>
          <w:i w:val="false"/>
          <w:color w:val="000000"/>
          <w:sz w:val="28"/>
        </w:rPr>
        <w:t>
      5) план-график мероприятий по сокращению негативного воздействия на окружающую среду;</w:t>
      </w:r>
    </w:p>
    <w:p>
      <w:pPr>
        <w:spacing w:after="0"/>
        <w:ind w:left="0"/>
        <w:jc w:val="both"/>
      </w:pPr>
      <w:r>
        <w:rPr>
          <w:rFonts w:ascii="Times New Roman"/>
          <w:b w:val="false"/>
          <w:i w:val="false"/>
          <w:color w:val="000000"/>
          <w:sz w:val="28"/>
        </w:rPr>
        <w:t>
      6) план-график выполнения мероприятий по организации, благоустройству территории;</w:t>
      </w:r>
    </w:p>
    <w:p>
      <w:pPr>
        <w:spacing w:after="0"/>
        <w:ind w:left="0"/>
        <w:jc w:val="both"/>
      </w:pPr>
      <w:r>
        <w:rPr>
          <w:rFonts w:ascii="Times New Roman"/>
          <w:b w:val="false"/>
          <w:i w:val="false"/>
          <w:color w:val="000000"/>
          <w:sz w:val="28"/>
        </w:rPr>
        <w:t>
      7) программа производственного контроля на границе СЗЗ и на территории прилегающей жилой зоны для объектов.</w:t>
      </w:r>
    </w:p>
    <w:p>
      <w:pPr>
        <w:spacing w:after="0"/>
        <w:ind w:left="0"/>
        <w:jc w:val="both"/>
      </w:pPr>
      <w:r>
        <w:rPr>
          <w:rFonts w:ascii="Times New Roman"/>
          <w:b w:val="false"/>
          <w:i w:val="false"/>
          <w:color w:val="000000"/>
          <w:sz w:val="28"/>
        </w:rPr>
        <w:t>
      3. В составе проекта СЗЗ представляются следующие графические материалы:</w:t>
      </w:r>
    </w:p>
    <w:p>
      <w:pPr>
        <w:spacing w:after="0"/>
        <w:ind w:left="0"/>
        <w:jc w:val="both"/>
      </w:pPr>
      <w:r>
        <w:rPr>
          <w:rFonts w:ascii="Times New Roman"/>
          <w:b w:val="false"/>
          <w:i w:val="false"/>
          <w:color w:val="000000"/>
          <w:sz w:val="28"/>
        </w:rPr>
        <w:t>
      1) схема функционального использования территории в районе расположения объектов;</w:t>
      </w:r>
    </w:p>
    <w:p>
      <w:pPr>
        <w:spacing w:after="0"/>
        <w:ind w:left="0"/>
        <w:jc w:val="both"/>
      </w:pPr>
      <w:r>
        <w:rPr>
          <w:rFonts w:ascii="Times New Roman"/>
          <w:b w:val="false"/>
          <w:i w:val="false"/>
          <w:color w:val="000000"/>
          <w:sz w:val="28"/>
        </w:rPr>
        <w:t>
      2) генеральный план объектов;</w:t>
      </w:r>
    </w:p>
    <w:p>
      <w:pPr>
        <w:spacing w:after="0"/>
        <w:ind w:left="0"/>
        <w:jc w:val="both"/>
      </w:pPr>
      <w:r>
        <w:rPr>
          <w:rFonts w:ascii="Times New Roman"/>
          <w:b w:val="false"/>
          <w:i w:val="false"/>
          <w:color w:val="000000"/>
          <w:sz w:val="28"/>
        </w:rPr>
        <w:t>
      3) схема размещения источников выбросов и загрязнения атмосферного воздуха (существующее положение и прогноз);</w:t>
      </w:r>
    </w:p>
    <w:p>
      <w:pPr>
        <w:spacing w:after="0"/>
        <w:ind w:left="0"/>
        <w:jc w:val="both"/>
      </w:pPr>
      <w:r>
        <w:rPr>
          <w:rFonts w:ascii="Times New Roman"/>
          <w:b w:val="false"/>
          <w:i w:val="false"/>
          <w:color w:val="000000"/>
          <w:sz w:val="28"/>
        </w:rPr>
        <w:t>
      4) схема размещения источников шума, вибрации, ЭМП и других физических факторов и зоны их воздействия (существующее положение и прогноз);</w:t>
      </w:r>
    </w:p>
    <w:p>
      <w:pPr>
        <w:spacing w:after="0"/>
        <w:ind w:left="0"/>
        <w:jc w:val="both"/>
      </w:pPr>
      <w:r>
        <w:rPr>
          <w:rFonts w:ascii="Times New Roman"/>
          <w:b w:val="false"/>
          <w:i w:val="false"/>
          <w:color w:val="000000"/>
          <w:sz w:val="28"/>
        </w:rPr>
        <w:t>
      5) схема по установлению границы СЗЗ;</w:t>
      </w:r>
    </w:p>
    <w:p>
      <w:pPr>
        <w:spacing w:after="0"/>
        <w:ind w:left="0"/>
        <w:jc w:val="both"/>
      </w:pPr>
      <w:r>
        <w:rPr>
          <w:rFonts w:ascii="Times New Roman"/>
          <w:b w:val="false"/>
          <w:i w:val="false"/>
          <w:color w:val="000000"/>
          <w:sz w:val="28"/>
        </w:rPr>
        <w:t>
      6) схема планировочной организации СЗЗ;</w:t>
      </w:r>
    </w:p>
    <w:p>
      <w:pPr>
        <w:spacing w:after="0"/>
        <w:ind w:left="0"/>
        <w:jc w:val="both"/>
      </w:pPr>
      <w:r>
        <w:rPr>
          <w:rFonts w:ascii="Times New Roman"/>
          <w:b w:val="false"/>
          <w:i w:val="false"/>
          <w:color w:val="000000"/>
          <w:sz w:val="28"/>
        </w:rPr>
        <w:t>
      7) план благоустройства СЗЗ;</w:t>
      </w:r>
    </w:p>
    <w:p>
      <w:pPr>
        <w:spacing w:after="0"/>
        <w:ind w:left="0"/>
        <w:jc w:val="both"/>
      </w:pPr>
      <w:r>
        <w:rPr>
          <w:rFonts w:ascii="Times New Roman"/>
          <w:b w:val="false"/>
          <w:i w:val="false"/>
          <w:color w:val="000000"/>
          <w:sz w:val="28"/>
        </w:rPr>
        <w:t>
      8) схема размещения постов производственного контроля.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p>
      <w:pPr>
        <w:spacing w:after="0"/>
        <w:ind w:left="0"/>
        <w:jc w:val="left"/>
      </w:pPr>
      <w:r>
        <w:rPr>
          <w:rFonts w:ascii="Times New Roman"/>
          <w:b/>
          <w:i w:val="false"/>
          <w:color w:val="000000"/>
        </w:rPr>
        <w:t xml:space="preserve"> Пример представления сводных данных в тексте пояснительной записки проекта СЗЗ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 (код)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максимальных концентраций загрязняющих веществ в приземном слое атмосферного воздуха в долях ПДК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границе жилой зоны без учета фона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границе жилой зоны с учетом фона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границе СЗЗ без учета фона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границе СЗЗ с учетом фона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углерода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диоксид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диоксид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предельные С12-С19 (2754)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