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caad" w14:textId="e91c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января 2022 года № 4. Зарегистрирован в Министерстве юстиции Республики Казахстан 9 января 2022 года № 26410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подпунктом 3) пункта 1 и пунктом 2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января по 31 марта 2022 года в размере 28 000,00 тенге (двадцать восемь тысяч тенге)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декабря 2021 года № 404 "Об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площадок" (зарегистрирован в Реестре государственной регистрации нормативных правовых актов 29 декабря 2021 года № 26180).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 возникшие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