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3de3" w14:textId="2da3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23 декабря 2020 года №64-1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26 июля 2021 года № 8-1. Зарегистрировано в Министерстве юстиции Республики Казахстан 5 августа 2021 года № 23873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районном бюджете на 2021-2023 годы" от 23 декабря 2020 года №64-1 (зарегистрированно в Реестре государственной регистрации нормативных правовых актов под №6595)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4 903 823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420 367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17 800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4 459 450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5 065 714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81 518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92 225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10 707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-243 409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243 409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179 411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43 677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107 675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2021 год поступление целевых трансфертов и кредитов из республиканского бюджета в общей сумме 363 511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управленческого и основного персонала государственных организаций культуры – 39 693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4 909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30 628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5 688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27 413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1 339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35 004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3 602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1 620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с нарушением слуха – 454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45 863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10 215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840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1 178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села Ащысай Чингирлауского района – 62 724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92 225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2021 год поступление целевых трансфертов на развитие из Национального Фонда Республики Казахстан в общей сумме 507 664 тысяч тенге: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Шынгырлау Чингирлауского района – 322 182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электроснабжения нового микрорайона "Атамекен", согласно плана детальной планировки центральной части села Шынгырлау Чингирлауского района – 0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газоснабжения нового микрорайона "Атамекен" согласно плана детальной планировки центральной части села Шынrырлау Чингирлауского района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нового микрорайона "Атамекен" согласно плана детальной планировки центральной части села Шынгырлау Чингирлауского района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водопровода в селе Шоктыбай Чингирлауского района – 185 482 тысячи тенге.";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Учесть в районном бюджете на 2021 год поступление текущих целевых трансфертов из Национального Фонда Республики Казахстан в общей сумме 91 184 тысяч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17 800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Т.Райымкулова в селе Ащысай Чингирлауского района – 73 504 тысячи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2021 год поступление целевых трансфертов и кредитов из областного бюджета в общей сумме 340 153 тысячи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квалификациям и навыкам – 4 647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 – 12 835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175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автодороги районного значения "Чингирлау-Акшат-Сегизсай" – 51 498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10 000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659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234 тысячи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1 634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АВА-терапии для детей больных аутизмом – 58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158 411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модуля комплексного блока для подачи воды в село Кызылкуль Чингирлауского района – 12 700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дома культуры в селе Тасмола Чингирлауского района – 40 000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топочной для Ащысайской средней общеобразовательной школы-сад села Ащысай Чингирлауского района – 47 186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от23 декабря 2020 года № 64-1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4 903 823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5 065 714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-243 409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