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20ba" w14:textId="1812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Бәйтерек Западно-Казахстанской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12-2. Зарегистрировано в Министерстве юстиции Республики Казахстан 29 декабря 2021 года № 26200.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18 249 363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2 811 618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29 077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109 051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15 299 617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19 069 921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108 350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294 670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186 320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- 928 908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928 908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294 048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186 320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821 180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2022 год поступление целевых трансфертов и кредитов из республиканского бюджета в общей сумме 8 157 146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 выплату государственной адресной социальной помощи – 38 000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8 700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9 909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16 866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2 295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2 646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66 597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на реализацию новых бизнес - идей – 120 070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общественную работу – 79 608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15 077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серебряный возраст – 15 758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140 689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195 469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85 476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2 902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Дом Дружбы в селе Калининское, района Бәйтерек – 163 124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"Переметное - Белес" 0-12,9 километр, района Бәйтерек – 159 723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автодороги к селу Трекино района Бәйтерек, 0 - 2 километр – 12 218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Макарово" 12,2 километр, района Бәйтерек – 132 551 тысяча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Чирово" 0 - 13,9 километр, района Бәйтерек – 102 617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Чувашинское, района Бәйтерек – 233 782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селу Железново, района Бәйтерек – 80 991 тысяча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подъездного пути к селу Погодаево, района Бәйтерек – 71 563 тысячи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селу Январцево, района Бәйтерек – 252 431 тысяча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 - 1" 10 километр, района Бәйтерек – 73 314 тысячи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 - 2" 10-21,4 километр, района Бәйтерек – 461 285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294 048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Махамбет, района Бәйтерек 6 километр – 365 000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внутрипоселковой автомобильной дороги в селе Жайык, района Бәйтерек – 364 753 тысячи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Октябрьское, района Бәйтерек – 325 741 тысяча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Чеботарево, района Бәйтерек – 702 321 тысяча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Шалгай 0-5,6 километр, района Бәйтерек – 211 906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Өркен, района Бәйтерек – 703 580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Егіндібұлақ, района Бәйтерек – 200 028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Сұлу көл, района Бәйтерек – 93 601 тысяча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50 000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подъездного пути к селу Чирово, района Бәйтерек – 37 202 тысячи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Володарское, район Бәйтерек (корректировка) – 249 620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жилого массива села Володарское, район Бәйтерек (корректировка) – 130 270 тысяч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жилого массива села Калининское, район Бәйтерек (корректировка) – 57 868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Достык, района Бәйтерек (инфраструктура и благоустройство) – 33 395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Переметное, района Бәйтерек (инфраструктура и благоустройство) – 31 106 тысяч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Большой чаган, района Бәйтерек (инфраструктура и благоустройство) – 34 587 тысяч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Трекино, района Бәйтерек (инфраструктура и благоустройство) – 23 726 тысяч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квартирных жилых домов в селе Махамбет, района Бәйтерек (инфраструктура и благоустройство) – 31 066 тысяч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Дарьинское, района Бәйтерек (инфраструктура и благоустройство) – 27 681 тысяча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Рубежинское, района Бәйтерек – 27 348 тысяч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Дарьинское, района Бәйтерек – 614 215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водопровода в селе Махамбет, района Бәйтерек – 290 891 тысяча тенге;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 к– 271 985 тысяч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 – 310 406 тысяч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 – 131 141 тысяча тенге;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2022 год поступление целевых трансфертов из областного бюджета в общей сумме 1 812 883 тысяч тенге: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 - идей – 8 578 тысяч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– 3 902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"Переметное-Белес" 0-12,9 километр, района Бәйтерек – 158 349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Макарово" 12,2 километр, района Бәйтерек – 117 420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Чирово" 0-13,9 километр, района Бәйтерек – 180 890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Чувашинское, района Бәйтерек – 186 401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селу Январцево района Бәйтерек – 182 698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Октябрьское, района Бәйтерек – 139 603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398 026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и сервисное обслуживание 81 управляемой и 162 стационарных видеокамер интеллектуальной системы видеонаблюдения SuncarSmartCity в районе Бәйтерек – 62 847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Январцево, района Бәйтерек – 81 561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Дарьинское, района Бәйтерек – 147 178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 – 31 113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 – 64 528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 – 16 104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Дом Дружбы в селе Калининское, района Бәйтерек – 17 470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районном бюджете на 2022 год поступление субвенции, передаваемой из областного бюджета в сумме 5 623 545 тысяч тенге.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2022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налог– 55%;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зачисляется в районный бюджет – 55%;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налог, зачисляется в районный бюджет – 65%.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на 2022-2024 года размеры субвенций, передаваемых из районного бюджета бюджетам сельских округов, согласно.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Установить, что бюджетные изъятия из нижестоящих бюджетов в районный бюджет на 2022 год не предусматриваются.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района на 2022 год в размере 53 000 тысяч тенге.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2022 года.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решение вводится в действие с 1 января 2022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</w:t>
            </w:r>
          </w:p>
        </w:tc>
      </w:tr>
    </w:tbl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</w:t>
            </w:r>
          </w:p>
        </w:tc>
      </w:tr>
    </w:tbl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деквбря 2021 года № 12-2</w:t>
            </w:r>
          </w:p>
        </w:tc>
      </w:tr>
    </w:tbl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</w:t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субвенций, передаваемых из районного бюджета бюджетам сельских округов </w:t>
      </w:r>
      <w:r>
        <w:br/>
      </w:r>
      <w:r>
        <w:rPr>
          <w:rFonts w:ascii="Times New Roman"/>
          <w:b/>
          <w:i w:val="false"/>
          <w:color w:val="000000"/>
        </w:rPr>
        <w:t>на 2022-2024 годы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