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72dd" w14:textId="2237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внсении изменений в решение маслихата района Бәйтерек от 13 января 2021 года №60-19 "О бюджете Чировского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4-20. Зарегистрировано Департаментом юстиции Западно-Казахстанской области 23 апреля 2021 года № 7070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№60-19 "О бюджете Чировского сельского округа района Бәйтерек на 2021-2023 годы" (зарегистрированное в Реестре государственной регистрации нормативных правовых актов №6799)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Чировского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17 326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18 867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- 1 541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-1 541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1 541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18 867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