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72dd" w14:textId="2237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внсении изменений в решение маслихата района Бәйтерек от 13 января 2021 года №60-19 "О бюджете Чировского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4-20. Зарегистрировано Департаментом юстиции Западно-Казахстанской области 23 апреля 2021 года № 7070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№60-19 "О бюджете Чировского сельского округа района Бәйтерек на 2021-2023 годы" (зарегистрированное в Реестре государственной регистрации нормативных правовых актов №6799)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- 1 541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-1 541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18 867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16 544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