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cc4b" w14:textId="a20c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30 марта 2021 года № 3-8. Зарегистрировано Департаментом юстиции Западно-Казахстанской области 1 апреля 2021 года № 6910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3-8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№43-22 "О бюджете сельского округа Белес района Бәйтерек на 2020-2022 годы" (зарегистрированное в Реестре государственной регистрации нормативных правовых актов №6000, опубликованное 22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октября 2020 года №56-2 "О внесении изменений в решение маслихата района Бәйтерек от 13 января 2020 года №43-22 "О бюджете сельского округа Белес района Бәйтерек на 2020-2022 годы" (зарегистрированное в Реестре государственной регистрации нормативных правовых актов №6463, опубликованное 6 ноября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30 декабря 2020 года №59-24 "О внесении изменений в решение маслихата района Бәйтерек от 13 января 2020 года №43-22 "О бюджете сельского округа Белес района Бәйтерек на 2020-2022 годы" (зарегистрированное в Реестре государственной регистрации нормативных правовых актов №6769, опубликованное 14 января 2021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