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9e95" w14:textId="86f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30 марта 2021 года № 3-14. Зарегистрировано Департаментом юстиции Западно-Казахстанской области 1 апреля 2021 года № 6901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3-14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№43-9 "О бюджете Кушумского сельского округа района Бәйтерек на 2020-2022 годы" (зарегистрированное в Реестре государственной регистрации нормативных правовых актов №5987,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№48-9 "О внесении изменений в решение маслихата района Бәйтерек от 13 января 2020 года №43-9 "О бюджете Кушумского сельского округа района Бәйтерек на 2020-2022 годы" (зарегистрированное в Реестре государственной регистрации нормативных правовых актов №6195,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№59-18 "О внесении изменений в решение маслихата района Бәйтерек от 13 января 2020 года №43-9 "О бюджете Кушумского сельского округа района Бәйтерек на 2020-2022 годы" (зарегистрированное в Реестре государственной регистрации нормативных правовых актов №6664, опубликованное 5 января 2021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