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974c" w14:textId="2db9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3-28. Зарегистрировано Департаментом юстиции Западно-Казахстанской области 31 марта 2021 года № 6886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 3-28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№43-8 "О бюджете Январцевского сельского округа района Бәйтерек на 2020-2022 годы" (зарегистрированное в Реестре государственной регистрации нормативных правовых актов №5986,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№48-8 "О внесении изменений в решение маслихата района Бәйтерек от 13 января 2020 года №43-8 "О бюджете Январцевского сельского округа района Бәйтерек на 2020-2022 годы" (зарегистрированное в Реестре государственной регистрации нормативных правовых актов № 6181, опубликованное 27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№59-8 "О внесении изменений в решение маслихата района Бәйтерек от 13 января 2020 года №43-8 "О бюджете Январцевского сельского округа района Бәйтерек на 2020-2022 годы" (зарегистрированное в Реестре государственной регистрации нормативных правовых актов №6676, опубликованное 6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