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f03b" w14:textId="5fef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Кушумского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60-9. Зарегистрировано Департаментом юстиции Западно-Казахстанской области 15 января 2021 года № 6804.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Кушумского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41 424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8 712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32 712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43 238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-1 814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1 814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Кушумского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 59-2 "О бюджете района Бәйтерек на 2021 – 2023 годы" (зарегистрированное в Реестре государственной регистрации нормативных правовых актов № 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20 798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60-9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60-9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60-9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