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989" w14:textId="3097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4-9. Зарегистрировано Департаментом юстиции Западно-Казахстанской области 1 апреля 2021 года № 6891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 года № 39-6 "О бюджете Куйгенкульского сельского округа Жанибекского района на 2020 - 2022 годы" (зарегистрированное в Реестре государственной регистрации нормативных правовых актов №5970,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7 апреля 2020 года № 42-2 "О внесении изменений в решение Жанибекского районного маслихата от 10 января 2020 года №39-6 "О бюджете Куйгенкульского сельского округа Жанибекского района на 2020 - 2022 годы" (зарегистрированное в Реестре государственной регистрации нормативных правовых актов №6135, опубликованное 14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 декабря 2020 года № 49-3 "О внесении изменений в решение Жанибекского районного маслихата от 10 января 2020 года №39-6 "О бюджете Куйгенкульского сельского округа Жанибекского района на 2020 - 2022 годы" (зарегистрированное в Реестре государственной регистрации нормативных правовых актов №6526, опубликованное 15 декабря 2020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