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23a1" w14:textId="0282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марта 2021 года № 3-11. Зарегистрировано Департаментом юстиции Западно-Казахстанской области 18 марта 2021 года № 6853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Кубесова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3-11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№42-1 "О бюджете Бирликского сельского округа Жангалинского района на 2020-2022 годы" (зарегистрированное в Реестре государственной регистрации нормативных правовых актов №5957,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декабря 2020 года №54-1 "О внесении изменений в решение Жангалинского районного маслихата от 10 января 2020 года №42-1 "О бюджете Бирликского сельского округа Жангалинского района на 2020-2022 годы" (зарегистрированное в Реестре государственной регистрации нормативных правовых актов №6548, опубликованное 20 декабря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декабря 2020 года №56-1 "О внесении изменений в решение Жангалинского районного маслихата от 10 января 2020 года №42-1 "О бюджете Бирликского сельского округа Жангалинского района на 2020-2022 годы" (зарегистрированное в Реестре государственной регистрации нормативных правовых актов №6593, опубликованное 31 декабря 2020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