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41ed" w14:textId="5b54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Бокейординского района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2021 года № 3-2. Зарегистрировано Департаментом юстиции Западно-Казахстанской области 2 апреля 2021 года № 6921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 183 "Об 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 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государственных служащих аппаратов акимов сел, сельских округов, заявленной акимом района,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Бокейординского района в 2021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 марта 2020 года № 37-2 "О 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2020 году" (зарегистрированное в Реестре государственной регистрации нормативных правовых актов №6108, опубликованное 2 апреля 2020 года в Эталонном контрольном банке нормативных правовых актов Республики Казахстан).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аппарата Бокейординского районного маслихата (Е.Айткалиев)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Мендешев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