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79f9" w14:textId="3497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Бурлинского районного маслихата Западно–Казахстанской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сентября 2021 года № 8-5. Зарегистрировано в Министерстве юстиции Республики Казахстан 11 октября 2021 года № 24697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Бурлинский районный маслихат Западно –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утратившими силу следующие решения маслихата: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 – Казахстанской области "Об утверждении норм образования и накопления коммунальных отходов по городу Аксай Бурлинского района" от 28 июня 2018 года № 26-5 (зарегистрировано в Реестре государственной регистрации нормативных правовых актов под №5295);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"Об утверждении тарифов на сбор и вывоз твердых бытовых отходов по городу Аксай Бурлинского района" от 28 июня 2018 года №26-12 (зарегистрировано в Реестре государственной регистрации нормативных правовых актов под №5296).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