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c311" w14:textId="e89c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Бурлинского районного маслихата от 22 декабря 2020 года №57-2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9 апреля 2021 года № 4-3. Зарегистрировано Департаментом юстиции Западно-Казахстанской области 13 апреля 2021 года № 6958. Утратило силу решением Бурлинского районного маслихата Западно-Казахстанской области от 28 августа 2023 года № 6-18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6-18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государственных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№57-2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№6577, опубликованное 30 декабря 2020 года в Эталонном контрольном банке нормативных правовых актов Республики Казахстан)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Бурлинского района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инвалидам первой группы, пользующихся аппаратом гемодиализ, без учета доходов, в размере 50 МРП;";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получателям адресной социальной помощи, одинокопроживающим инвалидам и одинокопроживающим пенсионерам, проживающим в индивидуальных жилых домах, независимо от форм собственности на приобретение газоанализатора, без учета доходов, в размере 5 МРП.".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настоящего решения в органах юстиции.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