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b091" w14:textId="a0ab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№57-17 "О бюджете Бумакольского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марта 2021 года № 3-7. Зарегистрировано Департаментом юстиции Западно-Казахстанской области 29 марта 2021 года № 6877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5 января 2021 года №57-17 "О бюджете Бумакольского сельского округа Бурлинского района на 2021-2023 годы" (зарегистрированное в Реестре государственной регистрации нормативных правовых актов №6779, опубликованное 18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Бумакольского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33 644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34 552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cессии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